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1003" w:rsidRPr="00611D09" w:rsidRDefault="00AC2CEF" w:rsidP="00931003">
      <w:pPr>
        <w:ind w:firstLine="0"/>
        <w:jc w:val="center"/>
        <w:rPr>
          <w:b/>
          <w:sz w:val="40"/>
          <w:szCs w:val="40"/>
        </w:rPr>
      </w:pPr>
      <w:r w:rsidRPr="00611D09">
        <w:rPr>
          <w:b/>
          <w:bCs/>
          <w:sz w:val="40"/>
          <w:szCs w:val="40"/>
        </w:rPr>
        <w:t>АО «МТУ Сатурн»</w:t>
      </w:r>
    </w:p>
    <w:p w:rsidR="00931003" w:rsidRPr="007E1E44" w:rsidRDefault="00931003" w:rsidP="00931003">
      <w:pPr>
        <w:ind w:firstLine="0"/>
        <w:jc w:val="center"/>
        <w:rPr>
          <w:b/>
        </w:rPr>
      </w:pPr>
    </w:p>
    <w:p w:rsidR="00AC2CEF" w:rsidRDefault="00940A56" w:rsidP="00DF322F">
      <w:pPr>
        <w:ind w:left="5670" w:firstLine="0"/>
        <w:jc w:val="right"/>
        <w:rPr>
          <w:b/>
        </w:rPr>
      </w:pPr>
      <w:r>
        <w:rPr>
          <w:b/>
        </w:rPr>
        <w:t>«УТВЕРЖДАЮ»</w:t>
      </w:r>
    </w:p>
    <w:p w:rsidR="00940A56" w:rsidRDefault="00940A56" w:rsidP="00DF322F">
      <w:pPr>
        <w:ind w:left="5670" w:firstLine="0"/>
        <w:jc w:val="right"/>
        <w:rPr>
          <w:b/>
        </w:rPr>
      </w:pPr>
      <w:r>
        <w:rPr>
          <w:b/>
        </w:rPr>
        <w:t xml:space="preserve">Генеральный директор </w:t>
      </w:r>
    </w:p>
    <w:p w:rsidR="00940A56" w:rsidRDefault="00940A56" w:rsidP="00DF322F">
      <w:pPr>
        <w:ind w:left="5670" w:firstLine="0"/>
        <w:jc w:val="right"/>
        <w:rPr>
          <w:b/>
        </w:rPr>
      </w:pPr>
      <w:r>
        <w:rPr>
          <w:b/>
        </w:rPr>
        <w:t>АО «МТУ Сатурн»</w:t>
      </w:r>
    </w:p>
    <w:p w:rsidR="00940A56" w:rsidRDefault="00940A56" w:rsidP="00DF322F">
      <w:pPr>
        <w:ind w:left="5670" w:firstLine="0"/>
        <w:jc w:val="right"/>
        <w:rPr>
          <w:b/>
        </w:rPr>
      </w:pPr>
      <w:r>
        <w:rPr>
          <w:b/>
        </w:rPr>
        <w:t xml:space="preserve">                            В.В. Лозинский</w:t>
      </w:r>
    </w:p>
    <w:p w:rsidR="00AC2CEF" w:rsidRPr="008548DF" w:rsidRDefault="003B0E26" w:rsidP="00DF322F">
      <w:pPr>
        <w:ind w:left="5670" w:firstLine="0"/>
        <w:jc w:val="right"/>
        <w:rPr>
          <w:b/>
          <w:color w:val="FF0000"/>
        </w:rPr>
      </w:pPr>
      <w:r w:rsidRPr="003B0E26">
        <w:rPr>
          <w:b/>
        </w:rPr>
        <w:t>«</w:t>
      </w:r>
      <w:r w:rsidR="004460A6">
        <w:rPr>
          <w:b/>
        </w:rPr>
        <w:t>8</w:t>
      </w:r>
      <w:r w:rsidR="00940A56" w:rsidRPr="003B0E26">
        <w:rPr>
          <w:b/>
        </w:rPr>
        <w:t xml:space="preserve">» </w:t>
      </w:r>
      <w:r w:rsidR="0071629D">
        <w:rPr>
          <w:b/>
        </w:rPr>
        <w:t>октября</w:t>
      </w:r>
      <w:r w:rsidR="008648A3" w:rsidRPr="003B0E26">
        <w:rPr>
          <w:b/>
        </w:rPr>
        <w:t xml:space="preserve"> 2019</w:t>
      </w:r>
      <w:r w:rsidR="00940A56" w:rsidRPr="003B0E26">
        <w:rPr>
          <w:b/>
        </w:rPr>
        <w:t xml:space="preserve"> г.</w:t>
      </w:r>
    </w:p>
    <w:p w:rsidR="00AC2CEF" w:rsidRDefault="00AC2CEF" w:rsidP="00931003">
      <w:pPr>
        <w:ind w:firstLine="0"/>
        <w:jc w:val="center"/>
        <w:rPr>
          <w:b/>
        </w:rPr>
      </w:pPr>
    </w:p>
    <w:p w:rsidR="00AC2CEF" w:rsidRDefault="00AC2CEF" w:rsidP="00931003">
      <w:pPr>
        <w:ind w:firstLine="0"/>
        <w:jc w:val="center"/>
        <w:rPr>
          <w:b/>
        </w:rPr>
      </w:pPr>
    </w:p>
    <w:p w:rsidR="00AC2CEF" w:rsidRDefault="00AC2CEF" w:rsidP="00931003">
      <w:pPr>
        <w:ind w:firstLine="0"/>
        <w:jc w:val="center"/>
        <w:rPr>
          <w:b/>
        </w:rPr>
      </w:pPr>
    </w:p>
    <w:p w:rsidR="00AC2CEF" w:rsidRDefault="00AC2CEF" w:rsidP="00931003">
      <w:pPr>
        <w:ind w:firstLine="0"/>
        <w:jc w:val="center"/>
        <w:rPr>
          <w:b/>
        </w:rPr>
      </w:pPr>
    </w:p>
    <w:p w:rsidR="00AC2CEF" w:rsidRDefault="00AC2CEF" w:rsidP="00931003">
      <w:pPr>
        <w:ind w:firstLine="0"/>
        <w:jc w:val="center"/>
        <w:rPr>
          <w:b/>
        </w:rPr>
      </w:pPr>
    </w:p>
    <w:p w:rsidR="00931003" w:rsidRPr="00320F0E" w:rsidRDefault="00931003" w:rsidP="00931003">
      <w:pPr>
        <w:ind w:firstLine="0"/>
        <w:jc w:val="center"/>
        <w:rPr>
          <w:bCs/>
          <w:sz w:val="22"/>
        </w:rPr>
      </w:pPr>
      <w:r w:rsidRPr="007E1E44">
        <w:rPr>
          <w:b/>
        </w:rPr>
        <w:t>ЗАКУПОЧНАЯ ДОКУМЕНТАЦИЯ</w:t>
      </w:r>
      <w:r w:rsidR="00B12AF3">
        <w:rPr>
          <w:b/>
        </w:rPr>
        <w:t xml:space="preserve"> №</w:t>
      </w:r>
      <w:r w:rsidR="002C311D">
        <w:rPr>
          <w:b/>
        </w:rPr>
        <w:t xml:space="preserve"> </w:t>
      </w:r>
      <w:r w:rsidR="0019399A">
        <w:rPr>
          <w:b/>
        </w:rPr>
        <w:t>3</w:t>
      </w:r>
      <w:r w:rsidR="005613A2">
        <w:rPr>
          <w:b/>
        </w:rPr>
        <w:t>9</w:t>
      </w:r>
    </w:p>
    <w:p w:rsidR="00BA0CEE" w:rsidRDefault="00AC2CEF" w:rsidP="00931003">
      <w:pPr>
        <w:ind w:firstLine="0"/>
        <w:jc w:val="center"/>
        <w:rPr>
          <w:b/>
          <w:bCs/>
        </w:rPr>
      </w:pPr>
      <w:r>
        <w:rPr>
          <w:b/>
          <w:bCs/>
        </w:rPr>
        <w:t>на</w:t>
      </w:r>
      <w:r w:rsidR="00931003" w:rsidRPr="007E1E44">
        <w:rPr>
          <w:b/>
          <w:bCs/>
        </w:rPr>
        <w:t xml:space="preserve"> проведени</w:t>
      </w:r>
      <w:r>
        <w:rPr>
          <w:b/>
          <w:bCs/>
        </w:rPr>
        <w:t>е</w:t>
      </w:r>
      <w:r w:rsidR="00931003" w:rsidRPr="007E1E44">
        <w:rPr>
          <w:b/>
          <w:bCs/>
        </w:rPr>
        <w:t xml:space="preserve"> открытого запроса </w:t>
      </w:r>
      <w:r w:rsidR="00BA0CEE">
        <w:rPr>
          <w:b/>
          <w:bCs/>
        </w:rPr>
        <w:t>коммерческих предложений</w:t>
      </w:r>
    </w:p>
    <w:p w:rsidR="00A6520F" w:rsidRDefault="00931003" w:rsidP="00931003">
      <w:pPr>
        <w:ind w:firstLine="0"/>
        <w:jc w:val="center"/>
        <w:rPr>
          <w:b/>
          <w:bCs/>
        </w:rPr>
      </w:pPr>
      <w:r w:rsidRPr="007E1E44">
        <w:rPr>
          <w:b/>
          <w:bCs/>
        </w:rPr>
        <w:t>на право заключения договора</w:t>
      </w:r>
      <w:r w:rsidR="00627093" w:rsidRPr="007E1E44">
        <w:rPr>
          <w:b/>
          <w:bCs/>
        </w:rPr>
        <w:t xml:space="preserve"> с </w:t>
      </w:r>
      <w:r w:rsidR="00C458DA">
        <w:rPr>
          <w:b/>
          <w:bCs/>
        </w:rPr>
        <w:t xml:space="preserve">АО </w:t>
      </w:r>
      <w:r w:rsidR="00A6520F">
        <w:rPr>
          <w:b/>
          <w:bCs/>
        </w:rPr>
        <w:t>«</w:t>
      </w:r>
      <w:r w:rsidR="00C458DA">
        <w:rPr>
          <w:b/>
          <w:bCs/>
        </w:rPr>
        <w:t>М</w:t>
      </w:r>
      <w:r w:rsidR="00A6520F">
        <w:rPr>
          <w:b/>
          <w:bCs/>
        </w:rPr>
        <w:t>ТУ Сатурн»</w:t>
      </w:r>
      <w:r w:rsidR="00F0018E" w:rsidRPr="007E1E44">
        <w:rPr>
          <w:b/>
          <w:bCs/>
        </w:rPr>
        <w:t xml:space="preserve"> </w:t>
      </w:r>
    </w:p>
    <w:p w:rsidR="00931003" w:rsidRPr="007E1E44" w:rsidRDefault="005613A2" w:rsidP="00931003">
      <w:pPr>
        <w:ind w:firstLine="540"/>
        <w:jc w:val="center"/>
        <w:rPr>
          <w:b/>
          <w:bCs/>
        </w:rPr>
      </w:pPr>
      <w:r w:rsidRPr="00BE4118">
        <w:rPr>
          <w:b/>
          <w:bCs/>
        </w:rPr>
        <w:t>на</w:t>
      </w:r>
      <w:r>
        <w:rPr>
          <w:b/>
          <w:bCs/>
        </w:rPr>
        <w:t xml:space="preserve"> выполнение работ по </w:t>
      </w:r>
      <w:r w:rsidRPr="00BE4118">
        <w:rPr>
          <w:b/>
          <w:bCs/>
        </w:rPr>
        <w:t xml:space="preserve"> </w:t>
      </w:r>
      <w:r>
        <w:rPr>
          <w:b/>
          <w:bCs/>
        </w:rPr>
        <w:t>прокладке</w:t>
      </w:r>
      <w:r w:rsidRPr="00BE4118">
        <w:rPr>
          <w:b/>
          <w:bCs/>
        </w:rPr>
        <w:t xml:space="preserve"> </w:t>
      </w:r>
      <w:r>
        <w:rPr>
          <w:b/>
          <w:bCs/>
        </w:rPr>
        <w:t>к</w:t>
      </w:r>
      <w:r w:rsidRPr="00BE4118">
        <w:rPr>
          <w:b/>
          <w:bCs/>
        </w:rPr>
        <w:t>абельно-проводниковой продукции</w:t>
      </w:r>
      <w:r>
        <w:rPr>
          <w:b/>
          <w:bCs/>
        </w:rPr>
        <w:t>.</w:t>
      </w:r>
    </w:p>
    <w:p w:rsidR="00931003" w:rsidRPr="007E1E44" w:rsidRDefault="00931003" w:rsidP="00931003">
      <w:pPr>
        <w:ind w:firstLine="540"/>
        <w:jc w:val="center"/>
        <w:rPr>
          <w:b/>
          <w:bCs/>
        </w:rPr>
      </w:pPr>
    </w:p>
    <w:p w:rsidR="00931003" w:rsidRPr="007E1E44" w:rsidRDefault="00931003" w:rsidP="00931003">
      <w:pPr>
        <w:ind w:firstLine="540"/>
        <w:jc w:val="center"/>
        <w:rPr>
          <w:b/>
          <w:bCs/>
        </w:rPr>
      </w:pPr>
    </w:p>
    <w:p w:rsidR="00931003" w:rsidRPr="007E1E44" w:rsidRDefault="00931003" w:rsidP="00931003">
      <w:pPr>
        <w:ind w:firstLine="540"/>
        <w:jc w:val="center"/>
        <w:rPr>
          <w:b/>
          <w:bCs/>
        </w:rPr>
      </w:pPr>
    </w:p>
    <w:p w:rsidR="00931003" w:rsidRPr="007E1E44" w:rsidRDefault="00931003" w:rsidP="00931003">
      <w:pPr>
        <w:ind w:firstLine="540"/>
        <w:jc w:val="center"/>
      </w:pPr>
    </w:p>
    <w:p w:rsidR="00931003" w:rsidRPr="006A7939" w:rsidRDefault="00931003" w:rsidP="00931003">
      <w:pPr>
        <w:widowControl w:val="0"/>
        <w:ind w:firstLine="540"/>
        <w:jc w:val="center"/>
      </w:pPr>
    </w:p>
    <w:p w:rsidR="00931003" w:rsidRDefault="00931003" w:rsidP="00931003">
      <w:pPr>
        <w:shd w:val="clear" w:color="auto" w:fill="FFFFFF"/>
        <w:tabs>
          <w:tab w:val="left" w:pos="4459"/>
          <w:tab w:val="left" w:pos="6888"/>
        </w:tabs>
        <w:ind w:left="17" w:firstLine="540"/>
        <w:jc w:val="center"/>
        <w:rPr>
          <w:b/>
          <w:bCs/>
          <w:i/>
          <w:iCs/>
          <w:color w:val="000000"/>
          <w:w w:val="108"/>
        </w:rPr>
      </w:pPr>
    </w:p>
    <w:p w:rsidR="00AC2CEF" w:rsidRDefault="00AC2CEF" w:rsidP="00931003">
      <w:pPr>
        <w:shd w:val="clear" w:color="auto" w:fill="FFFFFF"/>
        <w:tabs>
          <w:tab w:val="left" w:pos="4459"/>
          <w:tab w:val="left" w:pos="6888"/>
        </w:tabs>
        <w:ind w:left="17" w:firstLine="540"/>
        <w:jc w:val="center"/>
        <w:rPr>
          <w:b/>
          <w:bCs/>
          <w:i/>
          <w:iCs/>
          <w:color w:val="000000"/>
          <w:w w:val="108"/>
        </w:rPr>
      </w:pPr>
    </w:p>
    <w:p w:rsidR="00AC2CEF" w:rsidRDefault="00AC2CEF" w:rsidP="00931003">
      <w:pPr>
        <w:shd w:val="clear" w:color="auto" w:fill="FFFFFF"/>
        <w:tabs>
          <w:tab w:val="left" w:pos="4459"/>
          <w:tab w:val="left" w:pos="6888"/>
        </w:tabs>
        <w:ind w:left="17" w:firstLine="540"/>
        <w:jc w:val="center"/>
        <w:rPr>
          <w:b/>
          <w:bCs/>
          <w:i/>
          <w:iCs/>
          <w:color w:val="000000"/>
          <w:w w:val="108"/>
        </w:rPr>
      </w:pPr>
    </w:p>
    <w:p w:rsidR="00AC2CEF" w:rsidRDefault="00AC2CEF" w:rsidP="00931003">
      <w:pPr>
        <w:shd w:val="clear" w:color="auto" w:fill="FFFFFF"/>
        <w:tabs>
          <w:tab w:val="left" w:pos="4459"/>
          <w:tab w:val="left" w:pos="6888"/>
        </w:tabs>
        <w:ind w:left="17" w:firstLine="540"/>
        <w:jc w:val="center"/>
        <w:rPr>
          <w:b/>
          <w:bCs/>
          <w:i/>
          <w:iCs/>
          <w:color w:val="000000"/>
          <w:w w:val="108"/>
        </w:rPr>
      </w:pPr>
    </w:p>
    <w:p w:rsidR="00931003" w:rsidRPr="007E1E44" w:rsidRDefault="00931003" w:rsidP="00931003">
      <w:pPr>
        <w:shd w:val="clear" w:color="auto" w:fill="FFFFFF"/>
        <w:tabs>
          <w:tab w:val="left" w:pos="4459"/>
          <w:tab w:val="left" w:pos="6888"/>
        </w:tabs>
        <w:ind w:left="17" w:firstLine="540"/>
        <w:jc w:val="center"/>
        <w:rPr>
          <w:b/>
          <w:bCs/>
          <w:i/>
          <w:iCs/>
          <w:color w:val="000000"/>
          <w:w w:val="108"/>
        </w:rPr>
      </w:pPr>
    </w:p>
    <w:p w:rsidR="00931003" w:rsidRPr="007E1E44" w:rsidRDefault="00931003" w:rsidP="00931003">
      <w:pPr>
        <w:shd w:val="clear" w:color="auto" w:fill="FFFFFF"/>
        <w:tabs>
          <w:tab w:val="left" w:pos="4459"/>
          <w:tab w:val="left" w:pos="6888"/>
        </w:tabs>
        <w:ind w:left="17"/>
        <w:jc w:val="center"/>
        <w:rPr>
          <w:b/>
          <w:bCs/>
          <w:i/>
          <w:iCs/>
          <w:color w:val="000000"/>
          <w:w w:val="108"/>
        </w:rPr>
      </w:pPr>
    </w:p>
    <w:p w:rsidR="00931003" w:rsidRPr="00AC2CEF" w:rsidRDefault="00931003" w:rsidP="00931003">
      <w:pPr>
        <w:shd w:val="clear" w:color="auto" w:fill="FFFFFF"/>
        <w:tabs>
          <w:tab w:val="left" w:pos="4459"/>
          <w:tab w:val="left" w:pos="6888"/>
        </w:tabs>
        <w:ind w:left="17"/>
        <w:jc w:val="center"/>
        <w:rPr>
          <w:bCs/>
          <w:iCs/>
          <w:color w:val="000000"/>
          <w:w w:val="108"/>
        </w:rPr>
      </w:pPr>
      <w:r w:rsidRPr="00AC2CEF">
        <w:rPr>
          <w:bCs/>
          <w:iCs/>
          <w:color w:val="000000"/>
          <w:w w:val="108"/>
        </w:rPr>
        <w:t>Настоящая документация является неотъемлемой частью</w:t>
      </w:r>
    </w:p>
    <w:p w:rsidR="00931003" w:rsidRPr="00AC2CEF" w:rsidRDefault="00931003" w:rsidP="00931003">
      <w:pPr>
        <w:shd w:val="clear" w:color="auto" w:fill="FFFFFF"/>
        <w:tabs>
          <w:tab w:val="left" w:pos="4459"/>
          <w:tab w:val="left" w:pos="6888"/>
        </w:tabs>
        <w:ind w:left="17"/>
        <w:jc w:val="center"/>
        <w:rPr>
          <w:bCs/>
          <w:iCs/>
          <w:color w:val="000000"/>
          <w:w w:val="108"/>
        </w:rPr>
      </w:pPr>
      <w:r w:rsidRPr="00AC2CEF">
        <w:rPr>
          <w:bCs/>
          <w:iCs/>
          <w:color w:val="000000"/>
          <w:w w:val="108"/>
        </w:rPr>
        <w:t>уведомления о проведении закупочной процедуры</w:t>
      </w:r>
    </w:p>
    <w:p w:rsidR="00931003" w:rsidRPr="007E1E44" w:rsidRDefault="00931003" w:rsidP="00931003">
      <w:pPr>
        <w:ind w:firstLine="0"/>
        <w:jc w:val="center"/>
      </w:pPr>
    </w:p>
    <w:p w:rsidR="00940A56" w:rsidRDefault="00940A56" w:rsidP="00425418">
      <w:pPr>
        <w:ind w:firstLine="0"/>
        <w:jc w:val="center"/>
      </w:pPr>
    </w:p>
    <w:p w:rsidR="00931003" w:rsidRPr="007E1E44" w:rsidRDefault="00F0018E" w:rsidP="00425418">
      <w:pPr>
        <w:ind w:firstLine="0"/>
        <w:jc w:val="center"/>
      </w:pPr>
      <w:r w:rsidRPr="007E1E44">
        <w:t>Москва</w:t>
      </w:r>
      <w:r w:rsidR="00931003" w:rsidRPr="007E1E44">
        <w:br/>
      </w:r>
      <w:r w:rsidR="00C574C7" w:rsidRPr="007E1E44">
        <w:t>201</w:t>
      </w:r>
      <w:r w:rsidR="00A76FB3">
        <w:t>9</w:t>
      </w:r>
      <w:r w:rsidR="005827AD" w:rsidRPr="005827AD">
        <w:t xml:space="preserve"> </w:t>
      </w:r>
      <w:r w:rsidR="00A76FB3">
        <w:t>г.</w:t>
      </w:r>
    </w:p>
    <w:p w:rsidR="00D76EF2" w:rsidRPr="00A6520F" w:rsidRDefault="00D76EF2" w:rsidP="00A6520F">
      <w:pPr>
        <w:pStyle w:val="11112"/>
        <w:keepNext w:val="0"/>
        <w:pageBreakBefore/>
        <w:numPr>
          <w:ilvl w:val="0"/>
          <w:numId w:val="1"/>
        </w:numPr>
        <w:spacing w:before="0" w:after="0"/>
        <w:ind w:firstLine="567"/>
        <w:outlineLvl w:val="9"/>
        <w:rPr>
          <w:rFonts w:ascii="Times New Roman" w:hAnsi="Times New Roman"/>
          <w:sz w:val="28"/>
          <w:szCs w:val="28"/>
        </w:rPr>
      </w:pPr>
      <w:r w:rsidRPr="00A6520F">
        <w:rPr>
          <w:rFonts w:ascii="Times New Roman" w:hAnsi="Times New Roman"/>
          <w:sz w:val="28"/>
          <w:szCs w:val="28"/>
        </w:rPr>
        <w:lastRenderedPageBreak/>
        <w:t xml:space="preserve"> </w:t>
      </w:r>
      <w:bookmarkStart w:id="0" w:name="_Toc209261653"/>
      <w:r w:rsidRPr="00A6520F">
        <w:rPr>
          <w:rFonts w:ascii="Times New Roman" w:hAnsi="Times New Roman"/>
          <w:sz w:val="28"/>
          <w:szCs w:val="28"/>
        </w:rPr>
        <w:t>Общие положения</w:t>
      </w:r>
      <w:bookmarkEnd w:id="0"/>
    </w:p>
    <w:p w:rsidR="00D76EF2" w:rsidRPr="00A6520F" w:rsidRDefault="009D7BFA" w:rsidP="00A6520F">
      <w:pPr>
        <w:tabs>
          <w:tab w:val="num" w:pos="0"/>
        </w:tabs>
        <w:spacing w:line="240" w:lineRule="auto"/>
      </w:pPr>
      <w:r w:rsidRPr="00A6520F">
        <w:t xml:space="preserve">1.1 </w:t>
      </w:r>
      <w:r w:rsidR="00D76EF2" w:rsidRPr="00A6520F">
        <w:rPr>
          <w:b/>
        </w:rPr>
        <w:t>Заказчик</w:t>
      </w:r>
      <w:r w:rsidR="00D76EF2" w:rsidRPr="00A6520F">
        <w:t xml:space="preserve"> - </w:t>
      </w:r>
      <w:r w:rsidR="0015411C">
        <w:rPr>
          <w:color w:val="000000"/>
        </w:rPr>
        <w:t>А</w:t>
      </w:r>
      <w:r w:rsidR="00C458DA" w:rsidRPr="00A6520F">
        <w:rPr>
          <w:color w:val="000000"/>
        </w:rPr>
        <w:t>кционерное общество «</w:t>
      </w:r>
      <w:r w:rsidR="00A6520F" w:rsidRPr="00A6520F">
        <w:rPr>
          <w:color w:val="000000"/>
        </w:rPr>
        <w:t>МТУ Сатурн</w:t>
      </w:r>
      <w:r w:rsidR="0028298F">
        <w:rPr>
          <w:color w:val="000000"/>
        </w:rPr>
        <w:t xml:space="preserve">», сокр. </w:t>
      </w:r>
      <w:r w:rsidR="00C458DA" w:rsidRPr="00A6520F">
        <w:rPr>
          <w:color w:val="000000"/>
        </w:rPr>
        <w:t xml:space="preserve">АО </w:t>
      </w:r>
      <w:r w:rsidR="00A6520F" w:rsidRPr="00A6520F">
        <w:rPr>
          <w:color w:val="000000"/>
        </w:rPr>
        <w:t>«МТУ Сатурн»,</w:t>
      </w:r>
      <w:r w:rsidR="00C458DA" w:rsidRPr="00A6520F">
        <w:rPr>
          <w:color w:val="000000"/>
        </w:rPr>
        <w:t xml:space="preserve"> юр./факт</w:t>
      </w:r>
      <w:proofErr w:type="gramStart"/>
      <w:r w:rsidR="00C458DA" w:rsidRPr="00A6520F">
        <w:rPr>
          <w:color w:val="000000"/>
        </w:rPr>
        <w:t>.</w:t>
      </w:r>
      <w:proofErr w:type="gramEnd"/>
      <w:r w:rsidR="00C458DA" w:rsidRPr="00A6520F">
        <w:rPr>
          <w:color w:val="000000"/>
        </w:rPr>
        <w:t>/</w:t>
      </w:r>
      <w:proofErr w:type="gramStart"/>
      <w:r w:rsidR="00C458DA" w:rsidRPr="00A6520F">
        <w:rPr>
          <w:color w:val="000000"/>
        </w:rPr>
        <w:t>п</w:t>
      </w:r>
      <w:proofErr w:type="gramEnd"/>
      <w:r w:rsidR="00C458DA" w:rsidRPr="00A6520F">
        <w:rPr>
          <w:color w:val="000000"/>
        </w:rPr>
        <w:t>очт. Адрес 1</w:t>
      </w:r>
      <w:r w:rsidR="00A6520F" w:rsidRPr="00A6520F">
        <w:rPr>
          <w:color w:val="000000"/>
        </w:rPr>
        <w:t>07553</w:t>
      </w:r>
      <w:r w:rsidR="00C458DA" w:rsidRPr="00A6520F">
        <w:rPr>
          <w:color w:val="000000"/>
        </w:rPr>
        <w:t xml:space="preserve">, г. Москва, </w:t>
      </w:r>
      <w:r w:rsidR="00A6520F" w:rsidRPr="00A6520F">
        <w:rPr>
          <w:color w:val="000000"/>
        </w:rPr>
        <w:t>ул. Большая Черкизовская, д.21, стр. 1.</w:t>
      </w:r>
    </w:p>
    <w:p w:rsidR="00A6520F" w:rsidRPr="0034305F" w:rsidRDefault="009D7BFA" w:rsidP="00A6520F">
      <w:pPr>
        <w:tabs>
          <w:tab w:val="num" w:pos="0"/>
        </w:tabs>
        <w:spacing w:line="240" w:lineRule="auto"/>
      </w:pPr>
      <w:r w:rsidRPr="0034305F">
        <w:t xml:space="preserve">1.2 </w:t>
      </w:r>
      <w:r w:rsidR="00D76EF2" w:rsidRPr="0034305F">
        <w:rPr>
          <w:b/>
        </w:rPr>
        <w:t>Организатор</w:t>
      </w:r>
      <w:r w:rsidR="00D76EF2" w:rsidRPr="0034305F">
        <w:t xml:space="preserve"> – </w:t>
      </w:r>
      <w:r w:rsidR="0028298F" w:rsidRPr="0034305F">
        <w:t>А</w:t>
      </w:r>
      <w:r w:rsidR="00A6520F" w:rsidRPr="0034305F">
        <w:t>кционерно</w:t>
      </w:r>
      <w:r w:rsidR="0028298F" w:rsidRPr="0034305F">
        <w:t xml:space="preserve">е общество «МТУ Сатурн», сокр. </w:t>
      </w:r>
      <w:r w:rsidR="00A6520F" w:rsidRPr="0034305F">
        <w:t>АО «МТУ Сатурн», юр./факт</w:t>
      </w:r>
      <w:proofErr w:type="gramStart"/>
      <w:r w:rsidR="00A6520F" w:rsidRPr="0034305F">
        <w:t>.</w:t>
      </w:r>
      <w:proofErr w:type="gramEnd"/>
      <w:r w:rsidR="00A6520F" w:rsidRPr="0034305F">
        <w:t>/</w:t>
      </w:r>
      <w:proofErr w:type="gramStart"/>
      <w:r w:rsidR="00A6520F" w:rsidRPr="0034305F">
        <w:t>п</w:t>
      </w:r>
      <w:proofErr w:type="gramEnd"/>
      <w:r w:rsidR="00A6520F" w:rsidRPr="0034305F">
        <w:t>очт. Адрес 107553, г. Москва, ул. Большая Черкизовская, д.21, стр. 1.</w:t>
      </w:r>
      <w:r w:rsidR="00A76FB3" w:rsidRPr="0034305F">
        <w:t xml:space="preserve">, </w:t>
      </w:r>
      <w:r w:rsidR="00E9208E" w:rsidRPr="0034305F">
        <w:t>отдел закупок и проектной логистики</w:t>
      </w:r>
      <w:r w:rsidR="00A76FB3" w:rsidRPr="0034305F">
        <w:t>.</w:t>
      </w:r>
    </w:p>
    <w:p w:rsidR="001E5455" w:rsidRPr="001E5455" w:rsidRDefault="001E5455" w:rsidP="001E5455">
      <w:pPr>
        <w:tabs>
          <w:tab w:val="num" w:pos="0"/>
        </w:tabs>
        <w:spacing w:line="240" w:lineRule="auto"/>
      </w:pPr>
      <w:r w:rsidRPr="001E5455">
        <w:t xml:space="preserve">Контактное лицо – </w:t>
      </w:r>
      <w:r w:rsidR="005613A2">
        <w:t>Ватаман Екатерина Николаевна</w:t>
      </w:r>
      <w:r w:rsidRPr="001E5455">
        <w:t>.</w:t>
      </w:r>
    </w:p>
    <w:p w:rsidR="001E5455" w:rsidRPr="001E5455" w:rsidRDefault="001E5455" w:rsidP="001E5455">
      <w:pPr>
        <w:tabs>
          <w:tab w:val="num" w:pos="0"/>
        </w:tabs>
        <w:spacing w:line="240" w:lineRule="auto"/>
        <w:rPr>
          <w:lang w:val="en-US"/>
        </w:rPr>
      </w:pPr>
      <w:proofErr w:type="gramStart"/>
      <w:r w:rsidRPr="001E5455">
        <w:rPr>
          <w:lang w:val="en-US"/>
        </w:rPr>
        <w:t>e-mail</w:t>
      </w:r>
      <w:proofErr w:type="gramEnd"/>
      <w:r w:rsidRPr="001E5455">
        <w:rPr>
          <w:lang w:val="en-US"/>
        </w:rPr>
        <w:t xml:space="preserve">: </w:t>
      </w:r>
      <w:r w:rsidR="005613A2">
        <w:rPr>
          <w:lang w:val="en-US"/>
        </w:rPr>
        <w:t>evataman</w:t>
      </w:r>
      <w:r w:rsidRPr="001E5455">
        <w:rPr>
          <w:lang w:val="en-US"/>
        </w:rPr>
        <w:t>@mtu-saturn.ru</w:t>
      </w:r>
    </w:p>
    <w:p w:rsidR="001E5455" w:rsidRPr="001E5455" w:rsidRDefault="001E5455" w:rsidP="001E5455">
      <w:pPr>
        <w:tabs>
          <w:tab w:val="num" w:pos="0"/>
        </w:tabs>
        <w:spacing w:line="240" w:lineRule="auto"/>
      </w:pPr>
      <w:r w:rsidRPr="001E5455">
        <w:t>тел. 8 (499) 16</w:t>
      </w:r>
      <w:r w:rsidR="005613A2">
        <w:t>0-98-11</w:t>
      </w:r>
    </w:p>
    <w:p w:rsidR="00BA0CEE" w:rsidRPr="00F85330" w:rsidRDefault="00BA0CEE" w:rsidP="00940A56">
      <w:pPr>
        <w:tabs>
          <w:tab w:val="num" w:pos="0"/>
        </w:tabs>
        <w:spacing w:line="240" w:lineRule="auto"/>
      </w:pPr>
    </w:p>
    <w:p w:rsidR="006E6C0F" w:rsidRDefault="009D7BFA" w:rsidP="006E6C0F">
      <w:pPr>
        <w:tabs>
          <w:tab w:val="num" w:pos="0"/>
        </w:tabs>
        <w:spacing w:line="240" w:lineRule="auto"/>
      </w:pPr>
      <w:r w:rsidRPr="00A6520F">
        <w:t xml:space="preserve">1.3 </w:t>
      </w:r>
      <w:r w:rsidR="005613A2" w:rsidRPr="009436CA">
        <w:rPr>
          <w:b/>
          <w:bCs/>
          <w:kern w:val="28"/>
        </w:rPr>
        <w:t>Выполнение работ по прокладке кабельной линии связи</w:t>
      </w:r>
      <w:r w:rsidR="005613A2" w:rsidRPr="00BE4118">
        <w:t>:</w:t>
      </w:r>
    </w:p>
    <w:p w:rsidR="005613A2" w:rsidRDefault="005613A2" w:rsidP="006E6C0F">
      <w:pPr>
        <w:tabs>
          <w:tab w:val="num" w:pos="0"/>
        </w:tabs>
        <w:spacing w:line="240" w:lineRule="auto"/>
      </w:pPr>
    </w:p>
    <w:p w:rsidR="009C59E0" w:rsidRPr="005B5EB4" w:rsidRDefault="005613A2" w:rsidP="009C59E0">
      <w:pPr>
        <w:tabs>
          <w:tab w:val="num" w:pos="0"/>
        </w:tabs>
        <w:spacing w:line="240" w:lineRule="auto"/>
        <w:rPr>
          <w:bCs/>
        </w:rPr>
      </w:pPr>
      <w:r>
        <w:rPr>
          <w:bCs/>
        </w:rPr>
        <w:t>Монтажные работы</w:t>
      </w:r>
      <w:r w:rsidR="0071629D">
        <w:rPr>
          <w:bCs/>
        </w:rPr>
        <w:t>:</w:t>
      </w:r>
    </w:p>
    <w:tbl>
      <w:tblPr>
        <w:tblW w:w="0" w:type="auto"/>
        <w:tblInd w:w="-601" w:type="dxa"/>
        <w:tblLayout w:type="fixed"/>
        <w:tblLook w:val="04A0"/>
      </w:tblPr>
      <w:tblGrid>
        <w:gridCol w:w="1702"/>
        <w:gridCol w:w="6662"/>
        <w:gridCol w:w="1134"/>
        <w:gridCol w:w="1134"/>
      </w:tblGrid>
      <w:tr w:rsidR="005613A2" w:rsidTr="008051EE">
        <w:trPr>
          <w:trHeight w:val="389"/>
        </w:trPr>
        <w:tc>
          <w:tcPr>
            <w:tcW w:w="1702" w:type="dxa"/>
            <w:tcBorders>
              <w:top w:val="single" w:sz="4" w:space="0" w:color="auto"/>
              <w:left w:val="single" w:sz="4" w:space="0" w:color="auto"/>
              <w:bottom w:val="single" w:sz="4" w:space="0" w:color="auto"/>
              <w:right w:val="single" w:sz="4" w:space="0" w:color="auto"/>
            </w:tcBorders>
            <w:vAlign w:val="center"/>
            <w:hideMark/>
          </w:tcPr>
          <w:p w:rsidR="005613A2" w:rsidRDefault="005613A2" w:rsidP="005613A2">
            <w:pPr>
              <w:spacing w:line="240" w:lineRule="auto"/>
              <w:rPr>
                <w:b/>
                <w:bCs/>
                <w:color w:val="000000"/>
                <w:sz w:val="24"/>
                <w:szCs w:val="24"/>
              </w:rPr>
            </w:pPr>
            <w:bookmarkStart w:id="1" w:name="_Toc209261654"/>
            <w:r>
              <w:rPr>
                <w:b/>
                <w:bCs/>
                <w:color w:val="000000"/>
                <w:sz w:val="24"/>
                <w:szCs w:val="24"/>
              </w:rPr>
              <w:t>№</w:t>
            </w:r>
          </w:p>
        </w:tc>
        <w:tc>
          <w:tcPr>
            <w:tcW w:w="6662" w:type="dxa"/>
            <w:tcBorders>
              <w:top w:val="single" w:sz="4" w:space="0" w:color="auto"/>
              <w:left w:val="nil"/>
              <w:bottom w:val="single" w:sz="4" w:space="0" w:color="auto"/>
              <w:right w:val="single" w:sz="4" w:space="0" w:color="auto"/>
            </w:tcBorders>
            <w:vAlign w:val="center"/>
            <w:hideMark/>
          </w:tcPr>
          <w:p w:rsidR="005613A2" w:rsidRDefault="005613A2" w:rsidP="005613A2">
            <w:pPr>
              <w:spacing w:line="240" w:lineRule="auto"/>
              <w:rPr>
                <w:b/>
                <w:bCs/>
                <w:color w:val="000000"/>
                <w:sz w:val="24"/>
                <w:szCs w:val="24"/>
              </w:rPr>
            </w:pPr>
            <w:r>
              <w:rPr>
                <w:b/>
                <w:bCs/>
                <w:color w:val="000000"/>
                <w:sz w:val="24"/>
                <w:szCs w:val="24"/>
              </w:rPr>
              <w:t>Наименования</w:t>
            </w:r>
          </w:p>
        </w:tc>
        <w:tc>
          <w:tcPr>
            <w:tcW w:w="1134" w:type="dxa"/>
            <w:tcBorders>
              <w:top w:val="single" w:sz="4" w:space="0" w:color="auto"/>
              <w:left w:val="nil"/>
              <w:bottom w:val="single" w:sz="4" w:space="0" w:color="auto"/>
              <w:right w:val="single" w:sz="4" w:space="0" w:color="auto"/>
            </w:tcBorders>
            <w:vAlign w:val="center"/>
            <w:hideMark/>
          </w:tcPr>
          <w:p w:rsidR="005613A2" w:rsidRDefault="005613A2" w:rsidP="005613A2">
            <w:pPr>
              <w:spacing w:line="240" w:lineRule="auto"/>
              <w:ind w:firstLine="0"/>
              <w:rPr>
                <w:b/>
                <w:bCs/>
                <w:color w:val="000000"/>
                <w:sz w:val="24"/>
                <w:szCs w:val="24"/>
              </w:rPr>
            </w:pPr>
            <w:r>
              <w:rPr>
                <w:b/>
                <w:bCs/>
                <w:color w:val="000000"/>
                <w:sz w:val="24"/>
                <w:szCs w:val="24"/>
              </w:rPr>
              <w:t xml:space="preserve">Ед. </w:t>
            </w:r>
            <w:proofErr w:type="spellStart"/>
            <w:r>
              <w:rPr>
                <w:b/>
                <w:bCs/>
                <w:color w:val="000000"/>
                <w:sz w:val="24"/>
                <w:szCs w:val="24"/>
              </w:rPr>
              <w:t>изм</w:t>
            </w:r>
            <w:proofErr w:type="spellEnd"/>
            <w:r>
              <w:rPr>
                <w:b/>
                <w:bCs/>
                <w:color w:val="000000"/>
                <w:sz w:val="24"/>
                <w:szCs w:val="24"/>
              </w:rPr>
              <w:t>.</w:t>
            </w:r>
          </w:p>
        </w:tc>
        <w:tc>
          <w:tcPr>
            <w:tcW w:w="1134" w:type="dxa"/>
            <w:tcBorders>
              <w:top w:val="single" w:sz="4" w:space="0" w:color="auto"/>
              <w:left w:val="nil"/>
              <w:bottom w:val="single" w:sz="4" w:space="0" w:color="auto"/>
              <w:right w:val="single" w:sz="4" w:space="0" w:color="auto"/>
            </w:tcBorders>
            <w:vAlign w:val="center"/>
            <w:hideMark/>
          </w:tcPr>
          <w:p w:rsidR="005613A2" w:rsidRDefault="005613A2" w:rsidP="005613A2">
            <w:pPr>
              <w:spacing w:line="240" w:lineRule="auto"/>
              <w:ind w:firstLine="0"/>
              <w:rPr>
                <w:b/>
                <w:bCs/>
                <w:color w:val="000000"/>
                <w:sz w:val="24"/>
                <w:szCs w:val="24"/>
              </w:rPr>
            </w:pPr>
            <w:r>
              <w:rPr>
                <w:b/>
                <w:bCs/>
                <w:color w:val="000000"/>
                <w:sz w:val="24"/>
                <w:szCs w:val="24"/>
              </w:rPr>
              <w:t>Кол-во</w:t>
            </w:r>
          </w:p>
        </w:tc>
      </w:tr>
      <w:tr w:rsidR="005613A2" w:rsidTr="008051EE">
        <w:trPr>
          <w:trHeight w:val="327"/>
        </w:trPr>
        <w:tc>
          <w:tcPr>
            <w:tcW w:w="1702" w:type="dxa"/>
            <w:tcBorders>
              <w:top w:val="nil"/>
              <w:left w:val="single" w:sz="4" w:space="0" w:color="auto"/>
              <w:bottom w:val="single" w:sz="4" w:space="0" w:color="auto"/>
              <w:right w:val="single" w:sz="4" w:space="0" w:color="auto"/>
            </w:tcBorders>
            <w:vAlign w:val="bottom"/>
            <w:hideMark/>
          </w:tcPr>
          <w:p w:rsidR="005613A2" w:rsidRDefault="005613A2" w:rsidP="008051EE">
            <w:pPr>
              <w:spacing w:line="240" w:lineRule="auto"/>
              <w:jc w:val="left"/>
              <w:rPr>
                <w:color w:val="000000"/>
                <w:sz w:val="24"/>
                <w:szCs w:val="24"/>
              </w:rPr>
            </w:pPr>
            <w:r>
              <w:rPr>
                <w:color w:val="000000"/>
                <w:sz w:val="24"/>
                <w:szCs w:val="24"/>
              </w:rPr>
              <w:t>1</w:t>
            </w:r>
          </w:p>
        </w:tc>
        <w:tc>
          <w:tcPr>
            <w:tcW w:w="6662" w:type="dxa"/>
            <w:tcBorders>
              <w:top w:val="nil"/>
              <w:left w:val="nil"/>
              <w:bottom w:val="single" w:sz="4" w:space="0" w:color="auto"/>
              <w:right w:val="single" w:sz="4" w:space="0" w:color="auto"/>
            </w:tcBorders>
            <w:vAlign w:val="bottom"/>
            <w:hideMark/>
          </w:tcPr>
          <w:p w:rsidR="005613A2" w:rsidRPr="00325A29" w:rsidRDefault="005613A2" w:rsidP="008051EE">
            <w:pPr>
              <w:spacing w:line="240" w:lineRule="auto"/>
              <w:ind w:firstLine="0"/>
              <w:jc w:val="left"/>
              <w:rPr>
                <w:color w:val="000000"/>
                <w:sz w:val="24"/>
                <w:szCs w:val="24"/>
              </w:rPr>
            </w:pPr>
            <w:r>
              <w:rPr>
                <w:color w:val="000000"/>
                <w:sz w:val="24"/>
                <w:szCs w:val="24"/>
              </w:rPr>
              <w:t>Монтаж кросса ШКОС-М</w:t>
            </w:r>
            <w:r w:rsidRPr="00325A29">
              <w:rPr>
                <w:color w:val="000000"/>
                <w:sz w:val="24"/>
                <w:szCs w:val="24"/>
              </w:rPr>
              <w:t>-1</w:t>
            </w:r>
            <w:r>
              <w:rPr>
                <w:color w:val="000000"/>
                <w:sz w:val="24"/>
                <w:szCs w:val="24"/>
                <w:lang w:val="en-US"/>
              </w:rPr>
              <w:t>U</w:t>
            </w:r>
            <w:r w:rsidRPr="00325A29">
              <w:rPr>
                <w:color w:val="000000"/>
                <w:sz w:val="24"/>
                <w:szCs w:val="24"/>
              </w:rPr>
              <w:t>/2-32-</w:t>
            </w:r>
            <w:r>
              <w:rPr>
                <w:color w:val="000000"/>
                <w:sz w:val="24"/>
                <w:szCs w:val="24"/>
                <w:lang w:val="en-US"/>
              </w:rPr>
              <w:t>FC</w:t>
            </w:r>
            <w:r w:rsidRPr="00325A29">
              <w:rPr>
                <w:color w:val="000000"/>
                <w:sz w:val="24"/>
                <w:szCs w:val="24"/>
              </w:rPr>
              <w:t>/</w:t>
            </w:r>
            <w:r>
              <w:rPr>
                <w:color w:val="000000"/>
                <w:sz w:val="24"/>
                <w:szCs w:val="24"/>
                <w:lang w:val="en-US"/>
              </w:rPr>
              <w:t>ST</w:t>
            </w:r>
            <w:r w:rsidRPr="00325A29">
              <w:rPr>
                <w:color w:val="000000"/>
                <w:sz w:val="24"/>
                <w:szCs w:val="24"/>
              </w:rPr>
              <w:t>~(</w:t>
            </w:r>
            <w:r>
              <w:rPr>
                <w:color w:val="000000"/>
                <w:sz w:val="24"/>
                <w:szCs w:val="24"/>
              </w:rPr>
              <w:t>корпус)</w:t>
            </w:r>
          </w:p>
        </w:tc>
        <w:tc>
          <w:tcPr>
            <w:tcW w:w="1134" w:type="dxa"/>
            <w:tcBorders>
              <w:top w:val="nil"/>
              <w:left w:val="nil"/>
              <w:bottom w:val="single" w:sz="4" w:space="0" w:color="auto"/>
              <w:right w:val="single" w:sz="4" w:space="0" w:color="auto"/>
            </w:tcBorders>
            <w:vAlign w:val="center"/>
            <w:hideMark/>
          </w:tcPr>
          <w:p w:rsidR="005613A2" w:rsidRDefault="004460A6" w:rsidP="004460A6">
            <w:pPr>
              <w:spacing w:line="240" w:lineRule="auto"/>
              <w:jc w:val="center"/>
              <w:rPr>
                <w:color w:val="000000"/>
                <w:sz w:val="24"/>
                <w:szCs w:val="24"/>
              </w:rPr>
            </w:pPr>
            <w:r>
              <w:rPr>
                <w:color w:val="000000"/>
                <w:sz w:val="24"/>
                <w:szCs w:val="24"/>
              </w:rPr>
              <w:t>ш</w:t>
            </w:r>
            <w:r w:rsidR="005613A2">
              <w:rPr>
                <w:color w:val="000000"/>
                <w:sz w:val="24"/>
                <w:szCs w:val="24"/>
              </w:rPr>
              <w:t>т</w:t>
            </w:r>
            <w:r>
              <w:rPr>
                <w:color w:val="000000"/>
                <w:sz w:val="24"/>
                <w:szCs w:val="24"/>
              </w:rPr>
              <w:t>.</w:t>
            </w:r>
          </w:p>
        </w:tc>
        <w:tc>
          <w:tcPr>
            <w:tcW w:w="1134" w:type="dxa"/>
            <w:tcBorders>
              <w:top w:val="nil"/>
              <w:left w:val="nil"/>
              <w:bottom w:val="single" w:sz="4" w:space="0" w:color="auto"/>
              <w:right w:val="single" w:sz="4" w:space="0" w:color="auto"/>
            </w:tcBorders>
            <w:vAlign w:val="center"/>
            <w:hideMark/>
          </w:tcPr>
          <w:p w:rsidR="005613A2" w:rsidRDefault="005613A2" w:rsidP="008051EE">
            <w:pPr>
              <w:spacing w:line="240" w:lineRule="auto"/>
              <w:jc w:val="right"/>
              <w:rPr>
                <w:color w:val="000000"/>
                <w:sz w:val="24"/>
                <w:szCs w:val="24"/>
              </w:rPr>
            </w:pPr>
            <w:r>
              <w:rPr>
                <w:color w:val="000000"/>
                <w:sz w:val="24"/>
                <w:szCs w:val="24"/>
              </w:rPr>
              <w:t>6</w:t>
            </w:r>
          </w:p>
        </w:tc>
      </w:tr>
      <w:tr w:rsidR="005613A2" w:rsidTr="008051EE">
        <w:trPr>
          <w:trHeight w:val="276"/>
        </w:trPr>
        <w:tc>
          <w:tcPr>
            <w:tcW w:w="1702" w:type="dxa"/>
            <w:tcBorders>
              <w:top w:val="nil"/>
              <w:left w:val="single" w:sz="4" w:space="0" w:color="auto"/>
              <w:bottom w:val="single" w:sz="4" w:space="0" w:color="auto"/>
              <w:right w:val="single" w:sz="4" w:space="0" w:color="auto"/>
            </w:tcBorders>
            <w:vAlign w:val="bottom"/>
            <w:hideMark/>
          </w:tcPr>
          <w:p w:rsidR="005613A2" w:rsidRDefault="005613A2" w:rsidP="008051EE">
            <w:pPr>
              <w:spacing w:line="240" w:lineRule="auto"/>
              <w:jc w:val="left"/>
              <w:rPr>
                <w:color w:val="000000"/>
                <w:sz w:val="24"/>
                <w:szCs w:val="24"/>
              </w:rPr>
            </w:pPr>
            <w:r>
              <w:rPr>
                <w:color w:val="000000"/>
                <w:sz w:val="24"/>
                <w:szCs w:val="24"/>
              </w:rPr>
              <w:t>2</w:t>
            </w:r>
          </w:p>
        </w:tc>
        <w:tc>
          <w:tcPr>
            <w:tcW w:w="6662" w:type="dxa"/>
            <w:tcBorders>
              <w:top w:val="nil"/>
              <w:left w:val="nil"/>
              <w:bottom w:val="single" w:sz="4" w:space="0" w:color="auto"/>
              <w:right w:val="single" w:sz="4" w:space="0" w:color="auto"/>
            </w:tcBorders>
            <w:vAlign w:val="bottom"/>
            <w:hideMark/>
          </w:tcPr>
          <w:p w:rsidR="005613A2" w:rsidRPr="00325A29" w:rsidRDefault="005613A2" w:rsidP="008051EE">
            <w:pPr>
              <w:spacing w:line="240" w:lineRule="auto"/>
              <w:ind w:firstLine="0"/>
              <w:jc w:val="left"/>
              <w:rPr>
                <w:color w:val="000000"/>
                <w:sz w:val="24"/>
                <w:szCs w:val="24"/>
              </w:rPr>
            </w:pPr>
            <w:r>
              <w:rPr>
                <w:color w:val="000000"/>
                <w:sz w:val="24"/>
                <w:szCs w:val="24"/>
              </w:rPr>
              <w:t xml:space="preserve">Монтаж оптических проходных адаптеров </w:t>
            </w:r>
            <w:r>
              <w:rPr>
                <w:color w:val="000000"/>
                <w:sz w:val="24"/>
                <w:szCs w:val="24"/>
                <w:lang w:val="en-US"/>
              </w:rPr>
              <w:t>FC</w:t>
            </w:r>
            <w:r w:rsidRPr="00325A29">
              <w:rPr>
                <w:color w:val="000000"/>
                <w:sz w:val="24"/>
                <w:szCs w:val="24"/>
              </w:rPr>
              <w:t>-</w:t>
            </w:r>
            <w:r>
              <w:rPr>
                <w:color w:val="000000"/>
                <w:sz w:val="24"/>
                <w:szCs w:val="24"/>
                <w:lang w:val="en-US"/>
              </w:rPr>
              <w:t>FC</w:t>
            </w:r>
            <w:r w:rsidRPr="00325A29">
              <w:rPr>
                <w:color w:val="000000"/>
                <w:sz w:val="24"/>
                <w:szCs w:val="24"/>
              </w:rPr>
              <w:t xml:space="preserve">, </w:t>
            </w:r>
            <w:r>
              <w:rPr>
                <w:color w:val="000000"/>
                <w:sz w:val="24"/>
                <w:szCs w:val="24"/>
                <w:lang w:val="en-US"/>
              </w:rPr>
              <w:t>SM</w:t>
            </w:r>
            <w:r w:rsidRPr="00325A29">
              <w:rPr>
                <w:color w:val="000000"/>
                <w:sz w:val="24"/>
                <w:szCs w:val="24"/>
              </w:rPr>
              <w:t>/</w:t>
            </w:r>
            <w:r>
              <w:rPr>
                <w:color w:val="000000"/>
                <w:sz w:val="24"/>
                <w:szCs w:val="24"/>
                <w:lang w:val="en-US"/>
              </w:rPr>
              <w:t>MM</w:t>
            </w:r>
            <w:r w:rsidRPr="00325A29">
              <w:rPr>
                <w:color w:val="000000"/>
                <w:sz w:val="24"/>
                <w:szCs w:val="24"/>
              </w:rPr>
              <w:t xml:space="preserve">, </w:t>
            </w:r>
            <w:r>
              <w:rPr>
                <w:color w:val="000000"/>
                <w:sz w:val="24"/>
                <w:szCs w:val="24"/>
                <w:lang w:val="en-US"/>
              </w:rPr>
              <w:t>simplex</w:t>
            </w:r>
            <w:r w:rsidRPr="00325A29">
              <w:rPr>
                <w:color w:val="000000"/>
                <w:sz w:val="24"/>
                <w:szCs w:val="24"/>
              </w:rPr>
              <w:t xml:space="preserve">, </w:t>
            </w:r>
            <w:r>
              <w:rPr>
                <w:color w:val="000000"/>
                <w:sz w:val="24"/>
                <w:szCs w:val="24"/>
              </w:rPr>
              <w:t>корпус металл, белые колпачки</w:t>
            </w:r>
          </w:p>
        </w:tc>
        <w:tc>
          <w:tcPr>
            <w:tcW w:w="1134" w:type="dxa"/>
            <w:tcBorders>
              <w:top w:val="nil"/>
              <w:left w:val="nil"/>
              <w:bottom w:val="single" w:sz="4" w:space="0" w:color="auto"/>
              <w:right w:val="single" w:sz="4" w:space="0" w:color="auto"/>
            </w:tcBorders>
            <w:vAlign w:val="center"/>
            <w:hideMark/>
          </w:tcPr>
          <w:p w:rsidR="005613A2" w:rsidRDefault="005613A2" w:rsidP="004460A6">
            <w:pPr>
              <w:spacing w:line="240" w:lineRule="auto"/>
              <w:jc w:val="center"/>
              <w:rPr>
                <w:color w:val="000000"/>
                <w:sz w:val="24"/>
                <w:szCs w:val="24"/>
              </w:rPr>
            </w:pPr>
            <w:r>
              <w:rPr>
                <w:color w:val="000000"/>
                <w:sz w:val="24"/>
                <w:szCs w:val="24"/>
              </w:rPr>
              <w:t>шт</w:t>
            </w:r>
            <w:r w:rsidR="004460A6">
              <w:rPr>
                <w:color w:val="000000"/>
                <w:sz w:val="24"/>
                <w:szCs w:val="24"/>
              </w:rPr>
              <w:t>.</w:t>
            </w:r>
          </w:p>
        </w:tc>
        <w:tc>
          <w:tcPr>
            <w:tcW w:w="1134" w:type="dxa"/>
            <w:tcBorders>
              <w:top w:val="nil"/>
              <w:left w:val="nil"/>
              <w:bottom w:val="single" w:sz="4" w:space="0" w:color="auto"/>
              <w:right w:val="single" w:sz="4" w:space="0" w:color="auto"/>
            </w:tcBorders>
            <w:vAlign w:val="center"/>
            <w:hideMark/>
          </w:tcPr>
          <w:p w:rsidR="005613A2" w:rsidRDefault="005613A2" w:rsidP="008051EE">
            <w:pPr>
              <w:spacing w:line="240" w:lineRule="auto"/>
              <w:ind w:firstLine="0"/>
              <w:jc w:val="right"/>
              <w:rPr>
                <w:color w:val="000000"/>
                <w:sz w:val="24"/>
                <w:szCs w:val="24"/>
              </w:rPr>
            </w:pPr>
            <w:r>
              <w:rPr>
                <w:color w:val="000000"/>
                <w:sz w:val="24"/>
                <w:szCs w:val="24"/>
              </w:rPr>
              <w:t>192</w:t>
            </w:r>
          </w:p>
        </w:tc>
      </w:tr>
      <w:tr w:rsidR="005613A2" w:rsidTr="008051EE">
        <w:trPr>
          <w:trHeight w:val="481"/>
        </w:trPr>
        <w:tc>
          <w:tcPr>
            <w:tcW w:w="1702" w:type="dxa"/>
            <w:tcBorders>
              <w:top w:val="nil"/>
              <w:left w:val="single" w:sz="4" w:space="0" w:color="auto"/>
              <w:bottom w:val="single" w:sz="4" w:space="0" w:color="auto"/>
              <w:right w:val="single" w:sz="4" w:space="0" w:color="auto"/>
            </w:tcBorders>
            <w:vAlign w:val="bottom"/>
            <w:hideMark/>
          </w:tcPr>
          <w:p w:rsidR="005613A2" w:rsidRDefault="005613A2" w:rsidP="008051EE">
            <w:pPr>
              <w:spacing w:line="240" w:lineRule="auto"/>
              <w:jc w:val="left"/>
              <w:rPr>
                <w:color w:val="000000"/>
                <w:sz w:val="24"/>
                <w:szCs w:val="24"/>
              </w:rPr>
            </w:pPr>
            <w:r>
              <w:rPr>
                <w:color w:val="000000"/>
                <w:sz w:val="24"/>
                <w:szCs w:val="24"/>
              </w:rPr>
              <w:t>3</w:t>
            </w:r>
          </w:p>
        </w:tc>
        <w:tc>
          <w:tcPr>
            <w:tcW w:w="6662" w:type="dxa"/>
            <w:tcBorders>
              <w:top w:val="nil"/>
              <w:left w:val="nil"/>
              <w:bottom w:val="single" w:sz="4" w:space="0" w:color="auto"/>
              <w:right w:val="single" w:sz="4" w:space="0" w:color="auto"/>
            </w:tcBorders>
            <w:vAlign w:val="bottom"/>
            <w:hideMark/>
          </w:tcPr>
          <w:p w:rsidR="005613A2" w:rsidRPr="00325A29" w:rsidRDefault="005613A2" w:rsidP="008051EE">
            <w:pPr>
              <w:spacing w:line="240" w:lineRule="auto"/>
              <w:ind w:firstLine="0"/>
              <w:jc w:val="left"/>
              <w:rPr>
                <w:color w:val="000000"/>
                <w:sz w:val="24"/>
                <w:szCs w:val="24"/>
              </w:rPr>
            </w:pPr>
            <w:r>
              <w:rPr>
                <w:color w:val="000000"/>
                <w:sz w:val="24"/>
                <w:szCs w:val="24"/>
              </w:rPr>
              <w:t xml:space="preserve">Монтаж </w:t>
            </w:r>
            <w:proofErr w:type="spellStart"/>
            <w:r>
              <w:rPr>
                <w:color w:val="000000"/>
                <w:sz w:val="24"/>
                <w:szCs w:val="24"/>
              </w:rPr>
              <w:t>пигтейлволоконно-оптических</w:t>
            </w:r>
            <w:proofErr w:type="spellEnd"/>
            <w:r>
              <w:rPr>
                <w:color w:val="000000"/>
                <w:sz w:val="24"/>
                <w:szCs w:val="24"/>
              </w:rPr>
              <w:t xml:space="preserve"> </w:t>
            </w:r>
            <w:r>
              <w:rPr>
                <w:color w:val="000000"/>
                <w:sz w:val="24"/>
                <w:szCs w:val="24"/>
                <w:lang w:val="en-US"/>
              </w:rPr>
              <w:t>SM</w:t>
            </w:r>
            <w:r w:rsidRPr="00325A29">
              <w:rPr>
                <w:color w:val="000000"/>
                <w:sz w:val="24"/>
                <w:szCs w:val="24"/>
              </w:rPr>
              <w:t xml:space="preserve"> -9/125 (</w:t>
            </w:r>
            <w:r>
              <w:rPr>
                <w:color w:val="000000"/>
                <w:sz w:val="24"/>
                <w:szCs w:val="24"/>
                <w:lang w:val="en-US"/>
              </w:rPr>
              <w:t>OS</w:t>
            </w:r>
            <w:r w:rsidRPr="00325A29">
              <w:rPr>
                <w:color w:val="000000"/>
                <w:sz w:val="24"/>
                <w:szCs w:val="24"/>
              </w:rPr>
              <w:t>2),</w:t>
            </w:r>
            <w:r>
              <w:rPr>
                <w:color w:val="000000"/>
                <w:sz w:val="24"/>
                <w:szCs w:val="24"/>
                <w:lang w:val="en-US"/>
              </w:rPr>
              <w:t>FC</w:t>
            </w:r>
            <w:r w:rsidRPr="00325A29">
              <w:rPr>
                <w:color w:val="000000"/>
                <w:sz w:val="24"/>
                <w:szCs w:val="24"/>
              </w:rPr>
              <w:t>-</w:t>
            </w:r>
            <w:r>
              <w:rPr>
                <w:color w:val="000000"/>
                <w:sz w:val="24"/>
                <w:szCs w:val="24"/>
                <w:lang w:val="en-US"/>
              </w:rPr>
              <w:t>UPC</w:t>
            </w:r>
            <w:r w:rsidRPr="00325A29">
              <w:rPr>
                <w:color w:val="000000"/>
                <w:sz w:val="24"/>
                <w:szCs w:val="24"/>
              </w:rPr>
              <w:t>, 1</w:t>
            </w:r>
            <w:r>
              <w:rPr>
                <w:color w:val="000000"/>
                <w:sz w:val="24"/>
                <w:szCs w:val="24"/>
              </w:rPr>
              <w:t>м</w:t>
            </w:r>
            <w:r w:rsidRPr="00325A29">
              <w:rPr>
                <w:color w:val="000000"/>
                <w:sz w:val="24"/>
                <w:szCs w:val="24"/>
              </w:rPr>
              <w:t xml:space="preserve">, </w:t>
            </w:r>
            <w:r>
              <w:rPr>
                <w:color w:val="000000"/>
                <w:sz w:val="24"/>
                <w:szCs w:val="24"/>
                <w:lang w:val="en-US"/>
              </w:rPr>
              <w:t>LSZH</w:t>
            </w:r>
          </w:p>
        </w:tc>
        <w:tc>
          <w:tcPr>
            <w:tcW w:w="1134" w:type="dxa"/>
            <w:tcBorders>
              <w:top w:val="nil"/>
              <w:left w:val="nil"/>
              <w:bottom w:val="single" w:sz="4" w:space="0" w:color="auto"/>
              <w:right w:val="single" w:sz="4" w:space="0" w:color="auto"/>
            </w:tcBorders>
            <w:vAlign w:val="center"/>
            <w:hideMark/>
          </w:tcPr>
          <w:p w:rsidR="005613A2" w:rsidRDefault="004460A6" w:rsidP="004460A6">
            <w:pPr>
              <w:spacing w:line="240" w:lineRule="auto"/>
              <w:jc w:val="center"/>
              <w:rPr>
                <w:color w:val="000000"/>
                <w:sz w:val="24"/>
                <w:szCs w:val="24"/>
              </w:rPr>
            </w:pPr>
            <w:r>
              <w:rPr>
                <w:color w:val="000000"/>
                <w:sz w:val="24"/>
                <w:szCs w:val="24"/>
              </w:rPr>
              <w:t>ш</w:t>
            </w:r>
            <w:r w:rsidR="005613A2">
              <w:rPr>
                <w:color w:val="000000"/>
                <w:sz w:val="24"/>
                <w:szCs w:val="24"/>
              </w:rPr>
              <w:t>т</w:t>
            </w:r>
            <w:r>
              <w:rPr>
                <w:color w:val="000000"/>
                <w:sz w:val="24"/>
                <w:szCs w:val="24"/>
              </w:rPr>
              <w:t>.</w:t>
            </w:r>
          </w:p>
        </w:tc>
        <w:tc>
          <w:tcPr>
            <w:tcW w:w="1134" w:type="dxa"/>
            <w:tcBorders>
              <w:top w:val="nil"/>
              <w:left w:val="nil"/>
              <w:bottom w:val="single" w:sz="4" w:space="0" w:color="auto"/>
              <w:right w:val="single" w:sz="4" w:space="0" w:color="auto"/>
            </w:tcBorders>
            <w:vAlign w:val="center"/>
            <w:hideMark/>
          </w:tcPr>
          <w:p w:rsidR="005613A2" w:rsidRPr="00325A29" w:rsidRDefault="005613A2" w:rsidP="008051EE">
            <w:pPr>
              <w:spacing w:line="240" w:lineRule="auto"/>
              <w:ind w:firstLine="0"/>
              <w:jc w:val="right"/>
              <w:rPr>
                <w:color w:val="000000"/>
                <w:sz w:val="24"/>
                <w:szCs w:val="24"/>
                <w:lang w:val="en-US"/>
              </w:rPr>
            </w:pPr>
            <w:r>
              <w:rPr>
                <w:color w:val="000000"/>
                <w:sz w:val="24"/>
                <w:szCs w:val="24"/>
                <w:lang w:val="en-US"/>
              </w:rPr>
              <w:t>192</w:t>
            </w:r>
          </w:p>
        </w:tc>
      </w:tr>
      <w:tr w:rsidR="005613A2" w:rsidTr="008051EE">
        <w:trPr>
          <w:trHeight w:val="476"/>
        </w:trPr>
        <w:tc>
          <w:tcPr>
            <w:tcW w:w="1702" w:type="dxa"/>
            <w:tcBorders>
              <w:top w:val="nil"/>
              <w:left w:val="single" w:sz="4" w:space="0" w:color="auto"/>
              <w:bottom w:val="single" w:sz="4" w:space="0" w:color="auto"/>
              <w:right w:val="single" w:sz="4" w:space="0" w:color="auto"/>
            </w:tcBorders>
            <w:vAlign w:val="bottom"/>
            <w:hideMark/>
          </w:tcPr>
          <w:p w:rsidR="005613A2" w:rsidRDefault="005613A2" w:rsidP="008051EE">
            <w:pPr>
              <w:spacing w:line="240" w:lineRule="auto"/>
              <w:jc w:val="left"/>
              <w:rPr>
                <w:color w:val="000000"/>
                <w:sz w:val="24"/>
                <w:szCs w:val="24"/>
              </w:rPr>
            </w:pPr>
            <w:r>
              <w:rPr>
                <w:color w:val="000000"/>
                <w:sz w:val="24"/>
                <w:szCs w:val="24"/>
              </w:rPr>
              <w:t>4</w:t>
            </w:r>
          </w:p>
        </w:tc>
        <w:tc>
          <w:tcPr>
            <w:tcW w:w="6662" w:type="dxa"/>
            <w:tcBorders>
              <w:top w:val="nil"/>
              <w:left w:val="nil"/>
              <w:bottom w:val="single" w:sz="4" w:space="0" w:color="auto"/>
              <w:right w:val="single" w:sz="4" w:space="0" w:color="auto"/>
            </w:tcBorders>
            <w:vAlign w:val="bottom"/>
            <w:hideMark/>
          </w:tcPr>
          <w:p w:rsidR="005613A2" w:rsidRPr="001B38A8" w:rsidRDefault="005613A2" w:rsidP="008051EE">
            <w:pPr>
              <w:spacing w:line="240" w:lineRule="auto"/>
              <w:ind w:firstLine="0"/>
              <w:jc w:val="left"/>
              <w:rPr>
                <w:color w:val="000000"/>
                <w:sz w:val="24"/>
                <w:szCs w:val="24"/>
              </w:rPr>
            </w:pPr>
            <w:r>
              <w:rPr>
                <w:color w:val="000000"/>
                <w:sz w:val="24"/>
                <w:szCs w:val="24"/>
              </w:rPr>
              <w:t>Монтаж органайзера кабельного</w:t>
            </w:r>
            <w:r w:rsidRPr="001B38A8">
              <w:rPr>
                <w:color w:val="000000"/>
                <w:sz w:val="24"/>
                <w:szCs w:val="24"/>
              </w:rPr>
              <w:t xml:space="preserve"> 19” 1</w:t>
            </w:r>
            <w:r>
              <w:rPr>
                <w:color w:val="000000"/>
                <w:sz w:val="24"/>
                <w:szCs w:val="24"/>
                <w:lang w:val="en-US"/>
              </w:rPr>
              <w:t>U</w:t>
            </w:r>
            <w:r w:rsidRPr="001B38A8">
              <w:rPr>
                <w:color w:val="000000"/>
                <w:sz w:val="24"/>
                <w:szCs w:val="24"/>
              </w:rPr>
              <w:t xml:space="preserve"> (</w:t>
            </w:r>
            <w:r>
              <w:rPr>
                <w:color w:val="000000"/>
                <w:sz w:val="24"/>
                <w:szCs w:val="24"/>
              </w:rPr>
              <w:t>кабельный организатор с металлическими кольцами и крышкой)</w:t>
            </w:r>
          </w:p>
        </w:tc>
        <w:tc>
          <w:tcPr>
            <w:tcW w:w="1134" w:type="dxa"/>
            <w:tcBorders>
              <w:top w:val="nil"/>
              <w:left w:val="nil"/>
              <w:bottom w:val="single" w:sz="4" w:space="0" w:color="auto"/>
              <w:right w:val="single" w:sz="4" w:space="0" w:color="auto"/>
            </w:tcBorders>
            <w:vAlign w:val="center"/>
            <w:hideMark/>
          </w:tcPr>
          <w:p w:rsidR="005613A2" w:rsidRDefault="004460A6" w:rsidP="004460A6">
            <w:pPr>
              <w:spacing w:line="240" w:lineRule="auto"/>
              <w:jc w:val="center"/>
              <w:rPr>
                <w:color w:val="000000"/>
                <w:sz w:val="24"/>
                <w:szCs w:val="24"/>
              </w:rPr>
            </w:pPr>
            <w:r>
              <w:rPr>
                <w:color w:val="000000"/>
                <w:sz w:val="24"/>
                <w:szCs w:val="24"/>
              </w:rPr>
              <w:t>ш</w:t>
            </w:r>
            <w:r w:rsidR="005613A2">
              <w:rPr>
                <w:color w:val="000000"/>
                <w:sz w:val="24"/>
                <w:szCs w:val="24"/>
              </w:rPr>
              <w:t>т</w:t>
            </w:r>
            <w:r>
              <w:rPr>
                <w:color w:val="000000"/>
                <w:sz w:val="24"/>
                <w:szCs w:val="24"/>
              </w:rPr>
              <w:t>.</w:t>
            </w:r>
          </w:p>
        </w:tc>
        <w:tc>
          <w:tcPr>
            <w:tcW w:w="1134" w:type="dxa"/>
            <w:tcBorders>
              <w:top w:val="nil"/>
              <w:left w:val="nil"/>
              <w:bottom w:val="single" w:sz="4" w:space="0" w:color="auto"/>
              <w:right w:val="single" w:sz="4" w:space="0" w:color="auto"/>
            </w:tcBorders>
            <w:vAlign w:val="center"/>
            <w:hideMark/>
          </w:tcPr>
          <w:p w:rsidR="005613A2" w:rsidRDefault="005613A2" w:rsidP="008051EE">
            <w:pPr>
              <w:spacing w:line="240" w:lineRule="auto"/>
              <w:jc w:val="right"/>
              <w:rPr>
                <w:color w:val="000000"/>
                <w:sz w:val="24"/>
                <w:szCs w:val="24"/>
              </w:rPr>
            </w:pPr>
            <w:r>
              <w:rPr>
                <w:color w:val="000000"/>
                <w:sz w:val="24"/>
                <w:szCs w:val="24"/>
              </w:rPr>
              <w:t>6</w:t>
            </w:r>
          </w:p>
        </w:tc>
      </w:tr>
      <w:tr w:rsidR="005613A2" w:rsidTr="008051EE">
        <w:trPr>
          <w:trHeight w:val="286"/>
        </w:trPr>
        <w:tc>
          <w:tcPr>
            <w:tcW w:w="1702" w:type="dxa"/>
            <w:tcBorders>
              <w:top w:val="nil"/>
              <w:left w:val="single" w:sz="4" w:space="0" w:color="auto"/>
              <w:bottom w:val="single" w:sz="4" w:space="0" w:color="auto"/>
              <w:right w:val="single" w:sz="4" w:space="0" w:color="auto"/>
            </w:tcBorders>
            <w:vAlign w:val="bottom"/>
            <w:hideMark/>
          </w:tcPr>
          <w:p w:rsidR="005613A2" w:rsidRDefault="005613A2" w:rsidP="008051EE">
            <w:pPr>
              <w:spacing w:line="240" w:lineRule="auto"/>
              <w:jc w:val="left"/>
              <w:rPr>
                <w:color w:val="000000"/>
                <w:sz w:val="24"/>
                <w:szCs w:val="24"/>
              </w:rPr>
            </w:pPr>
            <w:r>
              <w:rPr>
                <w:color w:val="000000"/>
                <w:sz w:val="24"/>
                <w:szCs w:val="24"/>
              </w:rPr>
              <w:t>5</w:t>
            </w:r>
          </w:p>
        </w:tc>
        <w:tc>
          <w:tcPr>
            <w:tcW w:w="6662" w:type="dxa"/>
            <w:tcBorders>
              <w:top w:val="nil"/>
              <w:left w:val="nil"/>
              <w:bottom w:val="single" w:sz="4" w:space="0" w:color="auto"/>
              <w:right w:val="single" w:sz="4" w:space="0" w:color="auto"/>
            </w:tcBorders>
            <w:vAlign w:val="bottom"/>
            <w:hideMark/>
          </w:tcPr>
          <w:p w:rsidR="005613A2" w:rsidRPr="001B38A8" w:rsidRDefault="005613A2" w:rsidP="008051EE">
            <w:pPr>
              <w:spacing w:line="240" w:lineRule="auto"/>
              <w:ind w:firstLine="0"/>
              <w:jc w:val="left"/>
              <w:rPr>
                <w:color w:val="000000"/>
                <w:sz w:val="24"/>
                <w:szCs w:val="24"/>
              </w:rPr>
            </w:pPr>
            <w:r>
              <w:rPr>
                <w:color w:val="000000"/>
                <w:sz w:val="24"/>
                <w:szCs w:val="24"/>
              </w:rPr>
              <w:t xml:space="preserve">Монтаж </w:t>
            </w:r>
            <w:proofErr w:type="spellStart"/>
            <w:r>
              <w:rPr>
                <w:color w:val="000000"/>
                <w:sz w:val="24"/>
                <w:szCs w:val="24"/>
              </w:rPr>
              <w:t>металлорукава</w:t>
            </w:r>
            <w:proofErr w:type="spellEnd"/>
            <w:r>
              <w:rPr>
                <w:color w:val="000000"/>
                <w:sz w:val="24"/>
                <w:szCs w:val="24"/>
              </w:rPr>
              <w:t xml:space="preserve"> РЗ-ЦХ 15</w:t>
            </w:r>
          </w:p>
        </w:tc>
        <w:tc>
          <w:tcPr>
            <w:tcW w:w="1134" w:type="dxa"/>
            <w:tcBorders>
              <w:top w:val="nil"/>
              <w:left w:val="nil"/>
              <w:bottom w:val="single" w:sz="4" w:space="0" w:color="auto"/>
              <w:right w:val="single" w:sz="4" w:space="0" w:color="auto"/>
            </w:tcBorders>
            <w:vAlign w:val="center"/>
            <w:hideMark/>
          </w:tcPr>
          <w:p w:rsidR="005613A2" w:rsidRDefault="005613A2" w:rsidP="004460A6">
            <w:pPr>
              <w:spacing w:line="240" w:lineRule="auto"/>
              <w:jc w:val="center"/>
              <w:rPr>
                <w:color w:val="000000"/>
                <w:sz w:val="24"/>
                <w:szCs w:val="24"/>
              </w:rPr>
            </w:pPr>
            <w:r>
              <w:rPr>
                <w:color w:val="000000"/>
                <w:sz w:val="24"/>
                <w:szCs w:val="24"/>
              </w:rPr>
              <w:t>м</w:t>
            </w:r>
          </w:p>
        </w:tc>
        <w:tc>
          <w:tcPr>
            <w:tcW w:w="1134" w:type="dxa"/>
            <w:tcBorders>
              <w:top w:val="nil"/>
              <w:left w:val="nil"/>
              <w:bottom w:val="single" w:sz="4" w:space="0" w:color="auto"/>
              <w:right w:val="single" w:sz="4" w:space="0" w:color="auto"/>
            </w:tcBorders>
            <w:vAlign w:val="center"/>
            <w:hideMark/>
          </w:tcPr>
          <w:p w:rsidR="005613A2" w:rsidRDefault="008051EE" w:rsidP="008051EE">
            <w:pPr>
              <w:spacing w:line="240" w:lineRule="auto"/>
              <w:ind w:firstLine="0"/>
              <w:jc w:val="right"/>
              <w:rPr>
                <w:color w:val="000000"/>
                <w:sz w:val="24"/>
                <w:szCs w:val="24"/>
              </w:rPr>
            </w:pPr>
            <w:r>
              <w:rPr>
                <w:color w:val="000000"/>
                <w:sz w:val="24"/>
                <w:szCs w:val="24"/>
              </w:rPr>
              <w:t xml:space="preserve">         </w:t>
            </w:r>
            <w:r w:rsidR="005613A2">
              <w:rPr>
                <w:color w:val="000000"/>
                <w:sz w:val="24"/>
                <w:szCs w:val="24"/>
              </w:rPr>
              <w:t>106</w:t>
            </w:r>
          </w:p>
        </w:tc>
      </w:tr>
      <w:tr w:rsidR="005613A2" w:rsidTr="008051EE">
        <w:trPr>
          <w:trHeight w:val="275"/>
        </w:trPr>
        <w:tc>
          <w:tcPr>
            <w:tcW w:w="1702" w:type="dxa"/>
            <w:tcBorders>
              <w:top w:val="nil"/>
              <w:left w:val="single" w:sz="4" w:space="0" w:color="auto"/>
              <w:bottom w:val="single" w:sz="4" w:space="0" w:color="auto"/>
              <w:right w:val="single" w:sz="4" w:space="0" w:color="auto"/>
            </w:tcBorders>
            <w:vAlign w:val="bottom"/>
            <w:hideMark/>
          </w:tcPr>
          <w:p w:rsidR="005613A2" w:rsidRDefault="005613A2" w:rsidP="008051EE">
            <w:pPr>
              <w:spacing w:line="240" w:lineRule="auto"/>
              <w:jc w:val="left"/>
              <w:rPr>
                <w:color w:val="000000"/>
                <w:sz w:val="24"/>
                <w:szCs w:val="24"/>
              </w:rPr>
            </w:pPr>
            <w:r>
              <w:rPr>
                <w:color w:val="000000"/>
                <w:sz w:val="24"/>
                <w:szCs w:val="24"/>
              </w:rPr>
              <w:t>6</w:t>
            </w:r>
          </w:p>
        </w:tc>
        <w:tc>
          <w:tcPr>
            <w:tcW w:w="6662" w:type="dxa"/>
            <w:tcBorders>
              <w:top w:val="nil"/>
              <w:left w:val="nil"/>
              <w:bottom w:val="single" w:sz="4" w:space="0" w:color="auto"/>
              <w:right w:val="single" w:sz="4" w:space="0" w:color="auto"/>
            </w:tcBorders>
            <w:vAlign w:val="bottom"/>
            <w:hideMark/>
          </w:tcPr>
          <w:p w:rsidR="005613A2" w:rsidRDefault="005613A2" w:rsidP="008051EE">
            <w:pPr>
              <w:spacing w:line="240" w:lineRule="auto"/>
              <w:ind w:firstLine="0"/>
              <w:jc w:val="left"/>
              <w:rPr>
                <w:color w:val="000000"/>
                <w:sz w:val="24"/>
                <w:szCs w:val="24"/>
              </w:rPr>
            </w:pPr>
            <w:r>
              <w:rPr>
                <w:color w:val="000000"/>
                <w:sz w:val="24"/>
                <w:szCs w:val="24"/>
              </w:rPr>
              <w:t>Монтаж муфт МОГ-ТЗ-40-1КБ4845</w:t>
            </w:r>
          </w:p>
        </w:tc>
        <w:tc>
          <w:tcPr>
            <w:tcW w:w="1134" w:type="dxa"/>
            <w:tcBorders>
              <w:top w:val="nil"/>
              <w:left w:val="nil"/>
              <w:bottom w:val="single" w:sz="4" w:space="0" w:color="auto"/>
              <w:right w:val="single" w:sz="4" w:space="0" w:color="auto"/>
            </w:tcBorders>
            <w:vAlign w:val="center"/>
            <w:hideMark/>
          </w:tcPr>
          <w:p w:rsidR="005613A2" w:rsidRDefault="004460A6" w:rsidP="004460A6">
            <w:pPr>
              <w:spacing w:line="240" w:lineRule="auto"/>
              <w:jc w:val="center"/>
              <w:rPr>
                <w:color w:val="000000"/>
                <w:sz w:val="24"/>
                <w:szCs w:val="24"/>
              </w:rPr>
            </w:pPr>
            <w:r>
              <w:rPr>
                <w:color w:val="000000"/>
                <w:sz w:val="24"/>
                <w:szCs w:val="24"/>
              </w:rPr>
              <w:t>ш</w:t>
            </w:r>
            <w:r w:rsidR="005613A2">
              <w:rPr>
                <w:color w:val="000000"/>
                <w:sz w:val="24"/>
                <w:szCs w:val="24"/>
              </w:rPr>
              <w:t>т</w:t>
            </w:r>
            <w:r>
              <w:rPr>
                <w:color w:val="000000"/>
                <w:sz w:val="24"/>
                <w:szCs w:val="24"/>
              </w:rPr>
              <w:t>.</w:t>
            </w:r>
          </w:p>
        </w:tc>
        <w:tc>
          <w:tcPr>
            <w:tcW w:w="1134" w:type="dxa"/>
            <w:tcBorders>
              <w:top w:val="nil"/>
              <w:left w:val="nil"/>
              <w:bottom w:val="single" w:sz="4" w:space="0" w:color="auto"/>
              <w:right w:val="single" w:sz="4" w:space="0" w:color="auto"/>
            </w:tcBorders>
            <w:vAlign w:val="center"/>
            <w:hideMark/>
          </w:tcPr>
          <w:p w:rsidR="005613A2" w:rsidRDefault="005613A2" w:rsidP="008051EE">
            <w:pPr>
              <w:spacing w:line="240" w:lineRule="auto"/>
              <w:jc w:val="right"/>
              <w:rPr>
                <w:color w:val="000000"/>
                <w:sz w:val="24"/>
                <w:szCs w:val="24"/>
              </w:rPr>
            </w:pPr>
            <w:r>
              <w:rPr>
                <w:color w:val="000000"/>
                <w:sz w:val="24"/>
                <w:szCs w:val="24"/>
              </w:rPr>
              <w:t>4</w:t>
            </w:r>
          </w:p>
        </w:tc>
      </w:tr>
      <w:tr w:rsidR="005613A2" w:rsidTr="008051EE">
        <w:trPr>
          <w:trHeight w:val="280"/>
        </w:trPr>
        <w:tc>
          <w:tcPr>
            <w:tcW w:w="1702" w:type="dxa"/>
            <w:tcBorders>
              <w:top w:val="nil"/>
              <w:left w:val="single" w:sz="4" w:space="0" w:color="auto"/>
              <w:bottom w:val="single" w:sz="4" w:space="0" w:color="auto"/>
              <w:right w:val="single" w:sz="4" w:space="0" w:color="auto"/>
            </w:tcBorders>
            <w:vAlign w:val="bottom"/>
            <w:hideMark/>
          </w:tcPr>
          <w:p w:rsidR="005613A2" w:rsidRDefault="005613A2" w:rsidP="008051EE">
            <w:pPr>
              <w:spacing w:line="240" w:lineRule="auto"/>
              <w:jc w:val="left"/>
              <w:rPr>
                <w:color w:val="000000"/>
                <w:sz w:val="24"/>
                <w:szCs w:val="24"/>
              </w:rPr>
            </w:pPr>
            <w:r>
              <w:rPr>
                <w:color w:val="000000"/>
                <w:sz w:val="24"/>
                <w:szCs w:val="24"/>
              </w:rPr>
              <w:t>7</w:t>
            </w:r>
          </w:p>
        </w:tc>
        <w:tc>
          <w:tcPr>
            <w:tcW w:w="6662" w:type="dxa"/>
            <w:tcBorders>
              <w:top w:val="nil"/>
              <w:left w:val="nil"/>
              <w:bottom w:val="single" w:sz="4" w:space="0" w:color="auto"/>
              <w:right w:val="single" w:sz="4" w:space="0" w:color="auto"/>
            </w:tcBorders>
            <w:vAlign w:val="bottom"/>
            <w:hideMark/>
          </w:tcPr>
          <w:p w:rsidR="005613A2" w:rsidRDefault="005613A2" w:rsidP="008051EE">
            <w:pPr>
              <w:spacing w:line="240" w:lineRule="auto"/>
              <w:ind w:firstLine="0"/>
              <w:jc w:val="left"/>
              <w:rPr>
                <w:color w:val="000000"/>
                <w:sz w:val="24"/>
                <w:szCs w:val="24"/>
              </w:rPr>
            </w:pPr>
            <w:r>
              <w:rPr>
                <w:color w:val="000000"/>
                <w:sz w:val="24"/>
                <w:szCs w:val="24"/>
              </w:rPr>
              <w:t xml:space="preserve">Монтаж винтовых хомутов </w:t>
            </w:r>
          </w:p>
        </w:tc>
        <w:tc>
          <w:tcPr>
            <w:tcW w:w="1134" w:type="dxa"/>
            <w:tcBorders>
              <w:top w:val="nil"/>
              <w:left w:val="nil"/>
              <w:bottom w:val="single" w:sz="4" w:space="0" w:color="auto"/>
              <w:right w:val="single" w:sz="4" w:space="0" w:color="auto"/>
            </w:tcBorders>
            <w:vAlign w:val="center"/>
            <w:hideMark/>
          </w:tcPr>
          <w:p w:rsidR="005613A2" w:rsidRDefault="004460A6" w:rsidP="004460A6">
            <w:pPr>
              <w:spacing w:line="240" w:lineRule="auto"/>
              <w:jc w:val="center"/>
              <w:rPr>
                <w:color w:val="000000"/>
                <w:sz w:val="24"/>
                <w:szCs w:val="24"/>
              </w:rPr>
            </w:pPr>
            <w:r>
              <w:rPr>
                <w:color w:val="000000"/>
                <w:sz w:val="24"/>
                <w:szCs w:val="24"/>
              </w:rPr>
              <w:t>ш</w:t>
            </w:r>
            <w:r w:rsidR="005613A2">
              <w:rPr>
                <w:color w:val="000000"/>
                <w:sz w:val="24"/>
                <w:szCs w:val="24"/>
              </w:rPr>
              <w:t>т</w:t>
            </w:r>
            <w:r>
              <w:rPr>
                <w:color w:val="000000"/>
                <w:sz w:val="24"/>
                <w:szCs w:val="24"/>
              </w:rPr>
              <w:t>.</w:t>
            </w:r>
          </w:p>
        </w:tc>
        <w:tc>
          <w:tcPr>
            <w:tcW w:w="1134" w:type="dxa"/>
            <w:tcBorders>
              <w:top w:val="nil"/>
              <w:left w:val="nil"/>
              <w:bottom w:val="single" w:sz="4" w:space="0" w:color="auto"/>
              <w:right w:val="single" w:sz="4" w:space="0" w:color="auto"/>
            </w:tcBorders>
            <w:vAlign w:val="center"/>
            <w:hideMark/>
          </w:tcPr>
          <w:p w:rsidR="005613A2" w:rsidRDefault="005613A2" w:rsidP="008051EE">
            <w:pPr>
              <w:spacing w:line="240" w:lineRule="auto"/>
              <w:jc w:val="right"/>
              <w:rPr>
                <w:color w:val="000000"/>
                <w:sz w:val="24"/>
                <w:szCs w:val="24"/>
              </w:rPr>
            </w:pPr>
            <w:r>
              <w:rPr>
                <w:color w:val="000000"/>
                <w:sz w:val="24"/>
                <w:szCs w:val="24"/>
              </w:rPr>
              <w:t>1</w:t>
            </w:r>
          </w:p>
        </w:tc>
      </w:tr>
      <w:tr w:rsidR="005613A2" w:rsidTr="008051EE">
        <w:trPr>
          <w:trHeight w:val="269"/>
        </w:trPr>
        <w:tc>
          <w:tcPr>
            <w:tcW w:w="1702" w:type="dxa"/>
            <w:tcBorders>
              <w:top w:val="nil"/>
              <w:left w:val="single" w:sz="4" w:space="0" w:color="auto"/>
              <w:bottom w:val="single" w:sz="4" w:space="0" w:color="auto"/>
              <w:right w:val="single" w:sz="4" w:space="0" w:color="auto"/>
            </w:tcBorders>
            <w:vAlign w:val="bottom"/>
            <w:hideMark/>
          </w:tcPr>
          <w:p w:rsidR="005613A2" w:rsidRDefault="005613A2" w:rsidP="008051EE">
            <w:pPr>
              <w:spacing w:line="240" w:lineRule="auto"/>
              <w:jc w:val="left"/>
              <w:rPr>
                <w:color w:val="000000"/>
                <w:sz w:val="24"/>
                <w:szCs w:val="24"/>
              </w:rPr>
            </w:pPr>
            <w:r>
              <w:rPr>
                <w:color w:val="000000"/>
                <w:sz w:val="24"/>
                <w:szCs w:val="24"/>
              </w:rPr>
              <w:t>8</w:t>
            </w:r>
          </w:p>
        </w:tc>
        <w:tc>
          <w:tcPr>
            <w:tcW w:w="6662" w:type="dxa"/>
            <w:tcBorders>
              <w:top w:val="nil"/>
              <w:left w:val="nil"/>
              <w:bottom w:val="single" w:sz="4" w:space="0" w:color="auto"/>
              <w:right w:val="single" w:sz="4" w:space="0" w:color="auto"/>
            </w:tcBorders>
            <w:vAlign w:val="bottom"/>
            <w:hideMark/>
          </w:tcPr>
          <w:p w:rsidR="005613A2" w:rsidRDefault="005613A2" w:rsidP="008051EE">
            <w:pPr>
              <w:spacing w:line="240" w:lineRule="auto"/>
              <w:ind w:firstLine="0"/>
              <w:jc w:val="left"/>
              <w:rPr>
                <w:color w:val="000000"/>
                <w:sz w:val="24"/>
                <w:szCs w:val="24"/>
              </w:rPr>
            </w:pPr>
            <w:r>
              <w:rPr>
                <w:color w:val="000000"/>
                <w:sz w:val="24"/>
                <w:szCs w:val="24"/>
              </w:rPr>
              <w:t xml:space="preserve">Монтаж гильз термоусаживаемых КДЗС-4525 </w:t>
            </w:r>
          </w:p>
        </w:tc>
        <w:tc>
          <w:tcPr>
            <w:tcW w:w="1134" w:type="dxa"/>
            <w:tcBorders>
              <w:top w:val="nil"/>
              <w:left w:val="nil"/>
              <w:bottom w:val="single" w:sz="4" w:space="0" w:color="auto"/>
              <w:right w:val="single" w:sz="4" w:space="0" w:color="auto"/>
            </w:tcBorders>
            <w:vAlign w:val="center"/>
            <w:hideMark/>
          </w:tcPr>
          <w:p w:rsidR="005613A2" w:rsidRDefault="004460A6" w:rsidP="004460A6">
            <w:pPr>
              <w:spacing w:line="240" w:lineRule="auto"/>
              <w:jc w:val="center"/>
              <w:rPr>
                <w:color w:val="000000"/>
                <w:sz w:val="24"/>
                <w:szCs w:val="24"/>
              </w:rPr>
            </w:pPr>
            <w:r>
              <w:rPr>
                <w:color w:val="000000"/>
                <w:sz w:val="24"/>
                <w:szCs w:val="24"/>
              </w:rPr>
              <w:t>ш</w:t>
            </w:r>
            <w:r w:rsidR="005613A2">
              <w:rPr>
                <w:color w:val="000000"/>
                <w:sz w:val="24"/>
                <w:szCs w:val="24"/>
              </w:rPr>
              <w:t>т</w:t>
            </w:r>
            <w:r>
              <w:rPr>
                <w:color w:val="000000"/>
                <w:sz w:val="24"/>
                <w:szCs w:val="24"/>
              </w:rPr>
              <w:t>.</w:t>
            </w:r>
          </w:p>
        </w:tc>
        <w:tc>
          <w:tcPr>
            <w:tcW w:w="1134" w:type="dxa"/>
            <w:tcBorders>
              <w:top w:val="nil"/>
              <w:left w:val="nil"/>
              <w:bottom w:val="single" w:sz="4" w:space="0" w:color="auto"/>
              <w:right w:val="single" w:sz="4" w:space="0" w:color="auto"/>
            </w:tcBorders>
            <w:vAlign w:val="center"/>
            <w:hideMark/>
          </w:tcPr>
          <w:p w:rsidR="005613A2" w:rsidRDefault="005613A2" w:rsidP="008051EE">
            <w:pPr>
              <w:spacing w:line="240" w:lineRule="auto"/>
              <w:jc w:val="right"/>
              <w:rPr>
                <w:color w:val="000000"/>
                <w:sz w:val="24"/>
                <w:szCs w:val="24"/>
              </w:rPr>
            </w:pPr>
            <w:r>
              <w:rPr>
                <w:color w:val="000000"/>
                <w:sz w:val="24"/>
                <w:szCs w:val="24"/>
              </w:rPr>
              <w:t>33</w:t>
            </w:r>
          </w:p>
        </w:tc>
      </w:tr>
      <w:tr w:rsidR="005613A2" w:rsidTr="008051EE">
        <w:trPr>
          <w:trHeight w:val="260"/>
        </w:trPr>
        <w:tc>
          <w:tcPr>
            <w:tcW w:w="1702" w:type="dxa"/>
            <w:tcBorders>
              <w:top w:val="nil"/>
              <w:left w:val="single" w:sz="4" w:space="0" w:color="auto"/>
              <w:bottom w:val="single" w:sz="4" w:space="0" w:color="auto"/>
              <w:right w:val="single" w:sz="4" w:space="0" w:color="auto"/>
            </w:tcBorders>
            <w:vAlign w:val="bottom"/>
            <w:hideMark/>
          </w:tcPr>
          <w:p w:rsidR="005613A2" w:rsidRDefault="005613A2" w:rsidP="008051EE">
            <w:pPr>
              <w:spacing w:line="240" w:lineRule="auto"/>
              <w:jc w:val="left"/>
              <w:rPr>
                <w:color w:val="000000"/>
                <w:sz w:val="24"/>
                <w:szCs w:val="24"/>
              </w:rPr>
            </w:pPr>
            <w:r>
              <w:rPr>
                <w:color w:val="000000"/>
                <w:sz w:val="24"/>
                <w:szCs w:val="24"/>
              </w:rPr>
              <w:t>9</w:t>
            </w:r>
          </w:p>
        </w:tc>
        <w:tc>
          <w:tcPr>
            <w:tcW w:w="6662" w:type="dxa"/>
            <w:tcBorders>
              <w:top w:val="nil"/>
              <w:left w:val="nil"/>
              <w:bottom w:val="single" w:sz="4" w:space="0" w:color="auto"/>
              <w:right w:val="single" w:sz="4" w:space="0" w:color="auto"/>
            </w:tcBorders>
            <w:vAlign w:val="bottom"/>
            <w:hideMark/>
          </w:tcPr>
          <w:p w:rsidR="005613A2" w:rsidRDefault="005613A2" w:rsidP="008051EE">
            <w:pPr>
              <w:spacing w:line="240" w:lineRule="auto"/>
              <w:ind w:firstLine="0"/>
              <w:jc w:val="left"/>
              <w:rPr>
                <w:color w:val="000000"/>
                <w:sz w:val="24"/>
                <w:szCs w:val="24"/>
              </w:rPr>
            </w:pPr>
            <w:r>
              <w:rPr>
                <w:color w:val="000000"/>
                <w:sz w:val="24"/>
                <w:szCs w:val="24"/>
              </w:rPr>
              <w:t xml:space="preserve">Монтаж термоусаживаемых трубок ТУТ 180-58-1500 </w:t>
            </w:r>
          </w:p>
        </w:tc>
        <w:tc>
          <w:tcPr>
            <w:tcW w:w="1134" w:type="dxa"/>
            <w:tcBorders>
              <w:top w:val="nil"/>
              <w:left w:val="nil"/>
              <w:bottom w:val="single" w:sz="4" w:space="0" w:color="auto"/>
              <w:right w:val="single" w:sz="4" w:space="0" w:color="auto"/>
            </w:tcBorders>
            <w:vAlign w:val="center"/>
            <w:hideMark/>
          </w:tcPr>
          <w:p w:rsidR="005613A2" w:rsidRDefault="004460A6" w:rsidP="004460A6">
            <w:pPr>
              <w:spacing w:line="240" w:lineRule="auto"/>
              <w:jc w:val="center"/>
              <w:rPr>
                <w:color w:val="000000"/>
                <w:sz w:val="24"/>
                <w:szCs w:val="24"/>
              </w:rPr>
            </w:pPr>
            <w:r>
              <w:rPr>
                <w:color w:val="000000"/>
                <w:sz w:val="24"/>
                <w:szCs w:val="24"/>
              </w:rPr>
              <w:t>ш</w:t>
            </w:r>
            <w:r w:rsidR="005613A2">
              <w:rPr>
                <w:color w:val="000000"/>
                <w:sz w:val="24"/>
                <w:szCs w:val="24"/>
              </w:rPr>
              <w:t>т</w:t>
            </w:r>
            <w:r>
              <w:rPr>
                <w:color w:val="000000"/>
                <w:sz w:val="24"/>
                <w:szCs w:val="24"/>
              </w:rPr>
              <w:t>.</w:t>
            </w:r>
          </w:p>
        </w:tc>
        <w:tc>
          <w:tcPr>
            <w:tcW w:w="1134" w:type="dxa"/>
            <w:tcBorders>
              <w:top w:val="nil"/>
              <w:left w:val="nil"/>
              <w:bottom w:val="single" w:sz="4" w:space="0" w:color="auto"/>
              <w:right w:val="single" w:sz="4" w:space="0" w:color="auto"/>
            </w:tcBorders>
            <w:vAlign w:val="center"/>
            <w:hideMark/>
          </w:tcPr>
          <w:p w:rsidR="005613A2" w:rsidRDefault="005613A2" w:rsidP="008051EE">
            <w:pPr>
              <w:spacing w:line="240" w:lineRule="auto"/>
              <w:ind w:firstLine="0"/>
              <w:jc w:val="right"/>
              <w:rPr>
                <w:color w:val="000000"/>
                <w:sz w:val="24"/>
                <w:szCs w:val="24"/>
              </w:rPr>
            </w:pPr>
            <w:r>
              <w:rPr>
                <w:color w:val="000000"/>
                <w:sz w:val="24"/>
                <w:szCs w:val="24"/>
              </w:rPr>
              <w:t>4</w:t>
            </w:r>
          </w:p>
        </w:tc>
      </w:tr>
      <w:tr w:rsidR="005613A2" w:rsidTr="008051EE">
        <w:trPr>
          <w:trHeight w:val="389"/>
        </w:trPr>
        <w:tc>
          <w:tcPr>
            <w:tcW w:w="1702" w:type="dxa"/>
            <w:tcBorders>
              <w:top w:val="nil"/>
              <w:left w:val="single" w:sz="4" w:space="0" w:color="auto"/>
              <w:bottom w:val="single" w:sz="4" w:space="0" w:color="auto"/>
              <w:right w:val="single" w:sz="4" w:space="0" w:color="auto"/>
            </w:tcBorders>
            <w:vAlign w:val="bottom"/>
            <w:hideMark/>
          </w:tcPr>
          <w:p w:rsidR="005613A2" w:rsidRDefault="005613A2" w:rsidP="008051EE">
            <w:pPr>
              <w:spacing w:line="240" w:lineRule="auto"/>
              <w:jc w:val="left"/>
              <w:rPr>
                <w:color w:val="000000"/>
                <w:sz w:val="24"/>
                <w:szCs w:val="24"/>
              </w:rPr>
            </w:pPr>
            <w:r>
              <w:rPr>
                <w:color w:val="000000"/>
                <w:sz w:val="24"/>
                <w:szCs w:val="24"/>
              </w:rPr>
              <w:t>10</w:t>
            </w:r>
          </w:p>
        </w:tc>
        <w:tc>
          <w:tcPr>
            <w:tcW w:w="6662" w:type="dxa"/>
            <w:tcBorders>
              <w:top w:val="nil"/>
              <w:left w:val="nil"/>
              <w:bottom w:val="single" w:sz="4" w:space="0" w:color="auto"/>
              <w:right w:val="single" w:sz="4" w:space="0" w:color="auto"/>
            </w:tcBorders>
            <w:vAlign w:val="bottom"/>
            <w:hideMark/>
          </w:tcPr>
          <w:p w:rsidR="005613A2" w:rsidRDefault="005613A2" w:rsidP="008051EE">
            <w:pPr>
              <w:spacing w:line="240" w:lineRule="auto"/>
              <w:ind w:firstLine="0"/>
              <w:jc w:val="left"/>
              <w:rPr>
                <w:color w:val="000000"/>
                <w:sz w:val="24"/>
                <w:szCs w:val="24"/>
              </w:rPr>
            </w:pPr>
            <w:r>
              <w:rPr>
                <w:color w:val="000000"/>
                <w:sz w:val="24"/>
                <w:szCs w:val="24"/>
              </w:rPr>
              <w:t>Прокладка кабеля по подземной канализации ИКСН-М6П-А32-(2,7)</w:t>
            </w:r>
          </w:p>
        </w:tc>
        <w:tc>
          <w:tcPr>
            <w:tcW w:w="1134" w:type="dxa"/>
            <w:tcBorders>
              <w:top w:val="nil"/>
              <w:left w:val="nil"/>
              <w:bottom w:val="single" w:sz="4" w:space="0" w:color="auto"/>
              <w:right w:val="single" w:sz="4" w:space="0" w:color="auto"/>
            </w:tcBorders>
            <w:vAlign w:val="center"/>
            <w:hideMark/>
          </w:tcPr>
          <w:p w:rsidR="005613A2" w:rsidRDefault="005613A2" w:rsidP="004460A6">
            <w:pPr>
              <w:spacing w:line="240" w:lineRule="auto"/>
              <w:jc w:val="center"/>
              <w:rPr>
                <w:color w:val="000000"/>
                <w:sz w:val="24"/>
                <w:szCs w:val="24"/>
              </w:rPr>
            </w:pPr>
            <w:r>
              <w:rPr>
                <w:color w:val="000000"/>
                <w:sz w:val="24"/>
                <w:szCs w:val="24"/>
              </w:rPr>
              <w:t>м</w:t>
            </w:r>
          </w:p>
        </w:tc>
        <w:tc>
          <w:tcPr>
            <w:tcW w:w="1134" w:type="dxa"/>
            <w:tcBorders>
              <w:top w:val="nil"/>
              <w:left w:val="nil"/>
              <w:bottom w:val="single" w:sz="4" w:space="0" w:color="auto"/>
              <w:right w:val="single" w:sz="4" w:space="0" w:color="auto"/>
            </w:tcBorders>
            <w:vAlign w:val="center"/>
            <w:hideMark/>
          </w:tcPr>
          <w:p w:rsidR="005613A2" w:rsidRDefault="005613A2" w:rsidP="008051EE">
            <w:pPr>
              <w:spacing w:line="240" w:lineRule="auto"/>
              <w:ind w:firstLine="0"/>
              <w:jc w:val="right"/>
              <w:rPr>
                <w:color w:val="000000"/>
                <w:sz w:val="24"/>
                <w:szCs w:val="24"/>
              </w:rPr>
            </w:pPr>
            <w:r>
              <w:rPr>
                <w:color w:val="000000"/>
                <w:sz w:val="24"/>
                <w:szCs w:val="24"/>
              </w:rPr>
              <w:t>10200,6</w:t>
            </w:r>
          </w:p>
        </w:tc>
      </w:tr>
      <w:tr w:rsidR="0031181F" w:rsidTr="008051EE">
        <w:trPr>
          <w:trHeight w:val="290"/>
        </w:trPr>
        <w:tc>
          <w:tcPr>
            <w:tcW w:w="1702" w:type="dxa"/>
            <w:tcBorders>
              <w:top w:val="nil"/>
              <w:left w:val="single" w:sz="4" w:space="0" w:color="auto"/>
              <w:bottom w:val="single" w:sz="4" w:space="0" w:color="auto"/>
              <w:right w:val="single" w:sz="4" w:space="0" w:color="auto"/>
            </w:tcBorders>
            <w:vAlign w:val="bottom"/>
            <w:hideMark/>
          </w:tcPr>
          <w:p w:rsidR="0031181F" w:rsidRDefault="0031181F" w:rsidP="0031181F">
            <w:pPr>
              <w:spacing w:line="240" w:lineRule="auto"/>
              <w:jc w:val="left"/>
              <w:rPr>
                <w:color w:val="000000"/>
                <w:sz w:val="24"/>
                <w:szCs w:val="24"/>
              </w:rPr>
            </w:pPr>
            <w:r>
              <w:rPr>
                <w:color w:val="000000"/>
                <w:sz w:val="24"/>
                <w:szCs w:val="24"/>
              </w:rPr>
              <w:t>11</w:t>
            </w:r>
          </w:p>
        </w:tc>
        <w:tc>
          <w:tcPr>
            <w:tcW w:w="6662" w:type="dxa"/>
            <w:tcBorders>
              <w:top w:val="nil"/>
              <w:left w:val="nil"/>
              <w:bottom w:val="single" w:sz="4" w:space="0" w:color="auto"/>
              <w:right w:val="single" w:sz="4" w:space="0" w:color="auto"/>
            </w:tcBorders>
            <w:vAlign w:val="bottom"/>
            <w:hideMark/>
          </w:tcPr>
          <w:p w:rsidR="0031181F" w:rsidRDefault="0031181F" w:rsidP="008051EE">
            <w:pPr>
              <w:spacing w:line="240" w:lineRule="auto"/>
              <w:ind w:firstLine="0"/>
              <w:jc w:val="left"/>
              <w:rPr>
                <w:color w:val="000000"/>
                <w:sz w:val="24"/>
                <w:szCs w:val="24"/>
              </w:rPr>
            </w:pPr>
            <w:proofErr w:type="gramStart"/>
            <w:r>
              <w:rPr>
                <w:color w:val="000000"/>
                <w:sz w:val="24"/>
                <w:szCs w:val="24"/>
              </w:rPr>
              <w:t>Комплект маркировочный пластмассовый КМП</w:t>
            </w:r>
            <w:r w:rsidR="00647589">
              <w:rPr>
                <w:color w:val="000000"/>
                <w:sz w:val="24"/>
                <w:szCs w:val="24"/>
              </w:rPr>
              <w:t xml:space="preserve"> (в </w:t>
            </w:r>
            <w:proofErr w:type="spellStart"/>
            <w:r w:rsidR="00647589">
              <w:rPr>
                <w:color w:val="000000"/>
                <w:sz w:val="24"/>
                <w:szCs w:val="24"/>
              </w:rPr>
              <w:t>уп</w:t>
            </w:r>
            <w:proofErr w:type="spellEnd"/>
            <w:r w:rsidR="00647589">
              <w:rPr>
                <w:color w:val="000000"/>
                <w:sz w:val="24"/>
                <w:szCs w:val="24"/>
              </w:rPr>
              <w:t xml:space="preserve">. 50 </w:t>
            </w:r>
            <w:proofErr w:type="spellStart"/>
            <w:r w:rsidR="00647589">
              <w:rPr>
                <w:color w:val="000000"/>
                <w:sz w:val="24"/>
                <w:szCs w:val="24"/>
              </w:rPr>
              <w:t>компл</w:t>
            </w:r>
            <w:proofErr w:type="spellEnd"/>
            <w:r w:rsidR="00647589">
              <w:rPr>
                <w:color w:val="000000"/>
                <w:sz w:val="24"/>
                <w:szCs w:val="24"/>
              </w:rPr>
              <w:t>.</w:t>
            </w:r>
            <w:proofErr w:type="gramEnd"/>
            <w:r w:rsidR="00647589">
              <w:rPr>
                <w:color w:val="000000"/>
                <w:sz w:val="24"/>
                <w:szCs w:val="24"/>
              </w:rPr>
              <w:t xml:space="preserve"> </w:t>
            </w:r>
            <w:proofErr w:type="gramStart"/>
            <w:r w:rsidR="00647589">
              <w:rPr>
                <w:color w:val="000000"/>
                <w:sz w:val="24"/>
                <w:szCs w:val="24"/>
              </w:rPr>
              <w:t>И маркер ручка)</w:t>
            </w:r>
            <w:proofErr w:type="gramEnd"/>
          </w:p>
        </w:tc>
        <w:tc>
          <w:tcPr>
            <w:tcW w:w="1134" w:type="dxa"/>
            <w:tcBorders>
              <w:top w:val="nil"/>
              <w:left w:val="nil"/>
              <w:bottom w:val="single" w:sz="4" w:space="0" w:color="auto"/>
              <w:right w:val="single" w:sz="4" w:space="0" w:color="auto"/>
            </w:tcBorders>
            <w:vAlign w:val="center"/>
            <w:hideMark/>
          </w:tcPr>
          <w:p w:rsidR="0031181F" w:rsidRDefault="00647589" w:rsidP="00647589">
            <w:pPr>
              <w:spacing w:line="240" w:lineRule="auto"/>
              <w:rPr>
                <w:color w:val="000000"/>
                <w:sz w:val="24"/>
                <w:szCs w:val="24"/>
              </w:rPr>
            </w:pPr>
            <w:proofErr w:type="spellStart"/>
            <w:r>
              <w:rPr>
                <w:color w:val="000000"/>
                <w:sz w:val="24"/>
                <w:szCs w:val="24"/>
              </w:rPr>
              <w:t>уп</w:t>
            </w:r>
            <w:proofErr w:type="spellEnd"/>
            <w:r>
              <w:rPr>
                <w:color w:val="000000"/>
                <w:sz w:val="24"/>
                <w:szCs w:val="24"/>
              </w:rPr>
              <w:t>.</w:t>
            </w:r>
          </w:p>
        </w:tc>
        <w:tc>
          <w:tcPr>
            <w:tcW w:w="1134" w:type="dxa"/>
            <w:tcBorders>
              <w:top w:val="nil"/>
              <w:left w:val="nil"/>
              <w:bottom w:val="single" w:sz="4" w:space="0" w:color="auto"/>
              <w:right w:val="single" w:sz="4" w:space="0" w:color="auto"/>
            </w:tcBorders>
            <w:vAlign w:val="center"/>
            <w:hideMark/>
          </w:tcPr>
          <w:p w:rsidR="0031181F" w:rsidRDefault="00647589" w:rsidP="008051EE">
            <w:pPr>
              <w:spacing w:line="240" w:lineRule="auto"/>
              <w:jc w:val="right"/>
              <w:rPr>
                <w:color w:val="000000"/>
                <w:sz w:val="24"/>
                <w:szCs w:val="24"/>
              </w:rPr>
            </w:pPr>
            <w:r>
              <w:rPr>
                <w:color w:val="000000"/>
                <w:sz w:val="24"/>
                <w:szCs w:val="24"/>
              </w:rPr>
              <w:t>5</w:t>
            </w:r>
          </w:p>
        </w:tc>
      </w:tr>
      <w:tr w:rsidR="0031181F" w:rsidTr="008051EE">
        <w:trPr>
          <w:trHeight w:val="290"/>
        </w:trPr>
        <w:tc>
          <w:tcPr>
            <w:tcW w:w="1702" w:type="dxa"/>
            <w:tcBorders>
              <w:top w:val="nil"/>
              <w:left w:val="single" w:sz="4" w:space="0" w:color="auto"/>
              <w:bottom w:val="single" w:sz="4" w:space="0" w:color="auto"/>
              <w:right w:val="single" w:sz="4" w:space="0" w:color="auto"/>
            </w:tcBorders>
            <w:vAlign w:val="bottom"/>
            <w:hideMark/>
          </w:tcPr>
          <w:p w:rsidR="0031181F" w:rsidRDefault="0031181F" w:rsidP="0031181F">
            <w:pPr>
              <w:spacing w:line="240" w:lineRule="auto"/>
              <w:jc w:val="left"/>
              <w:rPr>
                <w:color w:val="000000"/>
                <w:sz w:val="24"/>
                <w:szCs w:val="24"/>
              </w:rPr>
            </w:pPr>
            <w:r>
              <w:rPr>
                <w:color w:val="000000"/>
                <w:sz w:val="24"/>
                <w:szCs w:val="24"/>
              </w:rPr>
              <w:t>12</w:t>
            </w:r>
          </w:p>
        </w:tc>
        <w:tc>
          <w:tcPr>
            <w:tcW w:w="6662" w:type="dxa"/>
            <w:tcBorders>
              <w:top w:val="nil"/>
              <w:left w:val="nil"/>
              <w:bottom w:val="single" w:sz="4" w:space="0" w:color="auto"/>
              <w:right w:val="single" w:sz="4" w:space="0" w:color="auto"/>
            </w:tcBorders>
            <w:vAlign w:val="bottom"/>
            <w:hideMark/>
          </w:tcPr>
          <w:p w:rsidR="0031181F" w:rsidRDefault="0031181F" w:rsidP="0031181F">
            <w:pPr>
              <w:spacing w:line="240" w:lineRule="auto"/>
              <w:ind w:firstLine="0"/>
              <w:jc w:val="left"/>
              <w:rPr>
                <w:color w:val="000000"/>
                <w:sz w:val="24"/>
                <w:szCs w:val="24"/>
              </w:rPr>
            </w:pPr>
            <w:r>
              <w:rPr>
                <w:color w:val="000000"/>
                <w:sz w:val="24"/>
                <w:szCs w:val="24"/>
              </w:rPr>
              <w:t xml:space="preserve">Измерение волоконно-оптического кабеля </w:t>
            </w:r>
          </w:p>
        </w:tc>
        <w:tc>
          <w:tcPr>
            <w:tcW w:w="1134" w:type="dxa"/>
            <w:tcBorders>
              <w:top w:val="nil"/>
              <w:left w:val="nil"/>
              <w:bottom w:val="single" w:sz="4" w:space="0" w:color="auto"/>
              <w:right w:val="single" w:sz="4" w:space="0" w:color="auto"/>
            </w:tcBorders>
            <w:vAlign w:val="center"/>
            <w:hideMark/>
          </w:tcPr>
          <w:p w:rsidR="0031181F" w:rsidRDefault="0031181F" w:rsidP="0031181F">
            <w:pPr>
              <w:spacing w:line="240" w:lineRule="auto"/>
              <w:jc w:val="center"/>
              <w:rPr>
                <w:color w:val="000000"/>
                <w:sz w:val="24"/>
                <w:szCs w:val="24"/>
              </w:rPr>
            </w:pPr>
            <w:proofErr w:type="spellStart"/>
            <w:r>
              <w:rPr>
                <w:color w:val="000000"/>
                <w:sz w:val="24"/>
                <w:szCs w:val="24"/>
              </w:rPr>
              <w:t>уч</w:t>
            </w:r>
            <w:proofErr w:type="spellEnd"/>
            <w:r>
              <w:rPr>
                <w:color w:val="000000"/>
                <w:sz w:val="24"/>
                <w:szCs w:val="24"/>
              </w:rPr>
              <w:t>.</w:t>
            </w:r>
          </w:p>
        </w:tc>
        <w:tc>
          <w:tcPr>
            <w:tcW w:w="1134" w:type="dxa"/>
            <w:tcBorders>
              <w:top w:val="nil"/>
              <w:left w:val="nil"/>
              <w:bottom w:val="single" w:sz="4" w:space="0" w:color="auto"/>
              <w:right w:val="single" w:sz="4" w:space="0" w:color="auto"/>
            </w:tcBorders>
            <w:vAlign w:val="center"/>
            <w:hideMark/>
          </w:tcPr>
          <w:p w:rsidR="0031181F" w:rsidRDefault="0031181F" w:rsidP="0031181F">
            <w:pPr>
              <w:spacing w:line="240" w:lineRule="auto"/>
              <w:jc w:val="right"/>
              <w:rPr>
                <w:color w:val="000000"/>
                <w:sz w:val="24"/>
                <w:szCs w:val="24"/>
              </w:rPr>
            </w:pPr>
            <w:r>
              <w:rPr>
                <w:color w:val="000000"/>
                <w:sz w:val="24"/>
                <w:szCs w:val="24"/>
              </w:rPr>
              <w:t>35</w:t>
            </w:r>
          </w:p>
        </w:tc>
      </w:tr>
      <w:tr w:rsidR="0031181F" w:rsidTr="008051EE">
        <w:trPr>
          <w:trHeight w:val="265"/>
        </w:trPr>
        <w:tc>
          <w:tcPr>
            <w:tcW w:w="1702" w:type="dxa"/>
            <w:tcBorders>
              <w:top w:val="nil"/>
              <w:left w:val="single" w:sz="4" w:space="0" w:color="auto"/>
              <w:bottom w:val="single" w:sz="4" w:space="0" w:color="auto"/>
              <w:right w:val="single" w:sz="4" w:space="0" w:color="auto"/>
            </w:tcBorders>
            <w:vAlign w:val="bottom"/>
            <w:hideMark/>
          </w:tcPr>
          <w:p w:rsidR="0031181F" w:rsidRDefault="0031181F" w:rsidP="0031181F">
            <w:pPr>
              <w:spacing w:line="240" w:lineRule="auto"/>
              <w:jc w:val="left"/>
              <w:rPr>
                <w:color w:val="000000"/>
                <w:sz w:val="24"/>
                <w:szCs w:val="24"/>
              </w:rPr>
            </w:pPr>
            <w:r>
              <w:rPr>
                <w:color w:val="000000"/>
                <w:sz w:val="24"/>
                <w:szCs w:val="24"/>
              </w:rPr>
              <w:t>13</w:t>
            </w:r>
          </w:p>
        </w:tc>
        <w:tc>
          <w:tcPr>
            <w:tcW w:w="6662" w:type="dxa"/>
            <w:tcBorders>
              <w:top w:val="nil"/>
              <w:left w:val="nil"/>
              <w:bottom w:val="single" w:sz="4" w:space="0" w:color="auto"/>
              <w:right w:val="single" w:sz="4" w:space="0" w:color="auto"/>
            </w:tcBorders>
            <w:vAlign w:val="bottom"/>
            <w:hideMark/>
          </w:tcPr>
          <w:p w:rsidR="0031181F" w:rsidRDefault="0031181F" w:rsidP="008051EE">
            <w:pPr>
              <w:spacing w:line="240" w:lineRule="auto"/>
              <w:ind w:firstLine="0"/>
              <w:jc w:val="left"/>
              <w:rPr>
                <w:color w:val="000000"/>
                <w:sz w:val="24"/>
                <w:szCs w:val="24"/>
              </w:rPr>
            </w:pPr>
            <w:r>
              <w:rPr>
                <w:color w:val="000000"/>
                <w:sz w:val="24"/>
                <w:szCs w:val="24"/>
              </w:rPr>
              <w:t xml:space="preserve">Измерение переходного затухания. </w:t>
            </w:r>
          </w:p>
        </w:tc>
        <w:tc>
          <w:tcPr>
            <w:tcW w:w="1134" w:type="dxa"/>
            <w:tcBorders>
              <w:top w:val="nil"/>
              <w:left w:val="nil"/>
              <w:bottom w:val="single" w:sz="4" w:space="0" w:color="auto"/>
              <w:right w:val="single" w:sz="4" w:space="0" w:color="auto"/>
            </w:tcBorders>
            <w:vAlign w:val="center"/>
            <w:hideMark/>
          </w:tcPr>
          <w:p w:rsidR="0031181F" w:rsidRDefault="0031181F" w:rsidP="004460A6">
            <w:pPr>
              <w:spacing w:line="240" w:lineRule="auto"/>
              <w:jc w:val="center"/>
              <w:rPr>
                <w:color w:val="000000"/>
                <w:sz w:val="24"/>
                <w:szCs w:val="24"/>
              </w:rPr>
            </w:pPr>
            <w:r>
              <w:rPr>
                <w:color w:val="000000"/>
                <w:sz w:val="24"/>
                <w:szCs w:val="24"/>
              </w:rPr>
              <w:t>шт.</w:t>
            </w:r>
          </w:p>
        </w:tc>
        <w:tc>
          <w:tcPr>
            <w:tcW w:w="1134" w:type="dxa"/>
            <w:tcBorders>
              <w:top w:val="nil"/>
              <w:left w:val="nil"/>
              <w:bottom w:val="single" w:sz="4" w:space="0" w:color="auto"/>
              <w:right w:val="single" w:sz="4" w:space="0" w:color="auto"/>
            </w:tcBorders>
            <w:vAlign w:val="center"/>
            <w:hideMark/>
          </w:tcPr>
          <w:p w:rsidR="0031181F" w:rsidRDefault="0031181F" w:rsidP="008051EE">
            <w:pPr>
              <w:spacing w:line="240" w:lineRule="auto"/>
              <w:ind w:firstLine="0"/>
              <w:jc w:val="right"/>
              <w:rPr>
                <w:color w:val="000000"/>
                <w:sz w:val="24"/>
                <w:szCs w:val="24"/>
              </w:rPr>
            </w:pPr>
            <w:r>
              <w:rPr>
                <w:color w:val="000000"/>
                <w:sz w:val="24"/>
                <w:szCs w:val="24"/>
              </w:rPr>
              <w:t>364</w:t>
            </w:r>
          </w:p>
        </w:tc>
      </w:tr>
      <w:tr w:rsidR="0031181F" w:rsidTr="008051EE">
        <w:trPr>
          <w:trHeight w:val="256"/>
        </w:trPr>
        <w:tc>
          <w:tcPr>
            <w:tcW w:w="1702" w:type="dxa"/>
            <w:tcBorders>
              <w:top w:val="nil"/>
              <w:left w:val="single" w:sz="4" w:space="0" w:color="auto"/>
              <w:bottom w:val="single" w:sz="4" w:space="0" w:color="auto"/>
              <w:right w:val="single" w:sz="4" w:space="0" w:color="auto"/>
            </w:tcBorders>
            <w:vAlign w:val="bottom"/>
            <w:hideMark/>
          </w:tcPr>
          <w:p w:rsidR="0031181F" w:rsidRDefault="0031181F" w:rsidP="0031181F">
            <w:pPr>
              <w:spacing w:line="240" w:lineRule="auto"/>
              <w:jc w:val="left"/>
              <w:rPr>
                <w:color w:val="000000"/>
                <w:sz w:val="24"/>
                <w:szCs w:val="24"/>
              </w:rPr>
            </w:pPr>
            <w:r>
              <w:rPr>
                <w:color w:val="000000"/>
                <w:sz w:val="24"/>
                <w:szCs w:val="24"/>
              </w:rPr>
              <w:t>14</w:t>
            </w:r>
          </w:p>
        </w:tc>
        <w:tc>
          <w:tcPr>
            <w:tcW w:w="6662" w:type="dxa"/>
            <w:tcBorders>
              <w:top w:val="nil"/>
              <w:left w:val="nil"/>
              <w:bottom w:val="single" w:sz="4" w:space="0" w:color="auto"/>
              <w:right w:val="single" w:sz="4" w:space="0" w:color="auto"/>
            </w:tcBorders>
            <w:vAlign w:val="bottom"/>
            <w:hideMark/>
          </w:tcPr>
          <w:p w:rsidR="0031181F" w:rsidRDefault="0031181F" w:rsidP="008051EE">
            <w:pPr>
              <w:spacing w:line="240" w:lineRule="auto"/>
              <w:ind w:firstLine="0"/>
              <w:jc w:val="left"/>
              <w:rPr>
                <w:color w:val="000000"/>
                <w:sz w:val="24"/>
                <w:szCs w:val="24"/>
              </w:rPr>
            </w:pPr>
            <w:r>
              <w:rPr>
                <w:color w:val="000000"/>
                <w:sz w:val="24"/>
                <w:szCs w:val="24"/>
              </w:rPr>
              <w:t xml:space="preserve">Герметизация канала кабельной канализации. </w:t>
            </w:r>
          </w:p>
        </w:tc>
        <w:tc>
          <w:tcPr>
            <w:tcW w:w="1134" w:type="dxa"/>
            <w:tcBorders>
              <w:top w:val="nil"/>
              <w:left w:val="nil"/>
              <w:bottom w:val="single" w:sz="4" w:space="0" w:color="auto"/>
              <w:right w:val="single" w:sz="4" w:space="0" w:color="auto"/>
            </w:tcBorders>
            <w:vAlign w:val="center"/>
            <w:hideMark/>
          </w:tcPr>
          <w:p w:rsidR="0031181F" w:rsidRDefault="0031181F" w:rsidP="004460A6">
            <w:pPr>
              <w:spacing w:line="240" w:lineRule="auto"/>
              <w:jc w:val="center"/>
              <w:rPr>
                <w:color w:val="000000"/>
                <w:sz w:val="24"/>
                <w:szCs w:val="24"/>
              </w:rPr>
            </w:pPr>
            <w:r>
              <w:rPr>
                <w:color w:val="000000"/>
                <w:sz w:val="24"/>
                <w:szCs w:val="24"/>
              </w:rPr>
              <w:t>шт.</w:t>
            </w:r>
          </w:p>
        </w:tc>
        <w:tc>
          <w:tcPr>
            <w:tcW w:w="1134" w:type="dxa"/>
            <w:tcBorders>
              <w:top w:val="nil"/>
              <w:left w:val="nil"/>
              <w:bottom w:val="single" w:sz="4" w:space="0" w:color="auto"/>
              <w:right w:val="single" w:sz="4" w:space="0" w:color="auto"/>
            </w:tcBorders>
            <w:vAlign w:val="center"/>
            <w:hideMark/>
          </w:tcPr>
          <w:p w:rsidR="0031181F" w:rsidRPr="00FB092D" w:rsidRDefault="0031181F" w:rsidP="008051EE">
            <w:pPr>
              <w:spacing w:line="240" w:lineRule="auto"/>
              <w:ind w:firstLine="0"/>
              <w:jc w:val="right"/>
              <w:rPr>
                <w:color w:val="000000"/>
                <w:sz w:val="24"/>
                <w:szCs w:val="24"/>
                <w:lang w:val="en-US"/>
              </w:rPr>
            </w:pPr>
            <w:r>
              <w:rPr>
                <w:color w:val="000000"/>
                <w:sz w:val="24"/>
                <w:szCs w:val="24"/>
                <w:lang w:val="en-US"/>
              </w:rPr>
              <w:t>394</w:t>
            </w:r>
          </w:p>
        </w:tc>
      </w:tr>
      <w:tr w:rsidR="0031181F" w:rsidTr="008051EE">
        <w:trPr>
          <w:trHeight w:val="245"/>
        </w:trPr>
        <w:tc>
          <w:tcPr>
            <w:tcW w:w="1702" w:type="dxa"/>
            <w:tcBorders>
              <w:top w:val="nil"/>
              <w:left w:val="single" w:sz="4" w:space="0" w:color="auto"/>
              <w:bottom w:val="single" w:sz="4" w:space="0" w:color="auto"/>
              <w:right w:val="single" w:sz="4" w:space="0" w:color="auto"/>
            </w:tcBorders>
            <w:vAlign w:val="bottom"/>
            <w:hideMark/>
          </w:tcPr>
          <w:p w:rsidR="0031181F" w:rsidRDefault="0031181F" w:rsidP="0031181F">
            <w:pPr>
              <w:spacing w:line="240" w:lineRule="auto"/>
              <w:jc w:val="left"/>
              <w:rPr>
                <w:color w:val="000000"/>
                <w:sz w:val="24"/>
                <w:szCs w:val="24"/>
              </w:rPr>
            </w:pPr>
            <w:r>
              <w:rPr>
                <w:color w:val="000000"/>
                <w:sz w:val="24"/>
                <w:szCs w:val="24"/>
              </w:rPr>
              <w:t>15</w:t>
            </w:r>
          </w:p>
        </w:tc>
        <w:tc>
          <w:tcPr>
            <w:tcW w:w="6662" w:type="dxa"/>
            <w:tcBorders>
              <w:top w:val="nil"/>
              <w:left w:val="nil"/>
              <w:bottom w:val="single" w:sz="4" w:space="0" w:color="auto"/>
              <w:right w:val="single" w:sz="4" w:space="0" w:color="auto"/>
            </w:tcBorders>
            <w:vAlign w:val="bottom"/>
            <w:hideMark/>
          </w:tcPr>
          <w:p w:rsidR="0031181F" w:rsidRDefault="0031181F" w:rsidP="008051EE">
            <w:pPr>
              <w:spacing w:line="240" w:lineRule="auto"/>
              <w:ind w:firstLine="0"/>
              <w:jc w:val="left"/>
              <w:rPr>
                <w:color w:val="000000"/>
                <w:sz w:val="24"/>
                <w:szCs w:val="24"/>
              </w:rPr>
            </w:pPr>
            <w:r>
              <w:rPr>
                <w:color w:val="000000"/>
                <w:sz w:val="24"/>
                <w:szCs w:val="24"/>
              </w:rPr>
              <w:t xml:space="preserve">Монтаж, демонтаж и герметизация крышек люков </w:t>
            </w:r>
          </w:p>
        </w:tc>
        <w:tc>
          <w:tcPr>
            <w:tcW w:w="1134" w:type="dxa"/>
            <w:tcBorders>
              <w:top w:val="nil"/>
              <w:left w:val="nil"/>
              <w:bottom w:val="single" w:sz="4" w:space="0" w:color="auto"/>
              <w:right w:val="single" w:sz="4" w:space="0" w:color="auto"/>
            </w:tcBorders>
            <w:vAlign w:val="center"/>
            <w:hideMark/>
          </w:tcPr>
          <w:p w:rsidR="0031181F" w:rsidRDefault="0031181F" w:rsidP="004460A6">
            <w:pPr>
              <w:spacing w:line="240" w:lineRule="auto"/>
              <w:jc w:val="center"/>
              <w:rPr>
                <w:color w:val="000000"/>
                <w:sz w:val="24"/>
                <w:szCs w:val="24"/>
              </w:rPr>
            </w:pPr>
            <w:r>
              <w:rPr>
                <w:color w:val="000000"/>
                <w:sz w:val="24"/>
                <w:szCs w:val="24"/>
              </w:rPr>
              <w:t>шт.</w:t>
            </w:r>
          </w:p>
        </w:tc>
        <w:tc>
          <w:tcPr>
            <w:tcW w:w="1134" w:type="dxa"/>
            <w:tcBorders>
              <w:top w:val="nil"/>
              <w:left w:val="nil"/>
              <w:bottom w:val="single" w:sz="4" w:space="0" w:color="auto"/>
              <w:right w:val="single" w:sz="4" w:space="0" w:color="auto"/>
            </w:tcBorders>
            <w:vAlign w:val="center"/>
            <w:hideMark/>
          </w:tcPr>
          <w:p w:rsidR="0031181F" w:rsidRPr="00FB092D" w:rsidRDefault="0031181F" w:rsidP="008051EE">
            <w:pPr>
              <w:spacing w:line="240" w:lineRule="auto"/>
              <w:ind w:firstLine="0"/>
              <w:jc w:val="right"/>
              <w:rPr>
                <w:color w:val="000000"/>
                <w:sz w:val="24"/>
                <w:szCs w:val="24"/>
                <w:lang w:val="en-US"/>
              </w:rPr>
            </w:pPr>
            <w:r>
              <w:rPr>
                <w:color w:val="000000"/>
                <w:sz w:val="24"/>
                <w:szCs w:val="24"/>
                <w:lang w:val="en-US"/>
              </w:rPr>
              <w:t>197</w:t>
            </w:r>
          </w:p>
        </w:tc>
      </w:tr>
      <w:tr w:rsidR="0031181F" w:rsidTr="008051EE">
        <w:trPr>
          <w:trHeight w:val="250"/>
        </w:trPr>
        <w:tc>
          <w:tcPr>
            <w:tcW w:w="1702" w:type="dxa"/>
            <w:tcBorders>
              <w:top w:val="nil"/>
              <w:left w:val="single" w:sz="4" w:space="0" w:color="auto"/>
              <w:bottom w:val="single" w:sz="4" w:space="0" w:color="auto"/>
              <w:right w:val="single" w:sz="4" w:space="0" w:color="auto"/>
            </w:tcBorders>
            <w:vAlign w:val="bottom"/>
            <w:hideMark/>
          </w:tcPr>
          <w:p w:rsidR="0031181F" w:rsidRDefault="0031181F" w:rsidP="008051EE">
            <w:pPr>
              <w:spacing w:line="240" w:lineRule="auto"/>
              <w:jc w:val="left"/>
              <w:rPr>
                <w:color w:val="000000"/>
                <w:sz w:val="24"/>
                <w:szCs w:val="24"/>
              </w:rPr>
            </w:pPr>
            <w:r>
              <w:rPr>
                <w:color w:val="000000"/>
                <w:sz w:val="24"/>
                <w:szCs w:val="24"/>
              </w:rPr>
              <w:t>16</w:t>
            </w:r>
          </w:p>
        </w:tc>
        <w:tc>
          <w:tcPr>
            <w:tcW w:w="6662" w:type="dxa"/>
            <w:tcBorders>
              <w:top w:val="nil"/>
              <w:left w:val="nil"/>
              <w:bottom w:val="single" w:sz="4" w:space="0" w:color="auto"/>
              <w:right w:val="single" w:sz="4" w:space="0" w:color="auto"/>
            </w:tcBorders>
            <w:vAlign w:val="bottom"/>
            <w:hideMark/>
          </w:tcPr>
          <w:p w:rsidR="0031181F" w:rsidRDefault="0031181F" w:rsidP="008051EE">
            <w:pPr>
              <w:spacing w:line="240" w:lineRule="auto"/>
              <w:ind w:firstLine="0"/>
              <w:jc w:val="left"/>
              <w:rPr>
                <w:color w:val="000000"/>
                <w:sz w:val="24"/>
                <w:szCs w:val="24"/>
              </w:rPr>
            </w:pPr>
            <w:r>
              <w:rPr>
                <w:color w:val="000000"/>
                <w:sz w:val="24"/>
                <w:szCs w:val="24"/>
              </w:rPr>
              <w:t>Приемо-сдаточные работы.</w:t>
            </w:r>
          </w:p>
        </w:tc>
        <w:tc>
          <w:tcPr>
            <w:tcW w:w="1134" w:type="dxa"/>
            <w:tcBorders>
              <w:top w:val="nil"/>
              <w:left w:val="nil"/>
              <w:bottom w:val="single" w:sz="4" w:space="0" w:color="auto"/>
              <w:right w:val="single" w:sz="4" w:space="0" w:color="auto"/>
            </w:tcBorders>
            <w:vAlign w:val="center"/>
            <w:hideMark/>
          </w:tcPr>
          <w:p w:rsidR="0031181F" w:rsidRDefault="0031181F" w:rsidP="004460A6">
            <w:pPr>
              <w:spacing w:line="240" w:lineRule="auto"/>
              <w:jc w:val="center"/>
              <w:rPr>
                <w:color w:val="000000"/>
                <w:sz w:val="24"/>
                <w:szCs w:val="24"/>
              </w:rPr>
            </w:pPr>
          </w:p>
        </w:tc>
        <w:tc>
          <w:tcPr>
            <w:tcW w:w="1134" w:type="dxa"/>
            <w:tcBorders>
              <w:top w:val="nil"/>
              <w:left w:val="nil"/>
              <w:bottom w:val="single" w:sz="4" w:space="0" w:color="auto"/>
              <w:right w:val="single" w:sz="4" w:space="0" w:color="auto"/>
            </w:tcBorders>
            <w:vAlign w:val="center"/>
            <w:hideMark/>
          </w:tcPr>
          <w:p w:rsidR="0031181F" w:rsidRDefault="0031181F" w:rsidP="004460A6">
            <w:pPr>
              <w:spacing w:line="240" w:lineRule="auto"/>
              <w:jc w:val="right"/>
              <w:rPr>
                <w:color w:val="000000"/>
                <w:sz w:val="24"/>
                <w:szCs w:val="24"/>
              </w:rPr>
            </w:pPr>
          </w:p>
        </w:tc>
      </w:tr>
    </w:tbl>
    <w:p w:rsidR="00320B0B" w:rsidRPr="00264F62" w:rsidRDefault="00320B0B" w:rsidP="0034305F">
      <w:pPr>
        <w:spacing w:line="240" w:lineRule="auto"/>
        <w:ind w:firstLine="0"/>
        <w:contextualSpacing/>
        <w:rPr>
          <w:kern w:val="28"/>
        </w:rPr>
      </w:pPr>
    </w:p>
    <w:p w:rsidR="00BC1321" w:rsidRPr="00AC2CEF" w:rsidRDefault="00BC1321" w:rsidP="00BC1321">
      <w:pPr>
        <w:spacing w:line="240" w:lineRule="auto"/>
        <w:contextualSpacing/>
        <w:rPr>
          <w:b/>
          <w:kern w:val="28"/>
        </w:rPr>
      </w:pPr>
      <w:r w:rsidRPr="00AC2CEF">
        <w:rPr>
          <w:kern w:val="28"/>
        </w:rPr>
        <w:t>1.4</w:t>
      </w:r>
      <w:r w:rsidRPr="00AC2CEF">
        <w:rPr>
          <w:b/>
          <w:kern w:val="28"/>
        </w:rPr>
        <w:t xml:space="preserve"> Подача </w:t>
      </w:r>
      <w:r>
        <w:rPr>
          <w:b/>
          <w:kern w:val="28"/>
        </w:rPr>
        <w:t>коммерческих</w:t>
      </w:r>
      <w:r w:rsidRPr="00AC2CEF">
        <w:rPr>
          <w:b/>
          <w:kern w:val="28"/>
        </w:rPr>
        <w:t xml:space="preserve"> предложений и их прием.</w:t>
      </w:r>
    </w:p>
    <w:p w:rsidR="00F64DE5" w:rsidRPr="0047123C" w:rsidRDefault="001D5462" w:rsidP="00F64DE5">
      <w:pPr>
        <w:rPr>
          <w:kern w:val="28"/>
        </w:rPr>
      </w:pPr>
      <w:r w:rsidRPr="00AC2CEF">
        <w:rPr>
          <w:kern w:val="28"/>
        </w:rPr>
        <w:t xml:space="preserve">Участники должны направить свои предложения по </w:t>
      </w:r>
      <w:r w:rsidRPr="00C609F3">
        <w:rPr>
          <w:rStyle w:val="a4"/>
          <w:color w:val="000000" w:themeColor="text1"/>
          <w:u w:val="none"/>
        </w:rPr>
        <w:t>электронной почте по следующему адресу:</w:t>
      </w:r>
      <w:r w:rsidR="00C609F3">
        <w:rPr>
          <w:rStyle w:val="a4"/>
        </w:rPr>
        <w:t xml:space="preserve"> </w:t>
      </w:r>
      <w:hyperlink r:id="rId8" w:history="1">
        <w:r w:rsidR="001C0C86">
          <w:rPr>
            <w:rStyle w:val="a4"/>
            <w:lang w:val="en-US"/>
          </w:rPr>
          <w:t>rti</w:t>
        </w:r>
        <w:r w:rsidR="001C0C86">
          <w:rPr>
            <w:rStyle w:val="a4"/>
          </w:rPr>
          <w:t>_</w:t>
        </w:r>
        <w:r w:rsidR="001C0C86">
          <w:rPr>
            <w:rStyle w:val="a4"/>
            <w:lang w:val="en-US"/>
          </w:rPr>
          <w:t>tender</w:t>
        </w:r>
        <w:r w:rsidR="001C0C86">
          <w:rPr>
            <w:rStyle w:val="a4"/>
          </w:rPr>
          <w:t>@</w:t>
        </w:r>
        <w:r w:rsidR="001C0C86">
          <w:rPr>
            <w:rStyle w:val="a4"/>
            <w:lang w:val="en-US"/>
          </w:rPr>
          <w:t>aorti</w:t>
        </w:r>
        <w:r w:rsidR="001C0C86">
          <w:rPr>
            <w:rStyle w:val="a4"/>
          </w:rPr>
          <w:t>.</w:t>
        </w:r>
        <w:r w:rsidR="001C0C86">
          <w:rPr>
            <w:rStyle w:val="a4"/>
            <w:lang w:val="en-US"/>
          </w:rPr>
          <w:t>ru</w:t>
        </w:r>
      </w:hyperlink>
    </w:p>
    <w:p w:rsidR="00CA76DD" w:rsidRPr="0034305F" w:rsidRDefault="00F23E64" w:rsidP="00CA76DD">
      <w:pPr>
        <w:spacing w:line="240" w:lineRule="auto"/>
        <w:contextualSpacing/>
        <w:rPr>
          <w:kern w:val="28"/>
        </w:rPr>
      </w:pPr>
      <w:hyperlink r:id="rId9" w:history="1">
        <w:r w:rsidR="00F64DE5" w:rsidRPr="001E5455">
          <w:rPr>
            <w:rStyle w:val="a4"/>
            <w:lang w:val="en-US"/>
          </w:rPr>
          <w:t>https</w:t>
        </w:r>
        <w:r w:rsidR="00F64DE5" w:rsidRPr="00A120E0">
          <w:rPr>
            <w:rStyle w:val="a4"/>
          </w:rPr>
          <w:t>://</w:t>
        </w:r>
        <w:r w:rsidR="00F64DE5" w:rsidRPr="001E5455">
          <w:rPr>
            <w:rStyle w:val="a4"/>
            <w:lang w:val="en-US"/>
          </w:rPr>
          <w:t>www</w:t>
        </w:r>
        <w:r w:rsidR="00F64DE5" w:rsidRPr="00A120E0">
          <w:rPr>
            <w:rStyle w:val="a4"/>
          </w:rPr>
          <w:t>.</w:t>
        </w:r>
        <w:proofErr w:type="spellStart"/>
        <w:r w:rsidR="00F64DE5" w:rsidRPr="001E5455">
          <w:rPr>
            <w:rStyle w:val="a4"/>
            <w:lang w:val="en-US"/>
          </w:rPr>
          <w:t>aorti</w:t>
        </w:r>
        <w:proofErr w:type="spellEnd"/>
        <w:r w:rsidR="00F64DE5" w:rsidRPr="00A120E0">
          <w:rPr>
            <w:rStyle w:val="a4"/>
          </w:rPr>
          <w:t>.</w:t>
        </w:r>
        <w:proofErr w:type="spellStart"/>
        <w:r w:rsidR="00F64DE5" w:rsidRPr="001E5455">
          <w:rPr>
            <w:rStyle w:val="a4"/>
            <w:lang w:val="en-US"/>
          </w:rPr>
          <w:t>ru</w:t>
        </w:r>
        <w:proofErr w:type="spellEnd"/>
        <w:r w:rsidR="00F64DE5" w:rsidRPr="00A120E0">
          <w:rPr>
            <w:rStyle w:val="a4"/>
          </w:rPr>
          <w:t>/</w:t>
        </w:r>
        <w:r w:rsidR="00F64DE5" w:rsidRPr="001E5455">
          <w:rPr>
            <w:rStyle w:val="a4"/>
            <w:lang w:val="en-US"/>
          </w:rPr>
          <w:t>purchases</w:t>
        </w:r>
        <w:r w:rsidR="00F64DE5" w:rsidRPr="00A120E0">
          <w:rPr>
            <w:rStyle w:val="a4"/>
          </w:rPr>
          <w:t>/</w:t>
        </w:r>
        <w:r w:rsidR="00F64DE5" w:rsidRPr="001E5455">
          <w:rPr>
            <w:rStyle w:val="a4"/>
            <w:lang w:val="en-US"/>
          </w:rPr>
          <w:t>tenders</w:t>
        </w:r>
        <w:r w:rsidR="00F64DE5" w:rsidRPr="00A120E0">
          <w:rPr>
            <w:rStyle w:val="a4"/>
          </w:rPr>
          <w:t>/</w:t>
        </w:r>
      </w:hyperlink>
      <w:r w:rsidR="00C609F3" w:rsidRPr="00A120E0">
        <w:rPr>
          <w:rStyle w:val="a4"/>
        </w:rPr>
        <w:t xml:space="preserve"> </w:t>
      </w:r>
      <w:r w:rsidR="001D5462" w:rsidRPr="0034305F">
        <w:rPr>
          <w:rStyle w:val="a4"/>
          <w:color w:val="auto"/>
          <w:u w:val="none"/>
        </w:rPr>
        <w:t>В теме</w:t>
      </w:r>
      <w:r w:rsidR="001D5462" w:rsidRPr="0034305F">
        <w:rPr>
          <w:kern w:val="28"/>
        </w:rPr>
        <w:t xml:space="preserve"> письма Участник обяз</w:t>
      </w:r>
      <w:r w:rsidR="00CA76DD" w:rsidRPr="0034305F">
        <w:rPr>
          <w:kern w:val="28"/>
        </w:rPr>
        <w:t>ан указать следующую информацию:</w:t>
      </w:r>
    </w:p>
    <w:p w:rsidR="0034305F" w:rsidRDefault="000E0D0E" w:rsidP="0034305F">
      <w:pPr>
        <w:spacing w:line="240" w:lineRule="auto"/>
        <w:contextualSpacing/>
        <w:rPr>
          <w:kern w:val="28"/>
        </w:rPr>
      </w:pPr>
      <w:r w:rsidRPr="0034305F">
        <w:rPr>
          <w:b/>
          <w:kern w:val="28"/>
        </w:rPr>
        <w:t xml:space="preserve">№ </w:t>
      </w:r>
      <w:r w:rsidRPr="005A51D1">
        <w:rPr>
          <w:b/>
          <w:color w:val="000000" w:themeColor="text1"/>
          <w:kern w:val="28"/>
        </w:rPr>
        <w:t>230</w:t>
      </w:r>
      <w:r w:rsidR="001C0C86" w:rsidRPr="005A51D1">
        <w:rPr>
          <w:b/>
          <w:color w:val="000000" w:themeColor="text1"/>
          <w:kern w:val="28"/>
        </w:rPr>
        <w:t>0</w:t>
      </w:r>
      <w:r w:rsidR="001E5455">
        <w:rPr>
          <w:b/>
          <w:color w:val="000000" w:themeColor="text1"/>
          <w:kern w:val="28"/>
        </w:rPr>
        <w:t>4</w:t>
      </w:r>
      <w:r w:rsidR="005613A2">
        <w:rPr>
          <w:b/>
          <w:color w:val="000000" w:themeColor="text1"/>
          <w:kern w:val="28"/>
        </w:rPr>
        <w:t>4</w:t>
      </w:r>
      <w:r w:rsidR="005A51D1" w:rsidRPr="005A51D1">
        <w:rPr>
          <w:kern w:val="28"/>
        </w:rPr>
        <w:t xml:space="preserve"> </w:t>
      </w:r>
      <w:r w:rsidR="001E5455" w:rsidRPr="001E5455">
        <w:rPr>
          <w:kern w:val="28"/>
        </w:rPr>
        <w:t>«АО «МТУ Сатурн»/</w:t>
      </w:r>
      <w:r w:rsidR="005613A2">
        <w:rPr>
          <w:kern w:val="28"/>
        </w:rPr>
        <w:t>Ватаман Е.Н.</w:t>
      </w:r>
    </w:p>
    <w:p w:rsidR="006F1467" w:rsidRDefault="006F1467" w:rsidP="0034305F">
      <w:pPr>
        <w:spacing w:line="240" w:lineRule="auto"/>
        <w:contextualSpacing/>
        <w:rPr>
          <w:kern w:val="28"/>
        </w:rPr>
      </w:pPr>
    </w:p>
    <w:p w:rsidR="00B679B9" w:rsidRDefault="00B679B9" w:rsidP="0034305F">
      <w:pPr>
        <w:spacing w:line="240" w:lineRule="auto"/>
        <w:contextualSpacing/>
        <w:rPr>
          <w:kern w:val="28"/>
        </w:rPr>
      </w:pPr>
    </w:p>
    <w:p w:rsidR="00B679B9" w:rsidRDefault="00B679B9" w:rsidP="0034305F">
      <w:pPr>
        <w:spacing w:line="240" w:lineRule="auto"/>
        <w:contextualSpacing/>
        <w:rPr>
          <w:kern w:val="28"/>
        </w:rPr>
      </w:pPr>
    </w:p>
    <w:p w:rsidR="00B679B9" w:rsidRDefault="00B679B9" w:rsidP="0034305F">
      <w:pPr>
        <w:spacing w:line="240" w:lineRule="auto"/>
        <w:contextualSpacing/>
        <w:rPr>
          <w:kern w:val="28"/>
        </w:rPr>
      </w:pPr>
    </w:p>
    <w:p w:rsidR="00BC1321" w:rsidRPr="00AC2CEF" w:rsidRDefault="00BC1321" w:rsidP="0034305F">
      <w:pPr>
        <w:spacing w:line="240" w:lineRule="auto"/>
        <w:contextualSpacing/>
        <w:rPr>
          <w:b/>
        </w:rPr>
      </w:pPr>
      <w:r w:rsidRPr="00AC2CEF">
        <w:t>1.5</w:t>
      </w:r>
      <w:r w:rsidRPr="00AC2CEF">
        <w:rPr>
          <w:b/>
        </w:rPr>
        <w:t xml:space="preserve"> Срок окончания приема предложений </w:t>
      </w:r>
    </w:p>
    <w:p w:rsidR="00BC1321" w:rsidRPr="00EE109E" w:rsidRDefault="00BC1321" w:rsidP="00BC1321">
      <w:pPr>
        <w:tabs>
          <w:tab w:val="num" w:pos="0"/>
        </w:tabs>
        <w:spacing w:line="240" w:lineRule="auto"/>
      </w:pPr>
      <w:r w:rsidRPr="00AC2CEF">
        <w:t xml:space="preserve">Предложения, оформленные в соответствии с требованиями закупочной </w:t>
      </w:r>
      <w:r w:rsidRPr="0034305F">
        <w:t>документации, должны быть доставлены не позднее 1</w:t>
      </w:r>
      <w:r w:rsidR="00C609F3" w:rsidRPr="0034305F">
        <w:t>6</w:t>
      </w:r>
      <w:r w:rsidRPr="0034305F">
        <w:t>:00 часов (время Московское</w:t>
      </w:r>
      <w:r w:rsidRPr="005A51D1">
        <w:rPr>
          <w:color w:val="000000" w:themeColor="text1"/>
        </w:rPr>
        <w:t xml:space="preserve">) </w:t>
      </w:r>
      <w:r w:rsidR="00B679B9">
        <w:rPr>
          <w:color w:val="000000" w:themeColor="text1"/>
        </w:rPr>
        <w:t>1</w:t>
      </w:r>
      <w:r w:rsidR="005613A2">
        <w:rPr>
          <w:color w:val="000000" w:themeColor="text1"/>
        </w:rPr>
        <w:t>5</w:t>
      </w:r>
      <w:r w:rsidR="0034305F" w:rsidRPr="005A51D1">
        <w:rPr>
          <w:color w:val="000000" w:themeColor="text1"/>
        </w:rPr>
        <w:t xml:space="preserve"> </w:t>
      </w:r>
      <w:r w:rsidR="00B679B9">
        <w:rPr>
          <w:color w:val="000000" w:themeColor="text1"/>
        </w:rPr>
        <w:t>октя</w:t>
      </w:r>
      <w:r w:rsidR="00EC4127">
        <w:rPr>
          <w:color w:val="000000" w:themeColor="text1"/>
        </w:rPr>
        <w:t>бря</w:t>
      </w:r>
      <w:r w:rsidR="00C609F3" w:rsidRPr="005A51D1">
        <w:rPr>
          <w:color w:val="000000" w:themeColor="text1"/>
        </w:rPr>
        <w:t xml:space="preserve"> </w:t>
      </w:r>
      <w:r w:rsidR="00C609F3" w:rsidRPr="00EE109E">
        <w:t>2019</w:t>
      </w:r>
      <w:r w:rsidRPr="00EE109E">
        <w:t xml:space="preserve"> г.</w:t>
      </w:r>
    </w:p>
    <w:p w:rsidR="00BC1321" w:rsidRDefault="00BC1321" w:rsidP="00611D09">
      <w:pPr>
        <w:tabs>
          <w:tab w:val="num" w:pos="0"/>
        </w:tabs>
        <w:spacing w:line="240" w:lineRule="auto"/>
      </w:pPr>
    </w:p>
    <w:bookmarkEnd w:id="1"/>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2</w:t>
      </w:r>
      <w:r w:rsidRPr="00D17673">
        <w:rPr>
          <w:rFonts w:ascii="Times New Roman" w:hAnsi="Times New Roman"/>
          <w:sz w:val="28"/>
          <w:szCs w:val="28"/>
        </w:rPr>
        <w:t>. Требования к Участникам и документы, подлежащие к предоставлению.</w:t>
      </w:r>
    </w:p>
    <w:p w:rsidR="008110F0" w:rsidRDefault="008110F0" w:rsidP="008110F0">
      <w:pPr>
        <w:pStyle w:val="a"/>
        <w:numPr>
          <w:ilvl w:val="0"/>
          <w:numId w:val="0"/>
        </w:numPr>
        <w:tabs>
          <w:tab w:val="num" w:pos="0"/>
        </w:tabs>
        <w:spacing w:before="0" w:line="240" w:lineRule="auto"/>
        <w:ind w:firstLine="567"/>
      </w:pPr>
      <w:r>
        <w:t>2</w:t>
      </w:r>
      <w:r w:rsidRPr="00D17673">
        <w:t>.1</w:t>
      </w:r>
      <w:r w:rsidR="00710F97">
        <w:t>.</w:t>
      </w:r>
      <w:r w:rsidRPr="00D17673">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должен обладать гражданской правоспособностью в полном объёме для заключения и исполнения договора;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находиться в процессе ликвидации или быть признанным по решению арбитражного суда несостоятельным (банкротом);</w:t>
      </w:r>
    </w:p>
    <w:p w:rsidR="008110F0" w:rsidRPr="00D17673" w:rsidRDefault="008110F0" w:rsidP="008110F0">
      <w:pPr>
        <w:pStyle w:val="a"/>
        <w:numPr>
          <w:ilvl w:val="0"/>
          <w:numId w:val="0"/>
        </w:numPr>
        <w:tabs>
          <w:tab w:val="num" w:pos="0"/>
        </w:tabs>
        <w:spacing w:before="0" w:line="240" w:lineRule="auto"/>
        <w:ind w:firstLine="567"/>
      </w:pPr>
      <w:r>
        <w:t>- Н</w:t>
      </w:r>
      <w:r w:rsidRPr="00D17673">
        <w:t>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Default="008110F0" w:rsidP="005F5FA5">
      <w:pPr>
        <w:pStyle w:val="a"/>
        <w:numPr>
          <w:ilvl w:val="0"/>
          <w:numId w:val="0"/>
        </w:numPr>
        <w:tabs>
          <w:tab w:val="num" w:pos="0"/>
        </w:tabs>
        <w:spacing w:before="0" w:line="240" w:lineRule="auto"/>
        <w:ind w:firstLine="567"/>
      </w:pPr>
      <w:r>
        <w:t>- В</w:t>
      </w:r>
      <w:r w:rsidRPr="00D17673">
        <w:t xml:space="preserve"> федеральном реестре недобросовестных поставщиков не должно содержаться сведений об Участнике;</w:t>
      </w:r>
    </w:p>
    <w:p w:rsidR="005613A2" w:rsidRDefault="005613A2" w:rsidP="005613A2">
      <w:pPr>
        <w:spacing w:line="240" w:lineRule="auto"/>
        <w:jc w:val="left"/>
      </w:pPr>
      <w:r w:rsidRPr="00D17673">
        <w:t xml:space="preserve">Участник должен </w:t>
      </w:r>
      <w:r>
        <w:t>предоставить следующую документацию:</w:t>
      </w:r>
    </w:p>
    <w:p w:rsidR="005613A2" w:rsidRPr="00094F76" w:rsidRDefault="005613A2" w:rsidP="005613A2">
      <w:pPr>
        <w:pStyle w:val="af4"/>
        <w:numPr>
          <w:ilvl w:val="0"/>
          <w:numId w:val="42"/>
        </w:numPr>
        <w:spacing w:line="240" w:lineRule="auto"/>
        <w:jc w:val="left"/>
      </w:pPr>
      <w:r w:rsidRPr="00094F76">
        <w:t>Устав предприятия.</w:t>
      </w:r>
    </w:p>
    <w:p w:rsidR="005613A2" w:rsidRPr="00094F76" w:rsidRDefault="005613A2" w:rsidP="005613A2">
      <w:pPr>
        <w:pStyle w:val="af4"/>
        <w:numPr>
          <w:ilvl w:val="0"/>
          <w:numId w:val="42"/>
        </w:numPr>
        <w:spacing w:line="240" w:lineRule="auto"/>
      </w:pPr>
      <w:r w:rsidRPr="00094F76">
        <w:t>Свидетельство о постановке на учет в налоговом органе.</w:t>
      </w:r>
    </w:p>
    <w:p w:rsidR="005613A2" w:rsidRPr="00094F76" w:rsidRDefault="005613A2" w:rsidP="005613A2">
      <w:pPr>
        <w:pStyle w:val="af4"/>
        <w:numPr>
          <w:ilvl w:val="0"/>
          <w:numId w:val="42"/>
        </w:numPr>
        <w:spacing w:line="240" w:lineRule="auto"/>
      </w:pPr>
      <w:r w:rsidRPr="00094F76">
        <w:t>Свидетельство о внесение записи в единый государственный реестр юридических лиц.</w:t>
      </w:r>
    </w:p>
    <w:p w:rsidR="005613A2" w:rsidRPr="00094F76" w:rsidRDefault="005613A2" w:rsidP="005613A2">
      <w:pPr>
        <w:pStyle w:val="af4"/>
        <w:numPr>
          <w:ilvl w:val="0"/>
          <w:numId w:val="42"/>
        </w:numPr>
        <w:spacing w:line="240" w:lineRule="auto"/>
      </w:pPr>
      <w:r w:rsidRPr="00094F76">
        <w:t>Выписка из единого государственного реестра (сроком не «старше» 30 дней).</w:t>
      </w:r>
    </w:p>
    <w:p w:rsidR="005613A2" w:rsidRPr="00094F76" w:rsidRDefault="005613A2" w:rsidP="005613A2">
      <w:pPr>
        <w:pStyle w:val="af4"/>
        <w:numPr>
          <w:ilvl w:val="0"/>
          <w:numId w:val="42"/>
        </w:numPr>
        <w:spacing w:line="240" w:lineRule="auto"/>
      </w:pPr>
      <w:r w:rsidRPr="00094F76">
        <w:t>Приказ о назначение Генерального директора.</w:t>
      </w:r>
    </w:p>
    <w:p w:rsidR="005613A2" w:rsidRPr="00094F76" w:rsidRDefault="005613A2" w:rsidP="005613A2">
      <w:pPr>
        <w:pStyle w:val="af4"/>
        <w:numPr>
          <w:ilvl w:val="0"/>
          <w:numId w:val="42"/>
        </w:numPr>
        <w:spacing w:line="240" w:lineRule="auto"/>
      </w:pPr>
      <w:r w:rsidRPr="00094F76">
        <w:t>Приказ о назначение главного бухгалтера.</w:t>
      </w:r>
    </w:p>
    <w:p w:rsidR="005613A2" w:rsidRPr="00094F76" w:rsidRDefault="005613A2" w:rsidP="005613A2">
      <w:pPr>
        <w:pStyle w:val="af4"/>
        <w:numPr>
          <w:ilvl w:val="0"/>
          <w:numId w:val="42"/>
        </w:numPr>
        <w:spacing w:line="240" w:lineRule="auto"/>
      </w:pPr>
      <w:r w:rsidRPr="00094F76">
        <w:t>Свидетельство о регистрации в Регистрационной палате.</w:t>
      </w:r>
    </w:p>
    <w:p w:rsidR="005613A2" w:rsidRPr="00094F76" w:rsidRDefault="005613A2" w:rsidP="005613A2">
      <w:pPr>
        <w:pStyle w:val="af4"/>
        <w:numPr>
          <w:ilvl w:val="0"/>
          <w:numId w:val="42"/>
        </w:numPr>
        <w:spacing w:line="240" w:lineRule="auto"/>
      </w:pPr>
      <w:r w:rsidRPr="00094F76">
        <w:t>Информационное письмо о постановке на статический учет.</w:t>
      </w:r>
    </w:p>
    <w:p w:rsidR="005613A2" w:rsidRPr="00094F76" w:rsidRDefault="005613A2" w:rsidP="005613A2">
      <w:pPr>
        <w:pStyle w:val="af4"/>
        <w:numPr>
          <w:ilvl w:val="0"/>
          <w:numId w:val="42"/>
        </w:numPr>
        <w:spacing w:line="240" w:lineRule="auto"/>
      </w:pPr>
      <w:r w:rsidRPr="00094F76">
        <w:t>Карточка предприятия.</w:t>
      </w:r>
    </w:p>
    <w:p w:rsidR="005613A2" w:rsidRPr="00094F76" w:rsidRDefault="005613A2" w:rsidP="005613A2">
      <w:pPr>
        <w:pStyle w:val="af4"/>
        <w:numPr>
          <w:ilvl w:val="0"/>
          <w:numId w:val="42"/>
        </w:numPr>
        <w:spacing w:line="240" w:lineRule="auto"/>
      </w:pPr>
      <w:r w:rsidRPr="00094F76">
        <w:t xml:space="preserve">Лицензия ФСБ на </w:t>
      </w:r>
      <w:proofErr w:type="spellStart"/>
      <w:r w:rsidRPr="00094F76">
        <w:t>гос</w:t>
      </w:r>
      <w:proofErr w:type="spellEnd"/>
      <w:r w:rsidRPr="00094F76">
        <w:t>. Тайну (срок действия лицензии на все время договора).</w:t>
      </w:r>
    </w:p>
    <w:p w:rsidR="005613A2" w:rsidRPr="00094F76" w:rsidRDefault="005613A2" w:rsidP="005613A2">
      <w:pPr>
        <w:pStyle w:val="af4"/>
        <w:numPr>
          <w:ilvl w:val="0"/>
          <w:numId w:val="42"/>
        </w:numPr>
        <w:spacing w:line="240" w:lineRule="auto"/>
      </w:pPr>
      <w:r w:rsidRPr="00094F76">
        <w:lastRenderedPageBreak/>
        <w:t>Соглашение об условиях проведения работ в линейных сооружениях связи ПАО МГТС (срок действия лицензии на все время договора).</w:t>
      </w:r>
    </w:p>
    <w:p w:rsidR="005613A2" w:rsidRPr="00094F76" w:rsidRDefault="005613A2" w:rsidP="005613A2">
      <w:pPr>
        <w:pStyle w:val="af4"/>
        <w:numPr>
          <w:ilvl w:val="0"/>
          <w:numId w:val="42"/>
        </w:numPr>
        <w:spacing w:line="240" w:lineRule="auto"/>
      </w:pPr>
      <w:r w:rsidRPr="00094F76">
        <w:t>СРО  (срок действия лицензии на все время договора).</w:t>
      </w:r>
    </w:p>
    <w:p w:rsidR="005613A2" w:rsidRDefault="005613A2" w:rsidP="005613A2">
      <w:pPr>
        <w:pStyle w:val="af4"/>
        <w:numPr>
          <w:ilvl w:val="0"/>
          <w:numId w:val="42"/>
        </w:numPr>
        <w:spacing w:line="240" w:lineRule="auto"/>
      </w:pPr>
      <w:r w:rsidRPr="00094F76">
        <w:t>До</w:t>
      </w:r>
      <w:r>
        <w:t>п</w:t>
      </w:r>
      <w:r w:rsidRPr="00094F76">
        <w:t>уск сотрудников по форме 3 не ниже (</w:t>
      </w:r>
      <w:proofErr w:type="spellStart"/>
      <w:r w:rsidRPr="00094F76">
        <w:t>гос</w:t>
      </w:r>
      <w:proofErr w:type="spellEnd"/>
      <w:r w:rsidRPr="00094F76">
        <w:t>. тайна).</w:t>
      </w:r>
    </w:p>
    <w:p w:rsidR="005613A2" w:rsidRPr="00094F76" w:rsidRDefault="005613A2" w:rsidP="005613A2">
      <w:pPr>
        <w:pStyle w:val="af4"/>
        <w:numPr>
          <w:ilvl w:val="0"/>
          <w:numId w:val="42"/>
        </w:numPr>
        <w:spacing w:line="240" w:lineRule="auto"/>
      </w:pPr>
      <w:r>
        <w:t>Наличие действующего допуска на объектах выполняемых работ.</w:t>
      </w:r>
    </w:p>
    <w:p w:rsidR="005613A2" w:rsidRPr="00094F76" w:rsidRDefault="005613A2" w:rsidP="005613A2">
      <w:pPr>
        <w:pStyle w:val="af4"/>
        <w:numPr>
          <w:ilvl w:val="0"/>
          <w:numId w:val="42"/>
        </w:numPr>
        <w:spacing w:line="240" w:lineRule="auto"/>
      </w:pPr>
      <w:r w:rsidRPr="00094F76">
        <w:t xml:space="preserve">Наличие измерительных приборов  внесенных в </w:t>
      </w:r>
      <w:proofErr w:type="spellStart"/>
      <w:r w:rsidRPr="00094F76">
        <w:t>Госреестр</w:t>
      </w:r>
      <w:proofErr w:type="spellEnd"/>
      <w:r w:rsidRPr="00094F76">
        <w:t xml:space="preserve"> средств измерений. Наличие сертификата о поверке действующие на все время договора.</w:t>
      </w:r>
    </w:p>
    <w:p w:rsidR="005613A2" w:rsidRPr="005161A4" w:rsidRDefault="005613A2" w:rsidP="005F5FA5">
      <w:pPr>
        <w:pStyle w:val="a"/>
        <w:numPr>
          <w:ilvl w:val="0"/>
          <w:numId w:val="0"/>
        </w:numPr>
        <w:tabs>
          <w:tab w:val="num" w:pos="0"/>
        </w:tabs>
        <w:spacing w:before="0" w:line="240" w:lineRule="auto"/>
        <w:ind w:firstLine="567"/>
      </w:pPr>
    </w:p>
    <w:p w:rsidR="00471260" w:rsidRPr="00475F68" w:rsidRDefault="00471260" w:rsidP="00471260">
      <w:pPr>
        <w:spacing w:line="240" w:lineRule="auto"/>
        <w:ind w:firstLine="426"/>
        <w:rPr>
          <w:b/>
        </w:rPr>
      </w:pPr>
      <w:r w:rsidRPr="00BE4118">
        <w:rPr>
          <w:b/>
        </w:rPr>
        <w:t>Условия оплаты:</w:t>
      </w:r>
      <w:r>
        <w:rPr>
          <w:b/>
        </w:rPr>
        <w:t xml:space="preserve"> </w:t>
      </w:r>
      <w:r w:rsidRPr="00475F68">
        <w:rPr>
          <w:b/>
        </w:rPr>
        <w:t>Оплата производится путем безналичного перечисления денег за выполненные Субподрядчиком и принятые Подрядчиком работы на основании:</w:t>
      </w:r>
    </w:p>
    <w:p w:rsidR="00471260" w:rsidRPr="00475F68" w:rsidRDefault="00471260" w:rsidP="00471260">
      <w:pPr>
        <w:spacing w:line="240" w:lineRule="auto"/>
        <w:ind w:firstLine="426"/>
        <w:rPr>
          <w:b/>
        </w:rPr>
      </w:pPr>
      <w:r w:rsidRPr="00475F68">
        <w:rPr>
          <w:b/>
        </w:rPr>
        <w:t>-акта выполненных работ (форма КС-2), справки о стоимости выполненных работ и затрат (форма КС-3), отчета об израсходовании давальческих материалов Подрядчика;</w:t>
      </w:r>
    </w:p>
    <w:p w:rsidR="00471260" w:rsidRPr="00475F68" w:rsidRDefault="00471260" w:rsidP="00471260">
      <w:pPr>
        <w:spacing w:line="240" w:lineRule="auto"/>
        <w:ind w:firstLine="426"/>
        <w:rPr>
          <w:b/>
        </w:rPr>
      </w:pPr>
      <w:r w:rsidRPr="00475F68">
        <w:rPr>
          <w:b/>
        </w:rPr>
        <w:t xml:space="preserve">-надлежащим образом </w:t>
      </w:r>
      <w:proofErr w:type="gramStart"/>
      <w:r w:rsidRPr="00475F68">
        <w:rPr>
          <w:b/>
        </w:rPr>
        <w:t>оформленной</w:t>
      </w:r>
      <w:proofErr w:type="gramEnd"/>
      <w:r w:rsidRPr="00475F68">
        <w:rPr>
          <w:b/>
        </w:rPr>
        <w:t xml:space="preserve"> Субподрядчиком счета-фактуры на полную стоимость выполненных работ</w:t>
      </w:r>
      <w:r>
        <w:rPr>
          <w:b/>
        </w:rPr>
        <w:t xml:space="preserve">. </w:t>
      </w:r>
      <w:r w:rsidRPr="00475F68">
        <w:rPr>
          <w:b/>
        </w:rPr>
        <w:t>Платежи осуществляются в течение 10 (десяти) банковских дней после получения Подрядчиком счета Субподрядчика при наличии надлежащим образом офо</w:t>
      </w:r>
      <w:r>
        <w:rPr>
          <w:b/>
        </w:rPr>
        <w:t>рмленных документов</w:t>
      </w:r>
      <w:r w:rsidR="004460A6">
        <w:rPr>
          <w:b/>
        </w:rPr>
        <w:t xml:space="preserve"> и поступления от заказчика денежных средств.</w:t>
      </w:r>
    </w:p>
    <w:p w:rsidR="00471260" w:rsidRPr="00582171" w:rsidRDefault="00471260" w:rsidP="00471260">
      <w:pPr>
        <w:ind w:firstLine="706"/>
        <w:rPr>
          <w:b/>
        </w:rPr>
      </w:pPr>
      <w:r>
        <w:rPr>
          <w:b/>
        </w:rPr>
        <w:t xml:space="preserve">Сроки выполнения работ: </w:t>
      </w:r>
      <w:r w:rsidRPr="00475F68">
        <w:rPr>
          <w:b/>
        </w:rPr>
        <w:t>монтажны</w:t>
      </w:r>
      <w:r>
        <w:rPr>
          <w:b/>
        </w:rPr>
        <w:t xml:space="preserve">е </w:t>
      </w:r>
      <w:r w:rsidRPr="00475F68">
        <w:rPr>
          <w:b/>
        </w:rPr>
        <w:t>работ</w:t>
      </w:r>
      <w:r>
        <w:rPr>
          <w:b/>
        </w:rPr>
        <w:t>ы</w:t>
      </w:r>
      <w:r w:rsidRPr="00475F68">
        <w:rPr>
          <w:b/>
        </w:rPr>
        <w:t xml:space="preserve"> не более </w:t>
      </w:r>
      <w:r w:rsidR="004460A6">
        <w:rPr>
          <w:b/>
        </w:rPr>
        <w:t>30</w:t>
      </w:r>
      <w:r w:rsidRPr="00475F68">
        <w:rPr>
          <w:b/>
        </w:rPr>
        <w:t xml:space="preserve"> календарных дней</w:t>
      </w:r>
      <w:r w:rsidRPr="00D2768B">
        <w:rPr>
          <w:b/>
        </w:rPr>
        <w:t xml:space="preserve">. </w:t>
      </w:r>
      <w:r>
        <w:rPr>
          <w:b/>
          <w:lang w:val="en-US"/>
        </w:rPr>
        <w:t>C</w:t>
      </w:r>
      <w:r w:rsidRPr="00475F68">
        <w:rPr>
          <w:b/>
        </w:rPr>
        <w:t>дача исполнительной документации, после окончания С</w:t>
      </w:r>
      <w:r>
        <w:rPr>
          <w:b/>
        </w:rPr>
        <w:t>МР не более 30 календарных дней.</w:t>
      </w:r>
    </w:p>
    <w:p w:rsidR="00C15FC5" w:rsidRPr="001C0C86" w:rsidRDefault="00C15FC5" w:rsidP="005A07B9">
      <w:pPr>
        <w:pStyle w:val="a"/>
        <w:numPr>
          <w:ilvl w:val="0"/>
          <w:numId w:val="0"/>
        </w:numPr>
        <w:tabs>
          <w:tab w:val="num" w:pos="0"/>
        </w:tabs>
        <w:spacing w:before="0" w:line="240" w:lineRule="auto"/>
        <w:ind w:firstLine="567"/>
        <w:rPr>
          <w:b/>
          <w:color w:val="FF0000"/>
        </w:rPr>
      </w:pPr>
    </w:p>
    <w:tbl>
      <w:tblPr>
        <w:tblStyle w:val="af5"/>
        <w:tblW w:w="0" w:type="auto"/>
        <w:tblLook w:val="04A0"/>
      </w:tblPr>
      <w:tblGrid>
        <w:gridCol w:w="10137"/>
      </w:tblGrid>
      <w:tr w:rsidR="008110F0" w:rsidTr="008110F0">
        <w:tc>
          <w:tcPr>
            <w:tcW w:w="10137" w:type="dxa"/>
          </w:tcPr>
          <w:p w:rsidR="008110F0" w:rsidRDefault="008110F0" w:rsidP="008110F0">
            <w:pPr>
              <w:pStyle w:val="a"/>
              <w:numPr>
                <w:ilvl w:val="0"/>
                <w:numId w:val="0"/>
              </w:numPr>
              <w:tabs>
                <w:tab w:val="num" w:pos="0"/>
              </w:tabs>
              <w:spacing w:before="0" w:line="240" w:lineRule="auto"/>
              <w:ind w:firstLine="567"/>
            </w:pPr>
            <w:proofErr w:type="gramStart"/>
            <w:r>
              <w:t>У</w:t>
            </w:r>
            <w:r w:rsidRPr="009D3C5C">
              <w:t>частник</w:t>
            </w:r>
            <w:r w:rsidR="008D4D46">
              <w:t>,</w:t>
            </w:r>
            <w:r w:rsidRPr="009D3C5C">
              <w:t xml:space="preserve"> признанный победителем</w:t>
            </w:r>
            <w:r w:rsidR="008D4D46">
              <w:t>,</w:t>
            </w:r>
            <w:r w:rsidRPr="009D3C5C">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w:t>
            </w:r>
            <w:proofErr w:type="gramEnd"/>
            <w:r w:rsidRPr="009D3C5C">
              <w:t xml:space="preserve"> по Договору должны осуществляться через банковские счета сторон, открытые в ПАО «МТС-Банк».</w:t>
            </w:r>
          </w:p>
          <w:p w:rsidR="008110F0" w:rsidRPr="009D3C5C" w:rsidRDefault="008110F0" w:rsidP="008110F0">
            <w:pPr>
              <w:pStyle w:val="a"/>
              <w:numPr>
                <w:ilvl w:val="0"/>
                <w:numId w:val="0"/>
              </w:numPr>
              <w:tabs>
                <w:tab w:val="num" w:pos="0"/>
              </w:tabs>
              <w:spacing w:before="0" w:line="240" w:lineRule="auto"/>
              <w:ind w:firstLine="567"/>
              <w:rPr>
                <w:b/>
                <w:bCs/>
              </w:rPr>
            </w:pPr>
            <w:proofErr w:type="gramStart"/>
            <w:r w:rsidRPr="009D3C5C">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w:t>
            </w:r>
            <w:proofErr w:type="gramEnd"/>
            <w:r w:rsidRPr="009D3C5C">
              <w:t xml:space="preserve"> организаций, определенных Банком России на дату предоставления обеспечения, а именно:</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банковскую гарантию или</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 xml:space="preserve">аккредитив или </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lastRenderedPageBreak/>
              <w:t>залог денежных средств на счёте или</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комбинацию вышеуказанных способов обеспечения обязательств.</w:t>
            </w:r>
          </w:p>
          <w:p w:rsidR="008110F0" w:rsidRPr="009D3C5C" w:rsidRDefault="008110F0" w:rsidP="008110F0">
            <w:pPr>
              <w:pStyle w:val="af2"/>
              <w:rPr>
                <w:b/>
                <w:sz w:val="28"/>
                <w:szCs w:val="28"/>
              </w:rPr>
            </w:pPr>
            <w:r w:rsidRPr="009D3C5C">
              <w:rPr>
                <w:b/>
                <w:sz w:val="28"/>
                <w:szCs w:val="28"/>
              </w:rPr>
              <w:t>Данное требование считать рекомендательным, но не об</w:t>
            </w:r>
            <w:r w:rsidR="002E030B">
              <w:rPr>
                <w:b/>
                <w:sz w:val="28"/>
                <w:szCs w:val="28"/>
              </w:rPr>
              <w:t>язательным в следующих случаях:</w:t>
            </w:r>
          </w:p>
          <w:p w:rsidR="008110F0" w:rsidRDefault="008110F0" w:rsidP="008110F0">
            <w:pPr>
              <w:pStyle w:val="af2"/>
              <w:rPr>
                <w:sz w:val="28"/>
                <w:szCs w:val="28"/>
              </w:rPr>
            </w:pPr>
            <w:r w:rsidRPr="009D3C5C">
              <w:rPr>
                <w:sz w:val="28"/>
                <w:szCs w:val="28"/>
              </w:rPr>
              <w:t>1</w:t>
            </w:r>
            <w:r>
              <w:rPr>
                <w:sz w:val="28"/>
                <w:szCs w:val="28"/>
              </w:rPr>
              <w:t>.</w:t>
            </w:r>
            <w:r w:rsidRPr="009D3C5C">
              <w:rPr>
                <w:sz w:val="28"/>
                <w:szCs w:val="28"/>
              </w:rPr>
              <w:t xml:space="preserve"> </w:t>
            </w:r>
            <w:r>
              <w:rPr>
                <w:sz w:val="28"/>
                <w:szCs w:val="28"/>
              </w:rPr>
              <w:t>Е</w:t>
            </w:r>
            <w:r w:rsidRPr="009D3C5C">
              <w:rPr>
                <w:sz w:val="28"/>
                <w:szCs w:val="28"/>
              </w:rPr>
              <w:t xml:space="preserve">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Default="008110F0" w:rsidP="00D311C0">
            <w:pPr>
              <w:pStyle w:val="af2"/>
            </w:pPr>
            <w:r w:rsidRPr="009D3C5C">
              <w:rPr>
                <w:sz w:val="28"/>
                <w:szCs w:val="28"/>
              </w:rPr>
              <w:t>2</w:t>
            </w:r>
            <w:r>
              <w:rPr>
                <w:sz w:val="28"/>
                <w:szCs w:val="28"/>
              </w:rPr>
              <w:t>.</w:t>
            </w:r>
            <w:r w:rsidRPr="009D3C5C">
              <w:rPr>
                <w:sz w:val="28"/>
                <w:szCs w:val="28"/>
              </w:rPr>
              <w:t xml:space="preserve"> </w:t>
            </w:r>
            <w:r>
              <w:rPr>
                <w:sz w:val="28"/>
                <w:szCs w:val="28"/>
              </w:rPr>
              <w:t>Е</w:t>
            </w:r>
            <w:r w:rsidRPr="009D3C5C">
              <w:rPr>
                <w:sz w:val="28"/>
                <w:szCs w:val="28"/>
              </w:rPr>
              <w:t>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Default="008110F0" w:rsidP="005F5FA5">
      <w:pPr>
        <w:pStyle w:val="a"/>
        <w:numPr>
          <w:ilvl w:val="0"/>
          <w:numId w:val="0"/>
        </w:numPr>
        <w:tabs>
          <w:tab w:val="num" w:pos="0"/>
        </w:tabs>
        <w:spacing w:before="0" w:line="240" w:lineRule="auto"/>
      </w:pPr>
    </w:p>
    <w:p w:rsidR="008110F0" w:rsidRPr="00D17673" w:rsidRDefault="008110F0" w:rsidP="008110F0">
      <w:pPr>
        <w:pStyle w:val="a"/>
        <w:numPr>
          <w:ilvl w:val="0"/>
          <w:numId w:val="0"/>
        </w:numPr>
        <w:tabs>
          <w:tab w:val="num" w:pos="0"/>
        </w:tabs>
        <w:spacing w:before="0" w:line="240" w:lineRule="auto"/>
        <w:ind w:firstLine="567"/>
      </w:pPr>
      <w:r>
        <w:t>2</w:t>
      </w:r>
      <w:r w:rsidRPr="00D17673">
        <w:t>.2 Требования к оформлению Предложений.</w:t>
      </w:r>
    </w:p>
    <w:p w:rsidR="008110F0" w:rsidRPr="00D17673" w:rsidRDefault="008110F0" w:rsidP="008110F0">
      <w:pPr>
        <w:pStyle w:val="a"/>
        <w:numPr>
          <w:ilvl w:val="0"/>
          <w:numId w:val="0"/>
        </w:numPr>
        <w:tabs>
          <w:tab w:val="num" w:pos="0"/>
        </w:tabs>
        <w:spacing w:before="0" w:line="240" w:lineRule="auto"/>
        <w:ind w:firstLine="567"/>
      </w:pPr>
      <w:r w:rsidRPr="00D17673">
        <w:t>Поставщик имеет право подать только одно предложение. В случае подачи поставщиком нескольких предложений</w:t>
      </w:r>
      <w:r>
        <w:t>,</w:t>
      </w:r>
      <w:r w:rsidRPr="00D17673">
        <w:t xml:space="preserve"> все они будут отклонены без рассмотрения по существу.</w:t>
      </w:r>
    </w:p>
    <w:p w:rsidR="008110F0" w:rsidRPr="00D17673" w:rsidRDefault="008110F0" w:rsidP="008110F0">
      <w:pPr>
        <w:pStyle w:val="a"/>
        <w:numPr>
          <w:ilvl w:val="0"/>
          <w:numId w:val="0"/>
        </w:numPr>
        <w:tabs>
          <w:tab w:val="num" w:pos="0"/>
        </w:tabs>
        <w:spacing w:before="0" w:line="240" w:lineRule="auto"/>
        <w:ind w:firstLine="567"/>
      </w:pPr>
      <w:r w:rsidRPr="00D17673">
        <w:t xml:space="preserve">Предложение должно быть </w:t>
      </w:r>
      <w:r>
        <w:t>оформлено на бланке организации с указанием юридического/фактического адреса, ИНН/ОГРН/КПП</w:t>
      </w:r>
      <w:r w:rsidRPr="00D17673">
        <w:t>,</w:t>
      </w:r>
      <w:r>
        <w:t xml:space="preserve"> контактных телефонов</w:t>
      </w:r>
      <w:r w:rsidRPr="00D17673">
        <w:t xml:space="preserve"> и быть действительным не менее чем в течение 30 рабочих дней.</w:t>
      </w:r>
    </w:p>
    <w:p w:rsidR="008110F0" w:rsidRPr="00D17673" w:rsidRDefault="008110F0" w:rsidP="008110F0">
      <w:pPr>
        <w:pStyle w:val="a"/>
        <w:numPr>
          <w:ilvl w:val="0"/>
          <w:numId w:val="0"/>
        </w:numPr>
        <w:tabs>
          <w:tab w:val="num" w:pos="0"/>
        </w:tabs>
        <w:spacing w:before="0" w:line="240" w:lineRule="auto"/>
        <w:ind w:firstLine="567"/>
      </w:pPr>
      <w:r w:rsidRPr="00D17673">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D17673" w:rsidRDefault="008110F0" w:rsidP="008110F0">
      <w:pPr>
        <w:pStyle w:val="a"/>
        <w:numPr>
          <w:ilvl w:val="0"/>
          <w:numId w:val="0"/>
        </w:numPr>
        <w:spacing w:before="0" w:line="240" w:lineRule="auto"/>
        <w:ind w:firstLine="567"/>
      </w:pPr>
      <w:r w:rsidRPr="00D17673">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D17673" w:rsidRDefault="008110F0" w:rsidP="008110F0">
      <w:pPr>
        <w:pStyle w:val="a"/>
        <w:numPr>
          <w:ilvl w:val="0"/>
          <w:numId w:val="0"/>
        </w:numPr>
        <w:spacing w:before="0" w:line="240" w:lineRule="auto"/>
        <w:ind w:firstLine="567"/>
      </w:pPr>
      <w:r w:rsidRPr="00D17673">
        <w:t>Предложение должн</w:t>
      </w:r>
      <w:r w:rsidR="00274869">
        <w:t>о быть подано на русском языке.</w:t>
      </w:r>
    </w:p>
    <w:p w:rsidR="00CA2DEB" w:rsidRPr="00A6520F" w:rsidRDefault="00CA2DEB" w:rsidP="00A6520F">
      <w:pPr>
        <w:pStyle w:val="11112"/>
        <w:spacing w:before="0" w:after="0"/>
        <w:ind w:firstLine="567"/>
        <w:outlineLvl w:val="9"/>
        <w:rPr>
          <w:rFonts w:ascii="Times New Roman" w:hAnsi="Times New Roman"/>
          <w:b w:val="0"/>
          <w:bCs w:val="0"/>
          <w:kern w:val="0"/>
          <w:sz w:val="28"/>
          <w:szCs w:val="28"/>
        </w:rPr>
      </w:pPr>
    </w:p>
    <w:p w:rsidR="008110F0" w:rsidRPr="00D17673" w:rsidRDefault="008110F0" w:rsidP="008110F0">
      <w:pPr>
        <w:pStyle w:val="a"/>
        <w:numPr>
          <w:ilvl w:val="0"/>
          <w:numId w:val="0"/>
        </w:numPr>
        <w:spacing w:before="0" w:line="240" w:lineRule="auto"/>
        <w:ind w:firstLine="567"/>
      </w:pPr>
      <w:r>
        <w:t>2</w:t>
      </w:r>
      <w:r w:rsidRPr="00D17673">
        <w:t xml:space="preserve">.3 </w:t>
      </w:r>
      <w:r>
        <w:t>Совместно с коммерческим предложением</w:t>
      </w:r>
      <w:r w:rsidRPr="00D17673">
        <w:t xml:space="preserve"> Поставщик представляет следующие документы (копии, заверенные печатью организации-Поставщика):</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1. </w:t>
      </w:r>
      <w:r w:rsidRPr="00A6520F">
        <w:t>Карточка предприятия.</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2. </w:t>
      </w:r>
      <w:r w:rsidRPr="00A6520F">
        <w:t>Свидетельство о постановке на учет в налоговом органе.</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3. </w:t>
      </w:r>
      <w:r w:rsidRPr="00A6520F">
        <w:t>Свидетельство о внесении записи в единый государственный реестр юридических лиц.</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4. </w:t>
      </w:r>
      <w:r w:rsidRPr="00A6520F">
        <w:t>Приказ о назначении генерального директора.</w:t>
      </w:r>
    </w:p>
    <w:p w:rsidR="00F00AD9" w:rsidRDefault="00F00AD9" w:rsidP="00EB18CB">
      <w:pPr>
        <w:pStyle w:val="a"/>
        <w:numPr>
          <w:ilvl w:val="0"/>
          <w:numId w:val="0"/>
        </w:numPr>
        <w:spacing w:before="0" w:line="240" w:lineRule="auto"/>
        <w:ind w:firstLine="567"/>
      </w:pPr>
    </w:p>
    <w:p w:rsidR="008110F0" w:rsidRDefault="008110F0" w:rsidP="00EB18CB">
      <w:pPr>
        <w:pStyle w:val="a"/>
        <w:numPr>
          <w:ilvl w:val="0"/>
          <w:numId w:val="0"/>
        </w:numPr>
        <w:spacing w:before="0" w:line="240" w:lineRule="auto"/>
        <w:ind w:firstLine="567"/>
      </w:pPr>
      <w:r>
        <w:t>В случае необходимости Организатор процедуры может дополнительно запросить следующие документы:</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1. </w:t>
      </w:r>
      <w:r w:rsidR="008110F0" w:rsidRPr="00A6520F">
        <w:t>Устав предприятия (все страницы).</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2. </w:t>
      </w:r>
      <w:r w:rsidR="008110F0" w:rsidRPr="00A6520F">
        <w:t>Выписка из единого государственного реестра юридических лиц (сроком не «старше» 30 дней).</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3. </w:t>
      </w:r>
      <w:r w:rsidR="008110F0" w:rsidRPr="00A6520F">
        <w:t>Приказ о назначении главного бухгалтера.</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lastRenderedPageBreak/>
        <w:t xml:space="preserve">4. </w:t>
      </w:r>
      <w:r w:rsidR="008110F0" w:rsidRPr="00A6520F">
        <w:t>Свидетельство о регистрации в Регистрационной палате</w:t>
      </w:r>
      <w:r w:rsidR="008110F0">
        <w:t xml:space="preserve"> (для организаций, зарегистрированных до 1998 г)</w:t>
      </w:r>
      <w:r w:rsidR="008110F0" w:rsidRPr="00A6520F">
        <w:t>.</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5. </w:t>
      </w:r>
      <w:r w:rsidR="008110F0" w:rsidRPr="00A6520F">
        <w:t>Информационное письмо о постановке на статистический учет.</w:t>
      </w:r>
    </w:p>
    <w:p w:rsidR="008110F0" w:rsidRPr="00C657B1"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t xml:space="preserve">6. </w:t>
      </w:r>
      <w:r w:rsidR="008110F0" w:rsidRPr="00A6520F">
        <w:t xml:space="preserve">Копия баланса, </w:t>
      </w:r>
      <w:r w:rsidR="008110F0" w:rsidRPr="00C657B1">
        <w:rPr>
          <w:b/>
        </w:rPr>
        <w:t>с отметкой налоговой инспекции</w:t>
      </w:r>
      <w:r w:rsidR="008110F0" w:rsidRPr="00A6520F">
        <w:t>.</w:t>
      </w:r>
    </w:p>
    <w:p w:rsidR="008110F0" w:rsidRPr="00A6520F" w:rsidRDefault="008110F0" w:rsidP="00EB18CB">
      <w:pPr>
        <w:widowControl w:val="0"/>
        <w:shd w:val="clear" w:color="auto" w:fill="FFFFFF"/>
        <w:tabs>
          <w:tab w:val="left" w:pos="569"/>
        </w:tabs>
        <w:autoSpaceDE w:val="0"/>
        <w:autoSpaceDN w:val="0"/>
        <w:adjustRightInd w:val="0"/>
        <w:spacing w:line="240" w:lineRule="auto"/>
        <w:rPr>
          <w:b/>
          <w:spacing w:val="-23"/>
        </w:rPr>
      </w:pPr>
      <w:r>
        <w:t xml:space="preserve">7. </w:t>
      </w:r>
      <w:r w:rsidRPr="00A6520F">
        <w:t xml:space="preserve">Копия отчета о прибылях и убытках за последний отчетный период </w:t>
      </w:r>
      <w:r w:rsidRPr="00A6520F">
        <w:rPr>
          <w:b/>
        </w:rPr>
        <w:t>с отметкой налоговой инспекции.</w:t>
      </w:r>
    </w:p>
    <w:p w:rsidR="008110F0" w:rsidRPr="00A6520F" w:rsidRDefault="008110F0" w:rsidP="00EB18CB">
      <w:pPr>
        <w:widowControl w:val="0"/>
        <w:shd w:val="clear" w:color="auto" w:fill="FFFFFF"/>
        <w:tabs>
          <w:tab w:val="left" w:pos="569"/>
        </w:tabs>
        <w:autoSpaceDE w:val="0"/>
        <w:autoSpaceDN w:val="0"/>
        <w:adjustRightInd w:val="0"/>
        <w:spacing w:line="240" w:lineRule="auto"/>
        <w:rPr>
          <w:spacing w:val="-23"/>
        </w:rPr>
      </w:pPr>
      <w:r>
        <w:t xml:space="preserve">8. </w:t>
      </w:r>
      <w:r w:rsidRPr="00A6520F">
        <w:t>В случае, когда сумма Договора превышает 300 000 (Триста тысяч) рублей, Контрагент предоставляет:</w:t>
      </w:r>
    </w:p>
    <w:p w:rsidR="008110F0" w:rsidRPr="00A6520F" w:rsidRDefault="008110F0" w:rsidP="00EB18CB">
      <w:pPr>
        <w:widowControl w:val="0"/>
        <w:shd w:val="clear" w:color="auto" w:fill="FFFFFF"/>
        <w:tabs>
          <w:tab w:val="left" w:pos="569"/>
        </w:tabs>
        <w:autoSpaceDE w:val="0"/>
        <w:autoSpaceDN w:val="0"/>
        <w:adjustRightInd w:val="0"/>
        <w:spacing w:line="240" w:lineRule="auto"/>
      </w:pPr>
      <w:r w:rsidRPr="00A6520F">
        <w:t>- копию декларации по НДС за последний налоговый период</w:t>
      </w:r>
      <w:r w:rsidRPr="00A6520F">
        <w:rPr>
          <w:b/>
        </w:rPr>
        <w:t xml:space="preserve"> с отметкой налоговой инспекции;</w:t>
      </w:r>
    </w:p>
    <w:p w:rsidR="008110F0" w:rsidRPr="00A6520F" w:rsidRDefault="008110F0" w:rsidP="00EB18CB">
      <w:pPr>
        <w:widowControl w:val="0"/>
        <w:shd w:val="clear" w:color="auto" w:fill="FFFFFF"/>
        <w:tabs>
          <w:tab w:val="left" w:pos="569"/>
        </w:tabs>
        <w:autoSpaceDE w:val="0"/>
        <w:autoSpaceDN w:val="0"/>
        <w:adjustRightInd w:val="0"/>
        <w:spacing w:line="240" w:lineRule="auto"/>
        <w:rPr>
          <w:b/>
          <w:spacing w:val="-23"/>
        </w:rPr>
      </w:pPr>
      <w:r w:rsidRPr="00A6520F">
        <w:t xml:space="preserve">- копию декларации по налогу на прибыль за последний налоговый период </w:t>
      </w:r>
      <w:r w:rsidRPr="00A6520F">
        <w:rPr>
          <w:b/>
        </w:rPr>
        <w:t xml:space="preserve">с отметкой налоговой инспекции. </w:t>
      </w:r>
    </w:p>
    <w:p w:rsidR="008110F0" w:rsidRPr="00A6520F" w:rsidRDefault="008110F0" w:rsidP="00EB18CB">
      <w:pPr>
        <w:widowControl w:val="0"/>
        <w:shd w:val="clear" w:color="auto" w:fill="FFFFFF"/>
        <w:tabs>
          <w:tab w:val="left" w:pos="569"/>
        </w:tabs>
        <w:autoSpaceDE w:val="0"/>
        <w:autoSpaceDN w:val="0"/>
        <w:adjustRightInd w:val="0"/>
        <w:spacing w:line="240" w:lineRule="auto"/>
        <w:rPr>
          <w:spacing w:val="-23"/>
        </w:rPr>
      </w:pPr>
      <w:r w:rsidRPr="00A6520F">
        <w:t>В случае сдачи отчетов по электронной почте Контрагент предоставляет Протокол.</w:t>
      </w:r>
    </w:p>
    <w:p w:rsidR="008110F0" w:rsidRDefault="008110F0" w:rsidP="008110F0">
      <w:pPr>
        <w:widowControl w:val="0"/>
        <w:shd w:val="clear" w:color="auto" w:fill="FFFFFF"/>
        <w:tabs>
          <w:tab w:val="left" w:pos="569"/>
        </w:tabs>
        <w:autoSpaceDE w:val="0"/>
        <w:autoSpaceDN w:val="0"/>
        <w:adjustRightInd w:val="0"/>
        <w:spacing w:line="240" w:lineRule="auto"/>
      </w:pPr>
      <w:r>
        <w:t xml:space="preserve">9. </w:t>
      </w:r>
      <w:r w:rsidRPr="00A6520F">
        <w:t xml:space="preserve">Банковская карточка предприятия (с образцом подписей), </w:t>
      </w:r>
      <w:r w:rsidRPr="00A6520F">
        <w:rPr>
          <w:b/>
        </w:rPr>
        <w:t>заверенная банком</w:t>
      </w:r>
      <w:r w:rsidRPr="00A6520F">
        <w:t>.</w:t>
      </w:r>
    </w:p>
    <w:p w:rsidR="00471260" w:rsidRPr="00094F76" w:rsidRDefault="00471260" w:rsidP="00471260">
      <w:pPr>
        <w:spacing w:line="240" w:lineRule="auto"/>
      </w:pPr>
      <w:r w:rsidRPr="00D2768B">
        <w:t xml:space="preserve">10. </w:t>
      </w:r>
      <w:r w:rsidRPr="00094F76">
        <w:t xml:space="preserve">Лицензия ФСБ на </w:t>
      </w:r>
      <w:proofErr w:type="spellStart"/>
      <w:r w:rsidRPr="00094F76">
        <w:t>гос</w:t>
      </w:r>
      <w:proofErr w:type="spellEnd"/>
      <w:r w:rsidRPr="00094F76">
        <w:t>. Тайну (срок действия лицензии на все время договора).</w:t>
      </w:r>
    </w:p>
    <w:p w:rsidR="00471260" w:rsidRPr="00094F76" w:rsidRDefault="00471260" w:rsidP="00471260">
      <w:pPr>
        <w:spacing w:line="240" w:lineRule="auto"/>
      </w:pPr>
      <w:r w:rsidRPr="00075BB9">
        <w:t xml:space="preserve">11. </w:t>
      </w:r>
      <w:r w:rsidRPr="00094F76">
        <w:t>Соглашение об условиях проведения работ в линейных сооружениях связи ПАО МГТС (срок действия лицензии на все время договора).</w:t>
      </w:r>
    </w:p>
    <w:p w:rsidR="00471260" w:rsidRPr="00A6520F" w:rsidRDefault="00471260" w:rsidP="00471260">
      <w:pPr>
        <w:spacing w:line="240" w:lineRule="auto"/>
      </w:pPr>
      <w:r w:rsidRPr="00075BB9">
        <w:t xml:space="preserve">12. </w:t>
      </w:r>
      <w:r w:rsidRPr="00094F76">
        <w:t>СРО  (срок действия лицензии на все время договора).</w:t>
      </w:r>
    </w:p>
    <w:p w:rsidR="008110F0" w:rsidRPr="00D17673" w:rsidRDefault="008110F0" w:rsidP="008110F0">
      <w:pPr>
        <w:pStyle w:val="a"/>
        <w:numPr>
          <w:ilvl w:val="0"/>
          <w:numId w:val="0"/>
        </w:numPr>
        <w:spacing w:before="0" w:line="240" w:lineRule="auto"/>
        <w:ind w:firstLine="567"/>
      </w:pPr>
    </w:p>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3</w:t>
      </w:r>
      <w:r w:rsidRPr="00D17673">
        <w:rPr>
          <w:rFonts w:ascii="Times New Roman" w:hAnsi="Times New Roman"/>
          <w:sz w:val="28"/>
          <w:szCs w:val="28"/>
        </w:rPr>
        <w:t>. Определение Победителя и подписание Договора.</w:t>
      </w:r>
    </w:p>
    <w:p w:rsidR="008110F0" w:rsidRDefault="008110F0" w:rsidP="008110F0">
      <w:pPr>
        <w:pStyle w:val="a"/>
        <w:numPr>
          <w:ilvl w:val="0"/>
          <w:numId w:val="0"/>
        </w:numPr>
        <w:spacing w:before="0" w:line="240" w:lineRule="auto"/>
        <w:ind w:firstLine="567"/>
        <w:contextualSpacing/>
      </w:pPr>
      <w:r w:rsidRPr="00D17673">
        <w:t>Критериями для определения Победителя являются:</w:t>
      </w:r>
    </w:p>
    <w:p w:rsidR="008110F0" w:rsidRPr="00D17673" w:rsidRDefault="00050556" w:rsidP="008110F0">
      <w:pPr>
        <w:pStyle w:val="a"/>
        <w:numPr>
          <w:ilvl w:val="0"/>
          <w:numId w:val="0"/>
        </w:numPr>
        <w:spacing w:before="0" w:line="240" w:lineRule="auto"/>
        <w:ind w:firstLine="567"/>
        <w:contextualSpacing/>
      </w:pPr>
      <w:r>
        <w:t>1</w:t>
      </w:r>
      <w:r w:rsidR="008110F0">
        <w:t>. Н</w:t>
      </w:r>
      <w:r w:rsidR="008110F0" w:rsidRPr="00D17673">
        <w:t>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Default="00050556" w:rsidP="008110F0">
      <w:pPr>
        <w:pStyle w:val="a"/>
        <w:numPr>
          <w:ilvl w:val="0"/>
          <w:numId w:val="0"/>
        </w:numPr>
        <w:spacing w:before="0" w:line="240" w:lineRule="auto"/>
        <w:ind w:firstLine="567"/>
        <w:contextualSpacing/>
      </w:pPr>
      <w:r>
        <w:t>2</w:t>
      </w:r>
      <w:r w:rsidR="008110F0">
        <w:t>. М</w:t>
      </w:r>
      <w:r w:rsidR="008110F0" w:rsidRPr="00D17673">
        <w:t xml:space="preserve">инимальный </w:t>
      </w:r>
      <w:r w:rsidR="008110F0">
        <w:t>срок поставки после предоплаты.</w:t>
      </w:r>
    </w:p>
    <w:p w:rsidR="00F64DE5" w:rsidRDefault="00F64DE5" w:rsidP="008110F0">
      <w:pPr>
        <w:pStyle w:val="a"/>
        <w:numPr>
          <w:ilvl w:val="0"/>
          <w:numId w:val="0"/>
        </w:numPr>
        <w:spacing w:before="0" w:line="240" w:lineRule="auto"/>
        <w:ind w:firstLine="567"/>
        <w:contextualSpacing/>
      </w:pPr>
      <w:r>
        <w:t>З</w:t>
      </w:r>
      <w:r w:rsidRPr="00F64DE5">
        <w:t>аключение Договора по форме АО «</w:t>
      </w:r>
      <w:r w:rsidRPr="00F64DE5">
        <w:rPr>
          <w:sz w:val="24"/>
          <w:szCs w:val="24"/>
        </w:rPr>
        <w:t>МТУ Сатурн</w:t>
      </w:r>
      <w:r w:rsidRPr="00F64DE5">
        <w:t>» без протокола разногласий</w:t>
      </w:r>
      <w:r>
        <w:t>:</w:t>
      </w:r>
    </w:p>
    <w:p w:rsidR="00F64DE5" w:rsidRDefault="00F64DE5" w:rsidP="008110F0">
      <w:pPr>
        <w:pStyle w:val="a"/>
        <w:numPr>
          <w:ilvl w:val="0"/>
          <w:numId w:val="0"/>
        </w:numPr>
        <w:spacing w:before="0" w:line="240" w:lineRule="auto"/>
        <w:ind w:firstLine="567"/>
        <w:contextualSpacing/>
      </w:pPr>
      <w:r w:rsidRPr="00F64DE5">
        <w:t>Участник должен</w:t>
      </w:r>
      <w:r>
        <w:t xml:space="preserve"> при подаче предложения </w:t>
      </w:r>
      <w:r w:rsidRPr="00F64DE5">
        <w:t>в свободной форме на бланке ор</w:t>
      </w:r>
      <w:r w:rsidR="005827AD">
        <w:t>ганизации</w:t>
      </w:r>
      <w:r w:rsidRPr="00F64DE5">
        <w:t xml:space="preserve">, </w:t>
      </w:r>
      <w:r>
        <w:t>(</w:t>
      </w:r>
      <w:r w:rsidRPr="00F64DE5">
        <w:t>скан с подписью и печатью</w:t>
      </w:r>
      <w:r>
        <w:t xml:space="preserve">) подтвердить готовность к заключению договора </w:t>
      </w:r>
      <w:r w:rsidRPr="00F64DE5">
        <w:t>по форме АО «МТУ Сатурн» без протокола разногласий</w:t>
      </w:r>
      <w:r>
        <w:t>.</w:t>
      </w:r>
    </w:p>
    <w:p w:rsidR="008110F0" w:rsidRDefault="008110F0" w:rsidP="008110F0">
      <w:pPr>
        <w:pStyle w:val="a"/>
        <w:numPr>
          <w:ilvl w:val="0"/>
          <w:numId w:val="0"/>
        </w:numPr>
        <w:spacing w:before="0" w:line="240" w:lineRule="auto"/>
        <w:ind w:firstLine="567"/>
        <w:contextualSpacing/>
      </w:pPr>
    </w:p>
    <w:p w:rsidR="00423FF7" w:rsidRPr="00423FF7" w:rsidRDefault="00423FF7" w:rsidP="00423FF7">
      <w:pPr>
        <w:tabs>
          <w:tab w:val="num" w:pos="720"/>
        </w:tabs>
        <w:spacing w:line="240" w:lineRule="auto"/>
        <w:rPr>
          <w:b/>
        </w:rPr>
      </w:pPr>
      <w:r>
        <w:rPr>
          <w:b/>
        </w:rPr>
        <w:t>Коммерческие предложения будут оцениваться П</w:t>
      </w:r>
      <w:r w:rsidRPr="00423FF7">
        <w:rPr>
          <w:b/>
        </w:rPr>
        <w:t>рост</w:t>
      </w:r>
      <w:r>
        <w:rPr>
          <w:b/>
        </w:rPr>
        <w:t>ым</w:t>
      </w:r>
      <w:r w:rsidRPr="00423FF7">
        <w:rPr>
          <w:b/>
        </w:rPr>
        <w:t xml:space="preserve"> метод</w:t>
      </w:r>
      <w:r>
        <w:rPr>
          <w:b/>
        </w:rPr>
        <w:t>ом</w:t>
      </w:r>
      <w:r w:rsidRPr="00423FF7">
        <w:rPr>
          <w:b/>
        </w:rPr>
        <w:t xml:space="preserve"> оценки (</w:t>
      </w:r>
      <w:proofErr w:type="gramStart"/>
      <w:r w:rsidRPr="00423FF7">
        <w:rPr>
          <w:b/>
        </w:rPr>
        <w:t>соответствует</w:t>
      </w:r>
      <w:proofErr w:type="gramEnd"/>
      <w:r w:rsidRPr="00423FF7">
        <w:rPr>
          <w:b/>
        </w:rPr>
        <w:t xml:space="preserve"> / не соответствует)</w:t>
      </w:r>
      <w:r>
        <w:rPr>
          <w:rStyle w:val="af1"/>
          <w:b/>
        </w:rPr>
        <w:footnoteReference w:id="1"/>
      </w:r>
      <w:r>
        <w:rPr>
          <w:b/>
        </w:rPr>
        <w:t>.</w:t>
      </w:r>
    </w:p>
    <w:p w:rsidR="00F00AD9" w:rsidRDefault="00F00AD9" w:rsidP="008110F0">
      <w:pPr>
        <w:pStyle w:val="a"/>
        <w:numPr>
          <w:ilvl w:val="0"/>
          <w:numId w:val="0"/>
        </w:numPr>
        <w:spacing w:before="0" w:line="240" w:lineRule="auto"/>
        <w:ind w:firstLine="567"/>
      </w:pPr>
    </w:p>
    <w:p w:rsidR="008110F0" w:rsidRPr="00D17673" w:rsidRDefault="008110F0" w:rsidP="008110F0">
      <w:pPr>
        <w:pStyle w:val="a"/>
        <w:numPr>
          <w:ilvl w:val="0"/>
          <w:numId w:val="0"/>
        </w:numPr>
        <w:spacing w:before="0" w:line="240" w:lineRule="auto"/>
        <w:ind w:firstLine="567"/>
      </w:pPr>
      <w:r w:rsidRPr="00D17673">
        <w:t xml:space="preserve">В течение </w:t>
      </w:r>
      <w:r>
        <w:t>7</w:t>
      </w:r>
      <w:r w:rsidRPr="00D17673">
        <w:t xml:space="preserve"> рабочих дней после определения Победителя</w:t>
      </w:r>
      <w:r w:rsidR="00EB18CB">
        <w:t>,</w:t>
      </w:r>
      <w:r w:rsidRPr="00D17673">
        <w:t xml:space="preserve"> Заказчик уведомит его об этом.</w:t>
      </w:r>
    </w:p>
    <w:p w:rsidR="008110F0" w:rsidRPr="00A6520F" w:rsidRDefault="008110F0" w:rsidP="008110F0">
      <w:pPr>
        <w:pStyle w:val="a"/>
        <w:numPr>
          <w:ilvl w:val="0"/>
          <w:numId w:val="0"/>
        </w:numPr>
        <w:spacing w:before="0" w:line="240" w:lineRule="auto"/>
        <w:ind w:firstLine="567"/>
      </w:pPr>
      <w:r w:rsidRPr="00D17673">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w:t>
      </w:r>
      <w:r w:rsidRPr="00D17673">
        <w:rPr>
          <w:kern w:val="28"/>
        </w:rPr>
        <w:lastRenderedPageBreak/>
        <w:t xml:space="preserve">никаких обязательств перед поставщиками, принявшими участие в конкурентной процедуре </w:t>
      </w:r>
      <w:r w:rsidRPr="00D17673">
        <w:t xml:space="preserve">Запроса </w:t>
      </w:r>
      <w:r>
        <w:t>цен</w:t>
      </w:r>
      <w:r w:rsidRPr="00D17673">
        <w:t>.</w:t>
      </w:r>
    </w:p>
    <w:p w:rsidR="00423FF7" w:rsidRDefault="00423FF7" w:rsidP="008110F0">
      <w:pPr>
        <w:pStyle w:val="af6"/>
        <w:rPr>
          <w:b/>
        </w:rPr>
      </w:pPr>
    </w:p>
    <w:p w:rsidR="00C609F3" w:rsidRPr="0047123C" w:rsidRDefault="00C609F3" w:rsidP="00C609F3">
      <w:pPr>
        <w:pStyle w:val="af6"/>
        <w:rPr>
          <w:b/>
        </w:rPr>
      </w:pPr>
      <w:r w:rsidRPr="0047123C">
        <w:rPr>
          <w:b/>
        </w:rPr>
        <w:t>Приложения к закупочной Документации:</w:t>
      </w:r>
    </w:p>
    <w:p w:rsidR="00C609F3" w:rsidRPr="0047123C" w:rsidRDefault="00C609F3" w:rsidP="00C609F3">
      <w:pPr>
        <w:spacing w:line="240" w:lineRule="auto"/>
      </w:pPr>
      <w:r w:rsidRPr="0047123C">
        <w:t>1. Анкета Участника (Карточка предприятия);</w:t>
      </w:r>
    </w:p>
    <w:p w:rsidR="00C609F3" w:rsidRDefault="00C609F3" w:rsidP="00C609F3">
      <w:pPr>
        <w:spacing w:line="240" w:lineRule="auto"/>
      </w:pPr>
      <w:r w:rsidRPr="0047123C">
        <w:t>2. Шаблон договора</w:t>
      </w:r>
    </w:p>
    <w:p w:rsidR="005A07B9" w:rsidRPr="0047123C" w:rsidRDefault="005A07B9" w:rsidP="005A07B9">
      <w:pPr>
        <w:spacing w:line="240" w:lineRule="auto"/>
      </w:pPr>
      <w:r w:rsidRPr="0047123C">
        <w:t>3. Памятка об открытии счета в ПАО МТС Банке.</w:t>
      </w:r>
    </w:p>
    <w:p w:rsidR="005A07B9" w:rsidRPr="0047123C" w:rsidRDefault="005A07B9" w:rsidP="00C609F3">
      <w:pPr>
        <w:spacing w:line="240" w:lineRule="auto"/>
      </w:pPr>
    </w:p>
    <w:p w:rsidR="00C95BF7" w:rsidRPr="00BA7D70" w:rsidRDefault="00C95BF7" w:rsidP="00C95BF7">
      <w:pPr>
        <w:spacing w:line="240" w:lineRule="auto"/>
        <w:ind w:firstLine="0"/>
        <w:rPr>
          <w:b/>
        </w:rPr>
      </w:pPr>
    </w:p>
    <w:p w:rsidR="009C09CC" w:rsidRPr="00BA7D70" w:rsidRDefault="009C09CC" w:rsidP="00C95BF7">
      <w:pPr>
        <w:spacing w:line="240" w:lineRule="auto"/>
        <w:ind w:firstLine="0"/>
        <w:rPr>
          <w:b/>
        </w:rPr>
      </w:pPr>
    </w:p>
    <w:p w:rsidR="00E45606" w:rsidRPr="00962564" w:rsidRDefault="00EC4127" w:rsidP="00E45606">
      <w:pPr>
        <w:spacing w:line="276" w:lineRule="auto"/>
        <w:ind w:firstLine="0"/>
        <w:jc w:val="left"/>
        <w:rPr>
          <w:b/>
        </w:rPr>
      </w:pPr>
      <w:r>
        <w:rPr>
          <w:b/>
        </w:rPr>
        <w:t>Ведущий специалист</w:t>
      </w:r>
    </w:p>
    <w:p w:rsidR="00320F0E" w:rsidRPr="00962564" w:rsidRDefault="00E45606" w:rsidP="00C254D4">
      <w:pPr>
        <w:spacing w:line="276" w:lineRule="auto"/>
        <w:ind w:firstLine="0"/>
        <w:jc w:val="left"/>
        <w:rPr>
          <w:b/>
        </w:rPr>
      </w:pPr>
      <w:r w:rsidRPr="00962564">
        <w:rPr>
          <w:b/>
        </w:rPr>
        <w:t>отдела закупок и проектной логистики</w:t>
      </w:r>
      <w:r w:rsidR="00C254D4" w:rsidRPr="00962564">
        <w:rPr>
          <w:b/>
        </w:rPr>
        <w:t xml:space="preserve">                                 </w:t>
      </w:r>
      <w:r w:rsidR="00471260">
        <w:rPr>
          <w:b/>
        </w:rPr>
        <w:t xml:space="preserve">    Ватман Е.Н.</w:t>
      </w:r>
    </w:p>
    <w:p w:rsidR="00320F0E" w:rsidRDefault="00320F0E"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471260" w:rsidRDefault="00471260" w:rsidP="00596C20">
      <w:pPr>
        <w:spacing w:after="200" w:line="276" w:lineRule="auto"/>
        <w:ind w:firstLine="0"/>
        <w:jc w:val="right"/>
        <w:rPr>
          <w:sz w:val="24"/>
          <w:szCs w:val="24"/>
        </w:rPr>
      </w:pPr>
    </w:p>
    <w:p w:rsidR="00471260" w:rsidRDefault="00471260" w:rsidP="00596C20">
      <w:pPr>
        <w:spacing w:after="200" w:line="276" w:lineRule="auto"/>
        <w:ind w:firstLine="0"/>
        <w:jc w:val="right"/>
        <w:rPr>
          <w:sz w:val="24"/>
          <w:szCs w:val="24"/>
        </w:rPr>
      </w:pPr>
    </w:p>
    <w:p w:rsidR="00471260" w:rsidRDefault="00471260" w:rsidP="00596C20">
      <w:pPr>
        <w:spacing w:after="200" w:line="276" w:lineRule="auto"/>
        <w:ind w:firstLine="0"/>
        <w:jc w:val="right"/>
        <w:rPr>
          <w:sz w:val="24"/>
          <w:szCs w:val="24"/>
        </w:rPr>
      </w:pPr>
    </w:p>
    <w:p w:rsidR="00471260" w:rsidRDefault="00471260" w:rsidP="00596C20">
      <w:pPr>
        <w:spacing w:after="200" w:line="276" w:lineRule="auto"/>
        <w:ind w:firstLine="0"/>
        <w:jc w:val="right"/>
        <w:rPr>
          <w:sz w:val="24"/>
          <w:szCs w:val="24"/>
        </w:rPr>
      </w:pPr>
    </w:p>
    <w:p w:rsidR="001E5455" w:rsidRDefault="001E5455" w:rsidP="009C59E0">
      <w:pPr>
        <w:spacing w:after="200" w:line="276" w:lineRule="auto"/>
        <w:ind w:firstLine="0"/>
        <w:rPr>
          <w:sz w:val="24"/>
          <w:szCs w:val="24"/>
        </w:rPr>
      </w:pPr>
    </w:p>
    <w:p w:rsidR="00DF1FFF" w:rsidRDefault="00DF1FFF" w:rsidP="009C59E0">
      <w:pPr>
        <w:spacing w:after="200" w:line="276" w:lineRule="auto"/>
        <w:ind w:firstLine="0"/>
        <w:rPr>
          <w:sz w:val="24"/>
          <w:szCs w:val="24"/>
        </w:rPr>
      </w:pPr>
    </w:p>
    <w:p w:rsidR="00DF1FFF" w:rsidRDefault="00DF1FFF" w:rsidP="009C59E0">
      <w:pPr>
        <w:spacing w:after="200" w:line="276" w:lineRule="auto"/>
        <w:ind w:firstLine="0"/>
        <w:rPr>
          <w:sz w:val="24"/>
          <w:szCs w:val="24"/>
        </w:rPr>
      </w:pPr>
    </w:p>
    <w:p w:rsidR="00BC5171" w:rsidRDefault="008A470D" w:rsidP="00596C20">
      <w:pPr>
        <w:spacing w:after="200" w:line="276" w:lineRule="auto"/>
        <w:ind w:firstLine="0"/>
        <w:jc w:val="right"/>
        <w:rPr>
          <w:b/>
          <w:sz w:val="24"/>
          <w:szCs w:val="24"/>
        </w:rPr>
      </w:pPr>
      <w:r w:rsidRPr="00B4570D">
        <w:rPr>
          <w:sz w:val="24"/>
          <w:szCs w:val="24"/>
        </w:rPr>
        <w:lastRenderedPageBreak/>
        <w:t>Приложение №</w:t>
      </w:r>
      <w:r w:rsidR="00F53C2F">
        <w:rPr>
          <w:sz w:val="24"/>
          <w:szCs w:val="24"/>
        </w:rPr>
        <w:t>1</w:t>
      </w:r>
      <w:r w:rsidRPr="00B4570D">
        <w:rPr>
          <w:sz w:val="24"/>
          <w:szCs w:val="24"/>
        </w:rPr>
        <w:br/>
      </w:r>
    </w:p>
    <w:p w:rsidR="00DF1FFF" w:rsidRDefault="00DF1FFF" w:rsidP="00970A0B">
      <w:pPr>
        <w:tabs>
          <w:tab w:val="num" w:pos="0"/>
        </w:tabs>
        <w:suppressAutoHyphens/>
        <w:spacing w:line="240" w:lineRule="auto"/>
        <w:ind w:firstLine="0"/>
        <w:jc w:val="center"/>
        <w:rPr>
          <w:b/>
          <w:sz w:val="24"/>
          <w:szCs w:val="24"/>
        </w:rPr>
      </w:pPr>
    </w:p>
    <w:p w:rsidR="00970A0B" w:rsidRPr="00BA08E8" w:rsidRDefault="00970A0B" w:rsidP="00970A0B">
      <w:pPr>
        <w:tabs>
          <w:tab w:val="num" w:pos="0"/>
        </w:tabs>
        <w:suppressAutoHyphens/>
        <w:spacing w:line="240" w:lineRule="auto"/>
        <w:ind w:firstLine="0"/>
        <w:jc w:val="center"/>
        <w:rPr>
          <w:b/>
          <w:sz w:val="24"/>
          <w:szCs w:val="24"/>
        </w:rPr>
      </w:pPr>
      <w:r w:rsidRPr="00BA08E8">
        <w:rPr>
          <w:b/>
          <w:sz w:val="24"/>
          <w:szCs w:val="24"/>
        </w:rPr>
        <w:t>Анкета Участника</w:t>
      </w:r>
    </w:p>
    <w:p w:rsidR="00970A0B" w:rsidRPr="00BA08E8" w:rsidRDefault="00970A0B" w:rsidP="00970A0B">
      <w:pPr>
        <w:tabs>
          <w:tab w:val="num" w:pos="0"/>
        </w:tabs>
        <w:spacing w:line="240" w:lineRule="auto"/>
        <w:ind w:right="424" w:firstLine="0"/>
        <w:jc w:val="left"/>
        <w:rPr>
          <w:sz w:val="24"/>
          <w:szCs w:val="24"/>
        </w:rPr>
      </w:pPr>
      <w:r>
        <w:rPr>
          <w:sz w:val="24"/>
          <w:szCs w:val="24"/>
        </w:rPr>
        <w:t xml:space="preserve">Наименование </w:t>
      </w:r>
      <w:r w:rsidRPr="00BA08E8">
        <w:rPr>
          <w:sz w:val="24"/>
          <w:szCs w:val="24"/>
        </w:rPr>
        <w:t xml:space="preserve">и адрес Участника: </w:t>
      </w:r>
      <w:r>
        <w:rPr>
          <w:sz w:val="24"/>
          <w:szCs w:val="24"/>
        </w:rPr>
        <w:t xml:space="preserve"> </w:t>
      </w:r>
      <w:r w:rsidRPr="00BA08E8">
        <w:rPr>
          <w:sz w:val="24"/>
          <w:szCs w:val="24"/>
        </w:rPr>
        <w:t>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5580"/>
        <w:gridCol w:w="3519"/>
      </w:tblGrid>
      <w:tr w:rsidR="00970A0B" w:rsidRPr="00BA08E8" w:rsidTr="00A6520F">
        <w:trPr>
          <w:cantSplit/>
          <w:trHeight w:val="240"/>
          <w:tblHeader/>
        </w:trPr>
        <w:tc>
          <w:tcPr>
            <w:tcW w:w="540" w:type="dxa"/>
          </w:tcPr>
          <w:p w:rsidR="00970A0B" w:rsidRPr="00BA08E8" w:rsidRDefault="00970A0B" w:rsidP="00A6520F">
            <w:pPr>
              <w:pStyle w:val="a8"/>
              <w:tabs>
                <w:tab w:val="num" w:pos="0"/>
                <w:tab w:val="left" w:pos="432"/>
              </w:tabs>
              <w:spacing w:before="0" w:after="0"/>
              <w:ind w:left="0" w:right="-108"/>
              <w:jc w:val="center"/>
              <w:rPr>
                <w:sz w:val="24"/>
                <w:szCs w:val="24"/>
              </w:rPr>
            </w:pPr>
            <w:r w:rsidRPr="00BA08E8">
              <w:rPr>
                <w:sz w:val="24"/>
                <w:szCs w:val="24"/>
              </w:rPr>
              <w:t xml:space="preserve">№ </w:t>
            </w:r>
            <w:proofErr w:type="gramStart"/>
            <w:r w:rsidRPr="00BA08E8">
              <w:rPr>
                <w:sz w:val="24"/>
                <w:szCs w:val="24"/>
              </w:rPr>
              <w:t>п</w:t>
            </w:r>
            <w:proofErr w:type="gramEnd"/>
            <w:r w:rsidRPr="00BA08E8">
              <w:rPr>
                <w:sz w:val="24"/>
                <w:szCs w:val="24"/>
              </w:rPr>
              <w:t>/п</w:t>
            </w:r>
          </w:p>
        </w:tc>
        <w:tc>
          <w:tcPr>
            <w:tcW w:w="5580" w:type="dxa"/>
            <w:vAlign w:val="center"/>
          </w:tcPr>
          <w:p w:rsidR="00970A0B" w:rsidRPr="00BA08E8" w:rsidRDefault="00970A0B" w:rsidP="00A6520F">
            <w:pPr>
              <w:pStyle w:val="a8"/>
              <w:tabs>
                <w:tab w:val="num" w:pos="0"/>
              </w:tabs>
              <w:spacing w:before="0" w:after="0"/>
              <w:ind w:left="0"/>
              <w:jc w:val="center"/>
              <w:rPr>
                <w:sz w:val="24"/>
                <w:szCs w:val="24"/>
              </w:rPr>
            </w:pPr>
            <w:r w:rsidRPr="00BA08E8">
              <w:rPr>
                <w:sz w:val="24"/>
                <w:szCs w:val="24"/>
              </w:rPr>
              <w:t>Наименование</w:t>
            </w:r>
          </w:p>
        </w:tc>
        <w:tc>
          <w:tcPr>
            <w:tcW w:w="3519" w:type="dxa"/>
            <w:vAlign w:val="center"/>
          </w:tcPr>
          <w:p w:rsidR="00970A0B" w:rsidRPr="00BA08E8" w:rsidRDefault="00970A0B" w:rsidP="00A6520F">
            <w:pPr>
              <w:pStyle w:val="a8"/>
              <w:tabs>
                <w:tab w:val="num" w:pos="0"/>
              </w:tabs>
              <w:spacing w:before="0" w:after="0"/>
              <w:ind w:left="0"/>
              <w:jc w:val="center"/>
              <w:rPr>
                <w:sz w:val="24"/>
                <w:szCs w:val="24"/>
              </w:rPr>
            </w:pPr>
            <w:r w:rsidRPr="00BA08E8">
              <w:rPr>
                <w:sz w:val="24"/>
                <w:szCs w:val="24"/>
              </w:rPr>
              <w:t>Сведения об Участнике</w:t>
            </w: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w:t>
            </w:r>
          </w:p>
        </w:tc>
        <w:tc>
          <w:tcPr>
            <w:tcW w:w="5580" w:type="dxa"/>
          </w:tcPr>
          <w:p w:rsidR="00970A0B" w:rsidRPr="00BA08E8" w:rsidRDefault="00970A0B" w:rsidP="00A6520F">
            <w:pPr>
              <w:pStyle w:val="a7"/>
              <w:tabs>
                <w:tab w:val="num" w:pos="0"/>
              </w:tabs>
              <w:spacing w:before="0" w:after="0"/>
              <w:ind w:left="0"/>
            </w:pPr>
            <w:r w:rsidRPr="00BA08E8">
              <w:t>Организационно-правовая форма и фирменное наименование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2</w:t>
            </w:r>
          </w:p>
        </w:tc>
        <w:tc>
          <w:tcPr>
            <w:tcW w:w="5580" w:type="dxa"/>
          </w:tcPr>
          <w:p w:rsidR="00970A0B" w:rsidRPr="00BA08E8" w:rsidRDefault="00970A0B" w:rsidP="00A6520F">
            <w:pPr>
              <w:pStyle w:val="a7"/>
              <w:tabs>
                <w:tab w:val="num" w:pos="0"/>
              </w:tabs>
              <w:spacing w:before="0" w:after="0"/>
              <w:ind w:left="0"/>
            </w:pPr>
            <w:r w:rsidRPr="00BA08E8">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3</w:t>
            </w:r>
          </w:p>
        </w:tc>
        <w:tc>
          <w:tcPr>
            <w:tcW w:w="5580" w:type="dxa"/>
          </w:tcPr>
          <w:p w:rsidR="00970A0B" w:rsidRPr="00BA08E8" w:rsidRDefault="00970A0B" w:rsidP="00A6520F">
            <w:pPr>
              <w:pStyle w:val="a7"/>
              <w:tabs>
                <w:tab w:val="num" w:pos="0"/>
              </w:tabs>
              <w:spacing w:before="0" w:after="0"/>
              <w:ind w:left="0"/>
            </w:pPr>
            <w:r w:rsidRPr="00BA08E8">
              <w:t>Свидетельство о внесении в Единый государственный реестр юридических лиц (дата и номер, кем выдано)</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4</w:t>
            </w:r>
          </w:p>
        </w:tc>
        <w:tc>
          <w:tcPr>
            <w:tcW w:w="5580" w:type="dxa"/>
          </w:tcPr>
          <w:p w:rsidR="00970A0B" w:rsidRPr="00BA08E8" w:rsidRDefault="00970A0B" w:rsidP="00A6520F">
            <w:pPr>
              <w:pStyle w:val="a7"/>
              <w:tabs>
                <w:tab w:val="num" w:pos="0"/>
              </w:tabs>
              <w:spacing w:before="0" w:after="0"/>
              <w:ind w:left="0"/>
            </w:pPr>
            <w:r w:rsidRPr="00BA08E8">
              <w:t>ИНН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5</w:t>
            </w:r>
          </w:p>
        </w:tc>
        <w:tc>
          <w:tcPr>
            <w:tcW w:w="5580" w:type="dxa"/>
          </w:tcPr>
          <w:p w:rsidR="00970A0B" w:rsidRPr="00BA08E8" w:rsidRDefault="00970A0B" w:rsidP="00A6520F">
            <w:pPr>
              <w:pStyle w:val="a7"/>
              <w:tabs>
                <w:tab w:val="num" w:pos="0"/>
              </w:tabs>
              <w:spacing w:before="0" w:after="0"/>
              <w:ind w:left="0"/>
            </w:pPr>
            <w:r w:rsidRPr="00BA08E8">
              <w:t>Юридический адрес</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6</w:t>
            </w:r>
          </w:p>
        </w:tc>
        <w:tc>
          <w:tcPr>
            <w:tcW w:w="5580" w:type="dxa"/>
          </w:tcPr>
          <w:p w:rsidR="00970A0B" w:rsidRPr="00BA08E8" w:rsidRDefault="00970A0B" w:rsidP="00A6520F">
            <w:pPr>
              <w:pStyle w:val="a7"/>
              <w:tabs>
                <w:tab w:val="num" w:pos="0"/>
              </w:tabs>
              <w:spacing w:before="0" w:after="0"/>
              <w:ind w:left="0"/>
            </w:pPr>
            <w:r w:rsidRPr="00BA08E8">
              <w:t>Почтовый адрес</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7</w:t>
            </w:r>
          </w:p>
        </w:tc>
        <w:tc>
          <w:tcPr>
            <w:tcW w:w="5580" w:type="dxa"/>
          </w:tcPr>
          <w:p w:rsidR="00970A0B" w:rsidRPr="00BA08E8" w:rsidRDefault="00970A0B" w:rsidP="00A6520F">
            <w:pPr>
              <w:pStyle w:val="a7"/>
              <w:tabs>
                <w:tab w:val="num" w:pos="0"/>
              </w:tabs>
              <w:spacing w:before="0" w:after="0"/>
              <w:ind w:left="0"/>
            </w:pPr>
            <w:r w:rsidRPr="00BA08E8">
              <w:t>Филиалы: перечислить наименования и почтовые адреса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8</w:t>
            </w:r>
          </w:p>
        </w:tc>
        <w:tc>
          <w:tcPr>
            <w:tcW w:w="5580" w:type="dxa"/>
          </w:tcPr>
          <w:p w:rsidR="00970A0B" w:rsidRPr="00BA08E8" w:rsidRDefault="00970A0B" w:rsidP="00A6520F">
            <w:pPr>
              <w:pStyle w:val="a7"/>
              <w:tabs>
                <w:tab w:val="num" w:pos="0"/>
              </w:tabs>
              <w:spacing w:before="0" w:after="0"/>
              <w:ind w:left="0"/>
            </w:pPr>
            <w:r w:rsidRPr="00BA08E8">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9</w:t>
            </w:r>
          </w:p>
        </w:tc>
        <w:tc>
          <w:tcPr>
            <w:tcW w:w="5580" w:type="dxa"/>
          </w:tcPr>
          <w:p w:rsidR="00970A0B" w:rsidRPr="00BA08E8" w:rsidRDefault="00970A0B" w:rsidP="00A6520F">
            <w:pPr>
              <w:pStyle w:val="a7"/>
              <w:tabs>
                <w:tab w:val="num" w:pos="0"/>
              </w:tabs>
              <w:spacing w:before="0" w:after="0"/>
              <w:ind w:left="0"/>
            </w:pPr>
            <w:r w:rsidRPr="00BA08E8">
              <w:t>Телефоны Участника (с указанием кода города)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Height w:val="116"/>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10</w:t>
            </w:r>
          </w:p>
        </w:tc>
        <w:tc>
          <w:tcPr>
            <w:tcW w:w="5580" w:type="dxa"/>
          </w:tcPr>
          <w:p w:rsidR="00970A0B" w:rsidRPr="00BA08E8" w:rsidRDefault="00970A0B" w:rsidP="00A6520F">
            <w:pPr>
              <w:pStyle w:val="a7"/>
              <w:tabs>
                <w:tab w:val="num" w:pos="0"/>
              </w:tabs>
              <w:spacing w:before="0" w:after="0"/>
              <w:ind w:left="0"/>
            </w:pPr>
            <w:r w:rsidRPr="00BA08E8">
              <w:t>Факс Участника (с указанием кода города)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11</w:t>
            </w:r>
          </w:p>
        </w:tc>
        <w:tc>
          <w:tcPr>
            <w:tcW w:w="5580" w:type="dxa"/>
          </w:tcPr>
          <w:p w:rsidR="00970A0B" w:rsidRPr="00BA08E8" w:rsidRDefault="00970A0B" w:rsidP="00A6520F">
            <w:pPr>
              <w:pStyle w:val="a7"/>
              <w:tabs>
                <w:tab w:val="num" w:pos="0"/>
              </w:tabs>
              <w:spacing w:before="0" w:after="0"/>
              <w:ind w:left="0"/>
            </w:pPr>
            <w:r w:rsidRPr="00BA08E8">
              <w:t>Адрес электронной почты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tabs>
                <w:tab w:val="num" w:pos="0"/>
              </w:tabs>
              <w:spacing w:line="240" w:lineRule="auto"/>
              <w:ind w:firstLine="0"/>
              <w:jc w:val="left"/>
              <w:rPr>
                <w:sz w:val="24"/>
                <w:szCs w:val="24"/>
              </w:rPr>
            </w:pPr>
            <w:r w:rsidRPr="00BA08E8">
              <w:rPr>
                <w:sz w:val="24"/>
                <w:szCs w:val="24"/>
              </w:rPr>
              <w:t>12</w:t>
            </w:r>
          </w:p>
        </w:tc>
        <w:tc>
          <w:tcPr>
            <w:tcW w:w="558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r w:rsidRPr="00BA08E8">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tabs>
                <w:tab w:val="num" w:pos="0"/>
              </w:tabs>
              <w:spacing w:line="240" w:lineRule="auto"/>
              <w:ind w:firstLine="0"/>
              <w:jc w:val="left"/>
              <w:rPr>
                <w:sz w:val="24"/>
                <w:szCs w:val="24"/>
              </w:rPr>
            </w:pPr>
            <w:r w:rsidRPr="00BA08E8">
              <w:rPr>
                <w:sz w:val="24"/>
                <w:szCs w:val="24"/>
              </w:rPr>
              <w:t>13</w:t>
            </w:r>
          </w:p>
        </w:tc>
        <w:tc>
          <w:tcPr>
            <w:tcW w:w="558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r w:rsidRPr="00BA08E8">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14</w:t>
            </w:r>
          </w:p>
        </w:tc>
        <w:tc>
          <w:tcPr>
            <w:tcW w:w="5580" w:type="dxa"/>
          </w:tcPr>
          <w:p w:rsidR="00970A0B" w:rsidRPr="00BA08E8" w:rsidRDefault="00970A0B" w:rsidP="00A6520F">
            <w:pPr>
              <w:pStyle w:val="a7"/>
              <w:tabs>
                <w:tab w:val="num" w:pos="0"/>
              </w:tabs>
              <w:spacing w:before="0" w:after="0"/>
              <w:ind w:left="0"/>
            </w:pPr>
            <w:r w:rsidRPr="00BA08E8">
              <w:t>Фамилия, Имя и Отчество ответственного лица Участника с указанием должности и контактного телефона</w:t>
            </w:r>
          </w:p>
        </w:tc>
        <w:tc>
          <w:tcPr>
            <w:tcW w:w="3519" w:type="dxa"/>
          </w:tcPr>
          <w:p w:rsidR="00970A0B" w:rsidRPr="00BA08E8" w:rsidRDefault="00970A0B" w:rsidP="00A6520F">
            <w:pPr>
              <w:pStyle w:val="a7"/>
              <w:tabs>
                <w:tab w:val="num" w:pos="0"/>
              </w:tabs>
              <w:spacing w:before="0" w:after="0"/>
              <w:ind w:left="0"/>
            </w:pPr>
          </w:p>
        </w:tc>
      </w:tr>
    </w:tbl>
    <w:p w:rsidR="00970A0B" w:rsidRPr="00BA08E8" w:rsidRDefault="00970A0B" w:rsidP="00970A0B">
      <w:pPr>
        <w:tabs>
          <w:tab w:val="num" w:pos="0"/>
        </w:tabs>
        <w:spacing w:line="240" w:lineRule="auto"/>
        <w:ind w:firstLine="0"/>
        <w:rPr>
          <w:sz w:val="24"/>
          <w:szCs w:val="24"/>
        </w:rPr>
      </w:pPr>
      <w:r w:rsidRPr="00BA08E8">
        <w:rPr>
          <w:sz w:val="24"/>
          <w:szCs w:val="24"/>
        </w:rPr>
        <w:t>____________________________________</w:t>
      </w:r>
    </w:p>
    <w:p w:rsidR="00970A0B" w:rsidRPr="00BA08E8" w:rsidRDefault="00970A0B" w:rsidP="00970A0B">
      <w:pPr>
        <w:tabs>
          <w:tab w:val="num" w:pos="0"/>
        </w:tabs>
        <w:spacing w:line="240" w:lineRule="auto"/>
        <w:ind w:right="3684" w:firstLine="0"/>
        <w:jc w:val="center"/>
        <w:rPr>
          <w:sz w:val="24"/>
          <w:szCs w:val="24"/>
        </w:rPr>
      </w:pPr>
      <w:r w:rsidRPr="00BA08E8">
        <w:rPr>
          <w:sz w:val="24"/>
          <w:szCs w:val="24"/>
          <w:vertAlign w:val="superscript"/>
        </w:rPr>
        <w:t>(подпись, М.П.)</w:t>
      </w:r>
      <w:r w:rsidRPr="00BA08E8">
        <w:rPr>
          <w:sz w:val="24"/>
          <w:szCs w:val="24"/>
        </w:rPr>
        <w:t>___________________________________</w:t>
      </w:r>
    </w:p>
    <w:p w:rsidR="00970A0B" w:rsidRPr="00BA08E8" w:rsidRDefault="00970A0B" w:rsidP="00970A0B">
      <w:pPr>
        <w:tabs>
          <w:tab w:val="num" w:pos="0"/>
        </w:tabs>
        <w:spacing w:line="240" w:lineRule="auto"/>
        <w:ind w:firstLine="0"/>
        <w:rPr>
          <w:b/>
          <w:sz w:val="24"/>
          <w:szCs w:val="24"/>
        </w:rPr>
      </w:pPr>
      <w:r w:rsidRPr="00BA08E8">
        <w:rPr>
          <w:sz w:val="24"/>
          <w:szCs w:val="24"/>
          <w:vertAlign w:val="superscript"/>
        </w:rPr>
        <w:t xml:space="preserve">(фамилия, имя, отчество </w:t>
      </w:r>
      <w:proofErr w:type="gramStart"/>
      <w:r w:rsidRPr="00BA08E8">
        <w:rPr>
          <w:sz w:val="24"/>
          <w:szCs w:val="24"/>
          <w:vertAlign w:val="superscript"/>
        </w:rPr>
        <w:t>подписавшего</w:t>
      </w:r>
      <w:proofErr w:type="gramEnd"/>
      <w:r w:rsidRPr="00BA08E8">
        <w:rPr>
          <w:sz w:val="24"/>
          <w:szCs w:val="24"/>
          <w:vertAlign w:val="superscript"/>
        </w:rPr>
        <w:t>, должность)</w:t>
      </w:r>
    </w:p>
    <w:p w:rsidR="00970A0B" w:rsidRDefault="00970A0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8548DF" w:rsidRDefault="008548DF">
      <w:pPr>
        <w:spacing w:after="200" w:line="276" w:lineRule="auto"/>
        <w:ind w:firstLine="0"/>
        <w:jc w:val="left"/>
        <w:rPr>
          <w:b/>
          <w:sz w:val="26"/>
          <w:szCs w:val="26"/>
        </w:rPr>
      </w:pPr>
    </w:p>
    <w:p w:rsidR="0032787C" w:rsidRDefault="0032787C">
      <w:pPr>
        <w:spacing w:after="200" w:line="276" w:lineRule="auto"/>
        <w:ind w:firstLine="0"/>
        <w:jc w:val="left"/>
        <w:rPr>
          <w:b/>
          <w:sz w:val="26"/>
          <w:szCs w:val="26"/>
        </w:rPr>
      </w:pPr>
    </w:p>
    <w:p w:rsidR="00C254D4" w:rsidRDefault="00C254D4">
      <w:pPr>
        <w:spacing w:after="200" w:line="276" w:lineRule="auto"/>
        <w:ind w:firstLine="0"/>
        <w:jc w:val="left"/>
        <w:rPr>
          <w:b/>
          <w:sz w:val="26"/>
          <w:szCs w:val="26"/>
        </w:rPr>
      </w:pPr>
    </w:p>
    <w:p w:rsidR="00DF1FFF" w:rsidRDefault="00DF1FFF">
      <w:pPr>
        <w:spacing w:after="200" w:line="276" w:lineRule="auto"/>
        <w:ind w:firstLine="0"/>
        <w:jc w:val="left"/>
        <w:rPr>
          <w:b/>
          <w:sz w:val="26"/>
          <w:szCs w:val="26"/>
        </w:rPr>
        <w:sectPr w:rsidR="00DF1FFF" w:rsidSect="00320F0E">
          <w:footerReference w:type="default" r:id="rId10"/>
          <w:type w:val="continuous"/>
          <w:pgSz w:w="11906" w:h="16838"/>
          <w:pgMar w:top="1134" w:right="851" w:bottom="1134" w:left="1134" w:header="709" w:footer="709" w:gutter="0"/>
          <w:cols w:space="708"/>
          <w:docGrid w:linePitch="381"/>
        </w:sectPr>
      </w:pPr>
    </w:p>
    <w:p w:rsidR="008548DF" w:rsidRPr="007A4DEB" w:rsidRDefault="008548DF" w:rsidP="008548DF">
      <w:pPr>
        <w:spacing w:after="200" w:line="276" w:lineRule="auto"/>
        <w:ind w:firstLine="0"/>
        <w:jc w:val="right"/>
        <w:rPr>
          <w:b/>
          <w:sz w:val="24"/>
          <w:szCs w:val="24"/>
        </w:rPr>
      </w:pPr>
      <w:r>
        <w:rPr>
          <w:sz w:val="24"/>
          <w:szCs w:val="24"/>
        </w:rPr>
        <w:lastRenderedPageBreak/>
        <w:t>Приложение №2</w:t>
      </w:r>
      <w:r w:rsidRPr="00B4570D">
        <w:rPr>
          <w:sz w:val="24"/>
          <w:szCs w:val="24"/>
        </w:rPr>
        <w:br/>
      </w:r>
    </w:p>
    <w:p w:rsidR="008548DF" w:rsidRPr="00BF3EC3" w:rsidRDefault="008548DF" w:rsidP="008548DF">
      <w:pPr>
        <w:jc w:val="center"/>
        <w:rPr>
          <w:b/>
          <w:sz w:val="26"/>
          <w:szCs w:val="26"/>
        </w:rPr>
      </w:pPr>
      <w:r w:rsidRPr="00BF3EC3">
        <w:rPr>
          <w:b/>
          <w:sz w:val="26"/>
          <w:szCs w:val="26"/>
        </w:rPr>
        <w:t>ПАМЯТКА</w:t>
      </w:r>
    </w:p>
    <w:p w:rsidR="008548DF" w:rsidRPr="00BF3EC3" w:rsidRDefault="008548DF" w:rsidP="008548DF">
      <w:pPr>
        <w:jc w:val="center"/>
        <w:rPr>
          <w:b/>
          <w:sz w:val="26"/>
          <w:szCs w:val="26"/>
        </w:rPr>
      </w:pPr>
      <w:r w:rsidRPr="00BF3EC3">
        <w:rPr>
          <w:b/>
          <w:sz w:val="26"/>
          <w:szCs w:val="26"/>
        </w:rPr>
        <w:t xml:space="preserve">о наличии Программы оповещения о недостатках </w:t>
      </w:r>
    </w:p>
    <w:p w:rsidR="008548DF" w:rsidRPr="00BF3EC3" w:rsidRDefault="008548DF" w:rsidP="008548DF">
      <w:pPr>
        <w:jc w:val="center"/>
        <w:rPr>
          <w:b/>
          <w:sz w:val="26"/>
          <w:szCs w:val="26"/>
        </w:rPr>
      </w:pPr>
      <w:r w:rsidRPr="00BF3EC3">
        <w:rPr>
          <w:b/>
          <w:sz w:val="26"/>
          <w:szCs w:val="26"/>
        </w:rPr>
        <w:t>«ЕДИНАЯ ГОРЯЧАЯ ЛИНИЯ»</w:t>
      </w:r>
      <w:r>
        <w:rPr>
          <w:b/>
          <w:sz w:val="26"/>
          <w:szCs w:val="26"/>
        </w:rPr>
        <w:t xml:space="preserve"> </w:t>
      </w:r>
      <w:r w:rsidRPr="00BF3EC3">
        <w:rPr>
          <w:b/>
          <w:sz w:val="26"/>
          <w:szCs w:val="26"/>
        </w:rPr>
        <w:t>АО «РТИ».</w:t>
      </w:r>
    </w:p>
    <w:p w:rsidR="008548DF" w:rsidRPr="00BF3EC3" w:rsidRDefault="008548DF" w:rsidP="008548DF">
      <w:pPr>
        <w:rPr>
          <w:i/>
          <w:sz w:val="26"/>
          <w:szCs w:val="26"/>
        </w:rPr>
      </w:pPr>
    </w:p>
    <w:p w:rsidR="008548DF" w:rsidRPr="00BF3EC3" w:rsidRDefault="008548DF" w:rsidP="008548DF">
      <w:pPr>
        <w:rPr>
          <w:b/>
          <w:sz w:val="26"/>
          <w:szCs w:val="26"/>
        </w:rPr>
      </w:pPr>
      <w:r w:rsidRPr="00BF3EC3">
        <w:rPr>
          <w:b/>
          <w:sz w:val="26"/>
          <w:szCs w:val="26"/>
        </w:rPr>
        <w:t>1. Цель программы:</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r w:rsidRPr="00BF3EC3">
        <w:rPr>
          <w:sz w:val="26"/>
          <w:szCs w:val="26"/>
        </w:rPr>
        <w:t>повышение уровня корпоративного управления;</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r w:rsidRPr="00BF3EC3">
        <w:rPr>
          <w:sz w:val="26"/>
          <w:szCs w:val="26"/>
        </w:rPr>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r w:rsidRPr="00BF3EC3">
        <w:rPr>
          <w:sz w:val="26"/>
          <w:szCs w:val="26"/>
        </w:rPr>
        <w:t xml:space="preserve">минимизация финансовых, правовых, коррупционных, </w:t>
      </w:r>
      <w:proofErr w:type="spellStart"/>
      <w:r w:rsidRPr="00BF3EC3">
        <w:rPr>
          <w:sz w:val="26"/>
          <w:szCs w:val="26"/>
        </w:rPr>
        <w:t>репутационных</w:t>
      </w:r>
      <w:proofErr w:type="spellEnd"/>
      <w:r w:rsidRPr="00BF3EC3">
        <w:rPr>
          <w:sz w:val="26"/>
          <w:szCs w:val="26"/>
        </w:rPr>
        <w:t xml:space="preserve"> и иных рисков.</w:t>
      </w:r>
    </w:p>
    <w:p w:rsidR="008548DF" w:rsidRPr="00587D92" w:rsidRDefault="008548DF" w:rsidP="008548DF">
      <w:pPr>
        <w:rPr>
          <w:b/>
          <w:sz w:val="10"/>
          <w:szCs w:val="10"/>
        </w:rPr>
      </w:pPr>
    </w:p>
    <w:p w:rsidR="008548DF" w:rsidRPr="00BF3EC3" w:rsidRDefault="008548DF" w:rsidP="008548DF">
      <w:pPr>
        <w:rPr>
          <w:b/>
          <w:sz w:val="26"/>
          <w:szCs w:val="26"/>
        </w:rPr>
      </w:pPr>
      <w:r w:rsidRPr="00BF3EC3">
        <w:rPr>
          <w:b/>
          <w:sz w:val="26"/>
          <w:szCs w:val="26"/>
        </w:rPr>
        <w:t>2. Ссылки на Положение о Программе оповещения о недостатках</w:t>
      </w:r>
    </w:p>
    <w:p w:rsidR="008548DF" w:rsidRPr="00BF3EC3" w:rsidRDefault="008548DF" w:rsidP="008548DF">
      <w:pPr>
        <w:ind w:firstLine="426"/>
        <w:rPr>
          <w:sz w:val="26"/>
          <w:szCs w:val="26"/>
        </w:rPr>
      </w:pPr>
      <w:r w:rsidRPr="00BF3EC3">
        <w:rPr>
          <w:sz w:val="26"/>
          <w:szCs w:val="26"/>
        </w:rPr>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BF3EC3" w:rsidRDefault="008548DF" w:rsidP="008548DF">
      <w:pPr>
        <w:rPr>
          <w:b/>
          <w:sz w:val="10"/>
          <w:szCs w:val="10"/>
        </w:rPr>
      </w:pPr>
    </w:p>
    <w:p w:rsidR="008548DF" w:rsidRPr="00BF3EC3" w:rsidRDefault="008548DF" w:rsidP="008548DF">
      <w:pPr>
        <w:rPr>
          <w:sz w:val="26"/>
          <w:szCs w:val="26"/>
        </w:rPr>
      </w:pPr>
      <w:r w:rsidRPr="00BF3EC3">
        <w:rPr>
          <w:b/>
          <w:sz w:val="26"/>
          <w:szCs w:val="26"/>
        </w:rPr>
        <w:t xml:space="preserve">2.1. </w:t>
      </w:r>
      <w:r w:rsidRPr="00BF3EC3">
        <w:rPr>
          <w:sz w:val="26"/>
          <w:szCs w:val="26"/>
        </w:rPr>
        <w:t>Ссылка на Положение «Программа оповещения о недостатках «ЕДИНАЯ Г</w:t>
      </w:r>
      <w:r>
        <w:rPr>
          <w:sz w:val="26"/>
          <w:szCs w:val="26"/>
        </w:rPr>
        <w:t xml:space="preserve">ОРЯЧАЯ ЛИНИЯ» </w:t>
      </w:r>
      <w:r w:rsidRPr="00BF3EC3">
        <w:rPr>
          <w:sz w:val="26"/>
          <w:szCs w:val="26"/>
        </w:rPr>
        <w:t xml:space="preserve">АО «РТИ» расположена по адресу </w:t>
      </w:r>
      <w:r w:rsidRPr="00BF3EC3">
        <w:rPr>
          <w:sz w:val="26"/>
          <w:szCs w:val="26"/>
          <w:lang w:val="en-US"/>
        </w:rPr>
        <w:t>www</w:t>
      </w:r>
      <w:r w:rsidRPr="00BF3EC3">
        <w:rPr>
          <w:sz w:val="26"/>
          <w:szCs w:val="26"/>
        </w:rPr>
        <w:t>.oaorti.ru в отдельной вкладке «ГОРЯЧАЯ ЛИНИЯ» на главной странице сайта.</w:t>
      </w:r>
    </w:p>
    <w:p w:rsidR="008548DF" w:rsidRPr="00BF3EC3" w:rsidRDefault="008548DF" w:rsidP="008548DF">
      <w:pPr>
        <w:rPr>
          <w:sz w:val="10"/>
          <w:szCs w:val="10"/>
        </w:rPr>
      </w:pPr>
    </w:p>
    <w:p w:rsidR="008548DF" w:rsidRPr="00BF3EC3" w:rsidRDefault="008548DF" w:rsidP="008548DF">
      <w:pPr>
        <w:rPr>
          <w:sz w:val="26"/>
          <w:szCs w:val="26"/>
        </w:rPr>
      </w:pPr>
      <w:r w:rsidRPr="00BF3EC3">
        <w:rPr>
          <w:b/>
          <w:sz w:val="26"/>
          <w:szCs w:val="26"/>
        </w:rPr>
        <w:t>2.2.</w:t>
      </w:r>
      <w:r w:rsidRPr="00BF3EC3">
        <w:rPr>
          <w:sz w:val="26"/>
          <w:szCs w:val="26"/>
        </w:rPr>
        <w:t xml:space="preserve"> Ссылка на Положение «Программа оповещения о недостатках «ЕДИНАЯ ГОРЯЧАЯ ЛИНИЯ» </w:t>
      </w:r>
      <w:r>
        <w:rPr>
          <w:sz w:val="26"/>
          <w:szCs w:val="26"/>
        </w:rPr>
        <w:t>ПАО</w:t>
      </w:r>
      <w:r w:rsidRPr="00BF3EC3">
        <w:rPr>
          <w:sz w:val="26"/>
          <w:szCs w:val="26"/>
        </w:rPr>
        <w:t xml:space="preserve"> АФК «Система» расположена по адресам www.sistema.ru и www.sistema.com в отдельной вкладке «ГОРЯЧАЯ ЛИНИЯ» на главной странице сайта.</w:t>
      </w:r>
    </w:p>
    <w:p w:rsidR="008548DF" w:rsidRPr="00BF3EC3" w:rsidRDefault="008548DF" w:rsidP="008548DF">
      <w:pPr>
        <w:rPr>
          <w:b/>
          <w:sz w:val="10"/>
          <w:szCs w:val="10"/>
        </w:rPr>
      </w:pPr>
    </w:p>
    <w:p w:rsidR="008548DF" w:rsidRPr="00BF3EC3" w:rsidRDefault="008548DF" w:rsidP="008548DF">
      <w:pPr>
        <w:rPr>
          <w:b/>
          <w:sz w:val="26"/>
          <w:szCs w:val="26"/>
        </w:rPr>
      </w:pPr>
      <w:r w:rsidRPr="00BF3EC3">
        <w:rPr>
          <w:b/>
          <w:sz w:val="26"/>
          <w:szCs w:val="26"/>
        </w:rPr>
        <w:t>3. Каналы связи, обеспечивающие анонимность</w:t>
      </w:r>
    </w:p>
    <w:p w:rsidR="008548DF" w:rsidRPr="00BF3EC3" w:rsidRDefault="008548DF" w:rsidP="008548DF">
      <w:pPr>
        <w:rPr>
          <w:b/>
          <w:sz w:val="10"/>
          <w:szCs w:val="10"/>
        </w:rPr>
      </w:pPr>
    </w:p>
    <w:p w:rsidR="008548DF" w:rsidRPr="00BF3EC3" w:rsidRDefault="008548DF" w:rsidP="008548DF">
      <w:pPr>
        <w:rPr>
          <w:b/>
          <w:sz w:val="26"/>
          <w:szCs w:val="26"/>
        </w:rPr>
      </w:pPr>
      <w:r w:rsidRPr="00BF3EC3">
        <w:rPr>
          <w:b/>
          <w:sz w:val="26"/>
          <w:szCs w:val="26"/>
        </w:rPr>
        <w:t>3.1</w:t>
      </w:r>
      <w:r>
        <w:rPr>
          <w:b/>
          <w:sz w:val="26"/>
          <w:szCs w:val="26"/>
        </w:rPr>
        <w:t xml:space="preserve">. «ЕДИНАЯ ГОРЯЧАЯ ЛИНИЯ» </w:t>
      </w:r>
      <w:r w:rsidRPr="00BF3EC3">
        <w:rPr>
          <w:b/>
          <w:sz w:val="26"/>
          <w:szCs w:val="26"/>
        </w:rPr>
        <w:t>АО «РТИ»</w:t>
      </w:r>
    </w:p>
    <w:p w:rsidR="008548DF" w:rsidRPr="00F30F0E" w:rsidRDefault="008548DF" w:rsidP="008548DF">
      <w:pPr>
        <w:rPr>
          <w:sz w:val="8"/>
          <w:szCs w:val="8"/>
        </w:rPr>
      </w:pPr>
    </w:p>
    <w:tbl>
      <w:tblPr>
        <w:tblW w:w="10740" w:type="dxa"/>
        <w:tblInd w:w="-1111" w:type="dxa"/>
        <w:tblLook w:val="01E0"/>
      </w:tblPr>
      <w:tblGrid>
        <w:gridCol w:w="2376"/>
        <w:gridCol w:w="8364"/>
      </w:tblGrid>
      <w:tr w:rsidR="008548DF" w:rsidRPr="00DB5E29" w:rsidTr="00D019DC">
        <w:tc>
          <w:tcPr>
            <w:tcW w:w="2376" w:type="dxa"/>
          </w:tcPr>
          <w:p w:rsidR="008548DF" w:rsidRPr="00DB5E29" w:rsidRDefault="008548DF" w:rsidP="00D019DC">
            <w:pPr>
              <w:ind w:left="827" w:firstLine="0"/>
              <w:rPr>
                <w:sz w:val="24"/>
                <w:szCs w:val="24"/>
              </w:rPr>
            </w:pPr>
            <w:r w:rsidRPr="00DB5E29">
              <w:rPr>
                <w:noProof/>
                <w:sz w:val="32"/>
                <w:szCs w:val="32"/>
              </w:rPr>
              <w:drawing>
                <wp:inline distT="0" distB="0" distL="0" distR="0">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ind w:left="34"/>
              <w:rPr>
                <w:color w:val="000000"/>
                <w:sz w:val="26"/>
                <w:szCs w:val="26"/>
                <w:u w:val="single"/>
              </w:rPr>
            </w:pPr>
            <w:r>
              <w:rPr>
                <w:sz w:val="26"/>
                <w:szCs w:val="26"/>
                <w:lang w:val="en-US"/>
              </w:rPr>
              <w:t>e</w:t>
            </w:r>
            <w:r w:rsidRPr="00E72025">
              <w:rPr>
                <w:sz w:val="26"/>
                <w:szCs w:val="26"/>
              </w:rPr>
              <w:t>-</w:t>
            </w:r>
            <w:r>
              <w:rPr>
                <w:sz w:val="26"/>
                <w:szCs w:val="26"/>
                <w:lang w:val="en-US"/>
              </w:rPr>
              <w:t>mail</w:t>
            </w:r>
            <w:r>
              <w:rPr>
                <w:sz w:val="26"/>
                <w:szCs w:val="26"/>
              </w:rPr>
              <w:t>:</w:t>
            </w:r>
            <w:r w:rsidRPr="00BF3EC3">
              <w:rPr>
                <w:sz w:val="26"/>
                <w:szCs w:val="26"/>
              </w:rPr>
              <w:t xml:space="preserve"> на электронный почтовый ящик по адресу: </w:t>
            </w:r>
            <w:hyperlink r:id="rId12" w:history="1">
              <w:r w:rsidRPr="00BF3EC3">
                <w:rPr>
                  <w:color w:val="000000"/>
                  <w:sz w:val="26"/>
                  <w:szCs w:val="26"/>
                  <w:lang w:val="en-US"/>
                </w:rPr>
                <w:t>report</w:t>
              </w:r>
              <w:r w:rsidRPr="00BF3EC3">
                <w:rPr>
                  <w:color w:val="000000"/>
                  <w:sz w:val="26"/>
                  <w:szCs w:val="26"/>
                </w:rPr>
                <w:t>@</w:t>
              </w:r>
              <w:proofErr w:type="spellStart"/>
              <w:r w:rsidRPr="00BF3EC3">
                <w:rPr>
                  <w:color w:val="000000"/>
                  <w:sz w:val="26"/>
                  <w:szCs w:val="26"/>
                  <w:lang w:val="en-US"/>
                </w:rPr>
                <w:t>oaorti</w:t>
              </w:r>
              <w:proofErr w:type="spellEnd"/>
              <w:r w:rsidRPr="00BF3EC3">
                <w:rPr>
                  <w:color w:val="000000"/>
                  <w:sz w:val="26"/>
                  <w:szCs w:val="26"/>
                </w:rPr>
                <w:t>.</w:t>
              </w:r>
              <w:proofErr w:type="spellStart"/>
              <w:r w:rsidRPr="00BF3EC3">
                <w:rPr>
                  <w:color w:val="000000"/>
                  <w:sz w:val="26"/>
                  <w:szCs w:val="26"/>
                </w:rPr>
                <w:t>ru</w:t>
              </w:r>
              <w:proofErr w:type="spellEnd"/>
            </w:hyperlink>
          </w:p>
          <w:p w:rsidR="008548DF" w:rsidRPr="00BF3EC3" w:rsidRDefault="008548DF" w:rsidP="00D019DC">
            <w:pPr>
              <w:ind w:left="34"/>
              <w:rPr>
                <w:sz w:val="26"/>
                <w:szCs w:val="26"/>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autoSpaceDE w:val="0"/>
              <w:autoSpaceDN w:val="0"/>
              <w:adjustRightInd w:val="0"/>
              <w:spacing w:line="240" w:lineRule="atLeast"/>
              <w:ind w:left="34"/>
              <w:rPr>
                <w:rFonts w:eastAsia="MS Mincho"/>
                <w:sz w:val="26"/>
                <w:szCs w:val="26"/>
                <w:lang w:eastAsia="ja-JP"/>
              </w:rPr>
            </w:pPr>
            <w:r w:rsidRPr="00BF3EC3">
              <w:rPr>
                <w:sz w:val="26"/>
                <w:szCs w:val="26"/>
              </w:rPr>
              <w:t xml:space="preserve">голосовое сообщение на автоответчик по телефону «ЕДИНОЙ ГОРЯЧЕЙ ЛИНИИ» на </w:t>
            </w:r>
            <w:r w:rsidRPr="00BF3EC3">
              <w:rPr>
                <w:color w:val="000000"/>
                <w:sz w:val="26"/>
                <w:szCs w:val="26"/>
              </w:rPr>
              <w:t>номер +7 (495) 723-83-76</w:t>
            </w:r>
          </w:p>
          <w:p w:rsidR="008548DF" w:rsidRPr="00DB5E29" w:rsidRDefault="008548DF" w:rsidP="00D019DC">
            <w:pPr>
              <w:ind w:left="34"/>
              <w:rPr>
                <w:sz w:val="16"/>
                <w:szCs w:val="16"/>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DB5E29">
              <w:t xml:space="preserve"> </w:t>
            </w:r>
            <w:r w:rsidRPr="00DB5E29">
              <w:rPr>
                <w:sz w:val="24"/>
                <w:szCs w:val="24"/>
              </w:rPr>
              <w:t xml:space="preserve"> (анонимно)                     </w:t>
            </w:r>
          </w:p>
        </w:tc>
        <w:tc>
          <w:tcPr>
            <w:tcW w:w="8364" w:type="dxa"/>
          </w:tcPr>
          <w:p w:rsidR="008548DF" w:rsidRPr="00BF3EC3" w:rsidRDefault="008548DF" w:rsidP="00D019DC">
            <w:pPr>
              <w:ind w:left="34"/>
              <w:rPr>
                <w:sz w:val="26"/>
                <w:szCs w:val="26"/>
              </w:rPr>
            </w:pPr>
            <w:r w:rsidRPr="00BF3EC3">
              <w:rPr>
                <w:sz w:val="26"/>
                <w:szCs w:val="26"/>
              </w:rPr>
              <w:t xml:space="preserve">письмо по почте или курьером на адрес: 127083, Российская Федерация, </w:t>
            </w:r>
            <w:proofErr w:type="gramStart"/>
            <w:r w:rsidRPr="00BF3EC3">
              <w:rPr>
                <w:sz w:val="26"/>
                <w:szCs w:val="26"/>
              </w:rPr>
              <w:t>г</w:t>
            </w:r>
            <w:proofErr w:type="gramEnd"/>
            <w:r w:rsidRPr="00BF3EC3">
              <w:rPr>
                <w:sz w:val="26"/>
                <w:szCs w:val="26"/>
              </w:rPr>
              <w:t>. Москва, ул. 8-го Марта, д. 10, стр. 1, адресованное Руководителю Департамента внутренне</w:t>
            </w:r>
            <w:r>
              <w:rPr>
                <w:sz w:val="26"/>
                <w:szCs w:val="26"/>
              </w:rPr>
              <w:t>го контроля и аудита («</w:t>
            </w:r>
            <w:proofErr w:type="spellStart"/>
            <w:r>
              <w:rPr>
                <w:sz w:val="26"/>
                <w:szCs w:val="26"/>
              </w:rPr>
              <w:t>ДВКиА</w:t>
            </w:r>
            <w:proofErr w:type="spellEnd"/>
            <w:r>
              <w:rPr>
                <w:sz w:val="26"/>
                <w:szCs w:val="26"/>
              </w:rPr>
              <w:t xml:space="preserve">») </w:t>
            </w:r>
            <w:r w:rsidRPr="00BF3EC3">
              <w:rPr>
                <w:sz w:val="26"/>
                <w:szCs w:val="26"/>
              </w:rPr>
              <w:t>АО «РТИ» с пометкой «Лично – «ЕДИНАЯ ГОРЯЧАЯ ЛИНИЯ».</w:t>
            </w:r>
          </w:p>
        </w:tc>
      </w:tr>
    </w:tbl>
    <w:p w:rsidR="008548DF" w:rsidRDefault="008548DF" w:rsidP="008548DF">
      <w:pPr>
        <w:rPr>
          <w:b/>
          <w:sz w:val="4"/>
          <w:szCs w:val="4"/>
        </w:rPr>
      </w:pPr>
    </w:p>
    <w:p w:rsidR="008548DF" w:rsidRDefault="008548DF" w:rsidP="008548DF">
      <w:pPr>
        <w:rPr>
          <w:b/>
          <w:sz w:val="4"/>
          <w:szCs w:val="4"/>
        </w:rPr>
      </w:pPr>
    </w:p>
    <w:p w:rsidR="008548DF" w:rsidRDefault="008548DF" w:rsidP="008548DF">
      <w:pPr>
        <w:rPr>
          <w:b/>
          <w:sz w:val="26"/>
          <w:szCs w:val="26"/>
        </w:rPr>
      </w:pPr>
    </w:p>
    <w:p w:rsidR="008548DF" w:rsidRDefault="008548DF" w:rsidP="008548DF">
      <w:pPr>
        <w:rPr>
          <w:b/>
          <w:sz w:val="26"/>
          <w:szCs w:val="26"/>
        </w:rPr>
        <w:sectPr w:rsidR="008548DF" w:rsidSect="000836B5">
          <w:footerReference w:type="default" r:id="rId15"/>
          <w:type w:val="continuous"/>
          <w:pgSz w:w="11906" w:h="16838"/>
          <w:pgMar w:top="1134" w:right="851" w:bottom="1134" w:left="1134" w:header="709" w:footer="709" w:gutter="0"/>
          <w:cols w:space="708"/>
          <w:docGrid w:linePitch="381"/>
        </w:sectPr>
      </w:pPr>
    </w:p>
    <w:p w:rsidR="008548DF" w:rsidRDefault="008548DF" w:rsidP="008548DF">
      <w:pPr>
        <w:rPr>
          <w:b/>
          <w:sz w:val="26"/>
          <w:szCs w:val="26"/>
        </w:rPr>
      </w:pPr>
    </w:p>
    <w:p w:rsidR="00AB3200" w:rsidRDefault="00AB3200" w:rsidP="008548DF">
      <w:pPr>
        <w:rPr>
          <w:b/>
          <w:sz w:val="26"/>
          <w:szCs w:val="26"/>
        </w:rPr>
      </w:pPr>
    </w:p>
    <w:p w:rsidR="00AB3200" w:rsidRDefault="00AB3200" w:rsidP="008548DF">
      <w:pPr>
        <w:rPr>
          <w:b/>
          <w:sz w:val="26"/>
          <w:szCs w:val="26"/>
        </w:rPr>
      </w:pPr>
    </w:p>
    <w:p w:rsidR="008548DF" w:rsidRPr="00BF3EC3" w:rsidRDefault="008548DF" w:rsidP="008548DF">
      <w:pPr>
        <w:rPr>
          <w:b/>
          <w:sz w:val="26"/>
          <w:szCs w:val="26"/>
        </w:rPr>
      </w:pPr>
      <w:r w:rsidRPr="00BF3EC3">
        <w:rPr>
          <w:b/>
          <w:sz w:val="26"/>
          <w:szCs w:val="26"/>
        </w:rPr>
        <w:lastRenderedPageBreak/>
        <w:t xml:space="preserve">3.2. «ЕДИНАЯ ГОРЯЧАЯ ЛИНИЯ» </w:t>
      </w:r>
      <w:r>
        <w:rPr>
          <w:b/>
          <w:sz w:val="26"/>
          <w:szCs w:val="26"/>
        </w:rPr>
        <w:t>ПАО</w:t>
      </w:r>
      <w:r w:rsidRPr="00BF3EC3">
        <w:rPr>
          <w:b/>
          <w:sz w:val="26"/>
          <w:szCs w:val="26"/>
        </w:rPr>
        <w:t xml:space="preserve"> АФК «Система»</w:t>
      </w:r>
    </w:p>
    <w:p w:rsidR="008548DF" w:rsidRPr="003233FC" w:rsidRDefault="008548DF" w:rsidP="008548DF">
      <w:pPr>
        <w:rPr>
          <w:b/>
          <w:sz w:val="8"/>
          <w:szCs w:val="8"/>
        </w:rPr>
      </w:pPr>
    </w:p>
    <w:tbl>
      <w:tblPr>
        <w:tblW w:w="10740" w:type="dxa"/>
        <w:tblInd w:w="-1111" w:type="dxa"/>
        <w:tblLook w:val="01E0"/>
      </w:tblPr>
      <w:tblGrid>
        <w:gridCol w:w="2376"/>
        <w:gridCol w:w="8364"/>
      </w:tblGrid>
      <w:tr w:rsidR="008548DF" w:rsidRPr="00DB5E29" w:rsidTr="00D019DC">
        <w:tc>
          <w:tcPr>
            <w:tcW w:w="2376" w:type="dxa"/>
          </w:tcPr>
          <w:p w:rsidR="008548DF" w:rsidRPr="00DB5E29" w:rsidRDefault="008548DF" w:rsidP="00D019DC">
            <w:pPr>
              <w:ind w:left="827" w:firstLine="0"/>
              <w:rPr>
                <w:sz w:val="24"/>
                <w:szCs w:val="24"/>
              </w:rPr>
            </w:pPr>
            <w:r w:rsidRPr="00DB5E29">
              <w:rPr>
                <w:noProof/>
                <w:sz w:val="32"/>
                <w:szCs w:val="32"/>
              </w:rPr>
              <w:drawing>
                <wp:inline distT="0" distB="0" distL="0" distR="0">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rPr>
                <w:rStyle w:val="a4"/>
                <w:sz w:val="26"/>
                <w:szCs w:val="26"/>
              </w:rPr>
            </w:pPr>
            <w:proofErr w:type="spellStart"/>
            <w:r w:rsidRPr="00BF3EC3">
              <w:rPr>
                <w:sz w:val="26"/>
                <w:szCs w:val="26"/>
              </w:rPr>
              <w:t>е-мэйл</w:t>
            </w:r>
            <w:proofErr w:type="spellEnd"/>
            <w:r w:rsidRPr="00BF3EC3">
              <w:rPr>
                <w:sz w:val="26"/>
                <w:szCs w:val="26"/>
              </w:rPr>
              <w:t xml:space="preserve"> на электронный почтовый ящик по адресу: </w:t>
            </w:r>
            <w:hyperlink r:id="rId16" w:history="1">
              <w:r w:rsidRPr="00BF3EC3">
                <w:rPr>
                  <w:rStyle w:val="a4"/>
                  <w:sz w:val="26"/>
                  <w:szCs w:val="26"/>
                </w:rPr>
                <w:t>report@sistema.ru</w:t>
              </w:r>
            </w:hyperlink>
          </w:p>
          <w:p w:rsidR="008548DF" w:rsidRPr="00BF3EC3" w:rsidRDefault="008548DF" w:rsidP="00D019DC">
            <w:pPr>
              <w:rPr>
                <w:sz w:val="8"/>
                <w:szCs w:val="8"/>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autoSpaceDE w:val="0"/>
              <w:autoSpaceDN w:val="0"/>
              <w:adjustRightInd w:val="0"/>
              <w:spacing w:line="240" w:lineRule="atLeast"/>
              <w:rPr>
                <w:rFonts w:eastAsia="MS Mincho"/>
                <w:sz w:val="26"/>
                <w:szCs w:val="26"/>
                <w:lang w:eastAsia="ja-JP"/>
              </w:rPr>
            </w:pPr>
            <w:r w:rsidRPr="00BF3EC3">
              <w:rPr>
                <w:sz w:val="26"/>
                <w:szCs w:val="26"/>
              </w:rPr>
              <w:t xml:space="preserve">голосовое сообщение на автоответчик по телефону «ЕДИНОЙ ГОРЯЧЕЙ ЛИНИИ» на </w:t>
            </w:r>
            <w:r w:rsidRPr="00BF3EC3">
              <w:rPr>
                <w:color w:val="000000"/>
                <w:sz w:val="26"/>
                <w:szCs w:val="26"/>
              </w:rPr>
              <w:t xml:space="preserve">номер +7 (495) </w:t>
            </w:r>
            <w:r w:rsidRPr="00BF3EC3">
              <w:rPr>
                <w:sz w:val="26"/>
                <w:szCs w:val="26"/>
              </w:rPr>
              <w:t>228-15-02</w:t>
            </w:r>
          </w:p>
          <w:p w:rsidR="008548DF" w:rsidRPr="00DB5E29" w:rsidRDefault="008548DF" w:rsidP="00D019DC">
            <w:pPr>
              <w:rPr>
                <w:sz w:val="16"/>
                <w:szCs w:val="16"/>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DB5E29">
              <w:t xml:space="preserve"> </w:t>
            </w:r>
            <w:r w:rsidRPr="00DB5E29">
              <w:rPr>
                <w:sz w:val="24"/>
                <w:szCs w:val="24"/>
              </w:rPr>
              <w:t xml:space="preserve"> (анонимно)                     </w:t>
            </w:r>
          </w:p>
        </w:tc>
        <w:tc>
          <w:tcPr>
            <w:tcW w:w="8364" w:type="dxa"/>
          </w:tcPr>
          <w:p w:rsidR="008548DF" w:rsidRPr="00BF3EC3" w:rsidRDefault="008548DF" w:rsidP="00D019DC">
            <w:pPr>
              <w:rPr>
                <w:sz w:val="26"/>
                <w:szCs w:val="26"/>
              </w:rPr>
            </w:pPr>
            <w:r w:rsidRPr="00BF3EC3">
              <w:rPr>
                <w:sz w:val="26"/>
                <w:szCs w:val="26"/>
              </w:rPr>
              <w:t>письмо по почте или курьером на адрес: 12</w:t>
            </w:r>
            <w:r>
              <w:rPr>
                <w:sz w:val="26"/>
                <w:szCs w:val="26"/>
              </w:rPr>
              <w:t>5009</w:t>
            </w:r>
            <w:r w:rsidRPr="00BF3EC3">
              <w:rPr>
                <w:sz w:val="26"/>
                <w:szCs w:val="26"/>
              </w:rPr>
              <w:t xml:space="preserve">, Российская Федерация, </w:t>
            </w:r>
            <w:proofErr w:type="gramStart"/>
            <w:r w:rsidRPr="00BF3EC3">
              <w:rPr>
                <w:sz w:val="26"/>
                <w:szCs w:val="26"/>
              </w:rPr>
              <w:t>г</w:t>
            </w:r>
            <w:proofErr w:type="gramEnd"/>
            <w:r w:rsidRPr="00BF3EC3">
              <w:rPr>
                <w:sz w:val="26"/>
                <w:szCs w:val="26"/>
              </w:rPr>
              <w:t>. Москва, ул. Моховая, д.13, стр. 1, адресованное Руководителю Департамента внутреннего контроля и аудита («</w:t>
            </w:r>
            <w:proofErr w:type="spellStart"/>
            <w:r w:rsidRPr="00BF3EC3">
              <w:rPr>
                <w:sz w:val="26"/>
                <w:szCs w:val="26"/>
              </w:rPr>
              <w:t>ДВКиА</w:t>
            </w:r>
            <w:proofErr w:type="spellEnd"/>
            <w:r w:rsidRPr="00BF3EC3">
              <w:rPr>
                <w:sz w:val="26"/>
                <w:szCs w:val="26"/>
              </w:rPr>
              <w:t xml:space="preserve">») </w:t>
            </w:r>
            <w:r>
              <w:rPr>
                <w:sz w:val="26"/>
                <w:szCs w:val="26"/>
              </w:rPr>
              <w:t>ПАО</w:t>
            </w:r>
            <w:r w:rsidRPr="00BF3EC3">
              <w:rPr>
                <w:sz w:val="26"/>
                <w:szCs w:val="26"/>
              </w:rPr>
              <w:t xml:space="preserve"> АФК «Система» с пометкой «Лично – «ЕДИНАЯ ГОРЯЧАЯ ЛИНИЯ».</w:t>
            </w:r>
          </w:p>
          <w:p w:rsidR="008548DF" w:rsidRPr="00E723B9" w:rsidRDefault="008548DF" w:rsidP="00D019DC">
            <w:pPr>
              <w:rPr>
                <w:sz w:val="8"/>
                <w:szCs w:val="8"/>
              </w:rPr>
            </w:pPr>
          </w:p>
        </w:tc>
      </w:tr>
      <w:tr w:rsidR="008548DF" w:rsidRPr="00DB5E29" w:rsidTr="00D019DC">
        <w:tc>
          <w:tcPr>
            <w:tcW w:w="2376" w:type="dxa"/>
          </w:tcPr>
          <w:p w:rsidR="008548DF" w:rsidRPr="00DB5E29" w:rsidRDefault="008548DF" w:rsidP="00D019DC">
            <w:pPr>
              <w:ind w:left="827" w:firstLine="0"/>
              <w:rPr>
                <w:noProof/>
              </w:rPr>
            </w:pPr>
            <w:r>
              <w:rPr>
                <w:sz w:val="24"/>
                <w:szCs w:val="24"/>
              </w:rPr>
              <w:t xml:space="preserve">  </w:t>
            </w:r>
            <w:r>
              <w:rPr>
                <w:noProof/>
              </w:rPr>
              <w:drawing>
                <wp:inline distT="0" distB="0" distL="0" distR="0">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209550"/>
                          </a:xfrm>
                          <a:prstGeom prst="rect">
                            <a:avLst/>
                          </a:prstGeom>
                          <a:noFill/>
                          <a:ln>
                            <a:noFill/>
                          </a:ln>
                        </pic:spPr>
                      </pic:pic>
                    </a:graphicData>
                  </a:graphic>
                </wp:inline>
              </w:drawing>
            </w:r>
            <w:r>
              <w:rPr>
                <w:sz w:val="24"/>
                <w:szCs w:val="24"/>
              </w:rPr>
              <w:t xml:space="preserve">  </w:t>
            </w:r>
            <w:r w:rsidRPr="00DB5E29">
              <w:rPr>
                <w:sz w:val="24"/>
                <w:szCs w:val="24"/>
              </w:rPr>
              <w:t>(анонимно)</w:t>
            </w:r>
          </w:p>
        </w:tc>
        <w:tc>
          <w:tcPr>
            <w:tcW w:w="8364" w:type="dxa"/>
          </w:tcPr>
          <w:p w:rsidR="008548DF" w:rsidRPr="00BF3EC3" w:rsidRDefault="008548DF" w:rsidP="00D019DC">
            <w:pPr>
              <w:rPr>
                <w:sz w:val="26"/>
                <w:szCs w:val="26"/>
              </w:rPr>
            </w:pPr>
            <w:r w:rsidRPr="00BF3EC3">
              <w:rPr>
                <w:sz w:val="26"/>
                <w:szCs w:val="26"/>
              </w:rPr>
              <w:t>текстовое сообщение в сети Интернет по адресам: www.sistema.ru и www.sistema.com в отдельной вкладке «ГОРЯЧАЯ ЛИНИЯ» на главной странице сайта.</w:t>
            </w:r>
          </w:p>
        </w:tc>
      </w:tr>
    </w:tbl>
    <w:p w:rsidR="008548DF" w:rsidRDefault="008548DF" w:rsidP="008548DF">
      <w:pPr>
        <w:spacing w:after="200" w:line="276" w:lineRule="auto"/>
        <w:ind w:firstLine="0"/>
        <w:jc w:val="left"/>
        <w:rPr>
          <w:b/>
          <w:sz w:val="26"/>
          <w:szCs w:val="26"/>
        </w:rPr>
      </w:pPr>
    </w:p>
    <w:p w:rsidR="008548DF" w:rsidRDefault="008548DF" w:rsidP="008548DF">
      <w:pPr>
        <w:spacing w:after="200" w:line="276" w:lineRule="auto"/>
        <w:ind w:firstLine="0"/>
        <w:jc w:val="left"/>
        <w:rPr>
          <w:b/>
          <w:sz w:val="26"/>
          <w:szCs w:val="26"/>
        </w:rPr>
      </w:pPr>
    </w:p>
    <w:p w:rsidR="00BA4E87" w:rsidRDefault="00BA4E87">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r>
        <w:rPr>
          <w:b/>
          <w:noProof/>
          <w:sz w:val="26"/>
          <w:szCs w:val="26"/>
        </w:rPr>
        <w:lastRenderedPageBreak/>
        <w:drawing>
          <wp:inline distT="0" distB="0" distL="0" distR="0">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885" cy="8766810"/>
                    </a:xfrm>
                    <a:prstGeom prst="rect">
                      <a:avLst/>
                    </a:prstGeom>
                    <a:noFill/>
                  </pic:spPr>
                </pic:pic>
              </a:graphicData>
            </a:graphic>
          </wp:inline>
        </w:drawing>
      </w:r>
    </w:p>
    <w:sectPr w:rsidR="00570EDE" w:rsidSect="000836B5">
      <w:footerReference w:type="default" r:id="rId19"/>
      <w:type w:val="continuous"/>
      <w:pgSz w:w="11906" w:h="16838"/>
      <w:pgMar w:top="1134" w:right="851" w:bottom="1134" w:left="1134"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181F" w:rsidRDefault="0031181F" w:rsidP="00955692">
      <w:pPr>
        <w:spacing w:line="240" w:lineRule="auto"/>
      </w:pPr>
      <w:r>
        <w:separator/>
      </w:r>
    </w:p>
  </w:endnote>
  <w:endnote w:type="continuationSeparator" w:id="0">
    <w:p w:rsidR="0031181F" w:rsidRDefault="0031181F" w:rsidP="0095569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852219"/>
      <w:docPartObj>
        <w:docPartGallery w:val="Page Numbers (Bottom of Page)"/>
        <w:docPartUnique/>
      </w:docPartObj>
    </w:sdtPr>
    <w:sdtContent>
      <w:sdt>
        <w:sdtPr>
          <w:id w:val="43076292"/>
          <w:docPartObj>
            <w:docPartGallery w:val="Page Numbers (Top of Page)"/>
            <w:docPartUnique/>
          </w:docPartObj>
        </w:sdtPr>
        <w:sdtContent>
          <w:p w:rsidR="0031181F" w:rsidRDefault="0031181F">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647589">
              <w:rPr>
                <w:b/>
                <w:noProof/>
              </w:rPr>
              <w:t>8</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647589">
              <w:rPr>
                <w:b/>
                <w:noProof/>
              </w:rPr>
              <w:t>11</w:t>
            </w:r>
            <w:r>
              <w:rPr>
                <w:b/>
                <w:sz w:val="24"/>
                <w:szCs w:val="24"/>
              </w:rPr>
              <w:fldChar w:fldCharType="end"/>
            </w:r>
          </w:p>
        </w:sdtContent>
      </w:sdt>
    </w:sdtContent>
  </w:sdt>
  <w:p w:rsidR="0031181F" w:rsidRPr="00596C20" w:rsidRDefault="0031181F" w:rsidP="000836B5">
    <w:pPr>
      <w:pStyle w:val="ad"/>
      <w:ind w:firstLine="0"/>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9453236"/>
      <w:docPartObj>
        <w:docPartGallery w:val="Page Numbers (Bottom of Page)"/>
        <w:docPartUnique/>
      </w:docPartObj>
    </w:sdtPr>
    <w:sdtContent>
      <w:sdt>
        <w:sdtPr>
          <w:id w:val="860082579"/>
          <w:docPartObj>
            <w:docPartGallery w:val="Page Numbers (Top of Page)"/>
            <w:docPartUnique/>
          </w:docPartObj>
        </w:sdtPr>
        <w:sdtContent>
          <w:p w:rsidR="0031181F" w:rsidRDefault="0031181F">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647589">
              <w:rPr>
                <w:b/>
                <w:bCs/>
                <w:noProof/>
              </w:rPr>
              <w:t>9</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647589">
              <w:rPr>
                <w:b/>
                <w:bCs/>
                <w:noProof/>
              </w:rPr>
              <w:t>11</w:t>
            </w:r>
            <w:r>
              <w:rPr>
                <w:b/>
                <w:bCs/>
                <w:sz w:val="24"/>
                <w:szCs w:val="24"/>
              </w:rPr>
              <w:fldChar w:fldCharType="end"/>
            </w:r>
          </w:p>
        </w:sdtContent>
      </w:sdt>
    </w:sdtContent>
  </w:sdt>
  <w:p w:rsidR="0031181F" w:rsidRPr="00596C20" w:rsidRDefault="0031181F" w:rsidP="00596C20">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6276232"/>
      <w:docPartObj>
        <w:docPartGallery w:val="Page Numbers (Bottom of Page)"/>
        <w:docPartUnique/>
      </w:docPartObj>
    </w:sdtPr>
    <w:sdtContent>
      <w:sdt>
        <w:sdtPr>
          <w:id w:val="543493557"/>
          <w:docPartObj>
            <w:docPartGallery w:val="Page Numbers (Top of Page)"/>
            <w:docPartUnique/>
          </w:docPartObj>
        </w:sdtPr>
        <w:sdtContent>
          <w:p w:rsidR="0031181F" w:rsidRDefault="0031181F">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647589">
              <w:rPr>
                <w:b/>
                <w:bCs/>
                <w:noProof/>
              </w:rPr>
              <w:t>11</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647589">
              <w:rPr>
                <w:b/>
                <w:bCs/>
                <w:noProof/>
              </w:rPr>
              <w:t>11</w:t>
            </w:r>
            <w:r>
              <w:rPr>
                <w:b/>
                <w:bCs/>
                <w:sz w:val="24"/>
                <w:szCs w:val="24"/>
              </w:rPr>
              <w:fldChar w:fldCharType="end"/>
            </w:r>
          </w:p>
        </w:sdtContent>
      </w:sdt>
    </w:sdtContent>
  </w:sdt>
  <w:p w:rsidR="0031181F" w:rsidRPr="00596C20" w:rsidRDefault="0031181F" w:rsidP="000836B5">
    <w:pPr>
      <w:pStyle w:val="ad"/>
      <w:ind w:firstLine="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181F" w:rsidRDefault="0031181F" w:rsidP="00955692">
      <w:pPr>
        <w:spacing w:line="240" w:lineRule="auto"/>
      </w:pPr>
      <w:r>
        <w:separator/>
      </w:r>
    </w:p>
  </w:footnote>
  <w:footnote w:type="continuationSeparator" w:id="0">
    <w:p w:rsidR="0031181F" w:rsidRDefault="0031181F" w:rsidP="00955692">
      <w:pPr>
        <w:spacing w:line="240" w:lineRule="auto"/>
      </w:pPr>
      <w:r>
        <w:continuationSeparator/>
      </w:r>
    </w:p>
  </w:footnote>
  <w:footnote w:id="1">
    <w:p w:rsidR="0031181F" w:rsidRPr="00423FF7" w:rsidRDefault="0031181F"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31181F" w:rsidRPr="00423FF7" w:rsidRDefault="0031181F"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31181F" w:rsidRDefault="0031181F">
      <w:pPr>
        <w:pStyle w:val="af2"/>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31C22D60"/>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5">
    <w:nsid w:val="478A395C"/>
    <w:multiLevelType w:val="multilevel"/>
    <w:tmpl w:val="ABB27246"/>
    <w:lvl w:ilvl="0">
      <w:start w:val="1"/>
      <w:numFmt w:val="decimal"/>
      <w:pStyle w:val="1"/>
      <w:lvlText w:val="%1."/>
      <w:lvlJc w:val="left"/>
      <w:pPr>
        <w:tabs>
          <w:tab w:val="num" w:pos="0"/>
        </w:tabs>
        <w:ind w:left="0" w:firstLine="0"/>
      </w:pPr>
      <w:rPr>
        <w:rFonts w:ascii="Times New Roman" w:eastAsia="Times New Roman" w:hAnsi="Times New Roman" w:cs="Times New Roman"/>
        <w:b/>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6">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7">
    <w:nsid w:val="490E7174"/>
    <w:multiLevelType w:val="hybridMultilevel"/>
    <w:tmpl w:val="9DEA874E"/>
    <w:lvl w:ilvl="0" w:tplc="E1CE2598">
      <w:start w:val="1"/>
      <w:numFmt w:val="bullet"/>
      <w:lvlText w:val="-"/>
      <w:lvlJc w:val="left"/>
      <w:pPr>
        <w:ind w:left="1080" w:hanging="360"/>
      </w:p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5"/>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3"/>
  </w:num>
  <w:num w:numId="24">
    <w:abstractNumId w:val="12"/>
  </w:num>
  <w:num w:numId="25">
    <w:abstractNumId w:val="14"/>
  </w:num>
  <w:num w:numId="26">
    <w:abstractNumId w:val="5"/>
    <w:lvlOverride w:ilvl="0">
      <w:startOverride w:val="2"/>
    </w:lvlOverride>
    <w:lvlOverride w:ilvl="1">
      <w:startOverride w:val="2"/>
    </w:lvlOverride>
  </w:num>
  <w:num w:numId="27">
    <w:abstractNumId w:val="0"/>
  </w:num>
  <w:num w:numId="28">
    <w:abstractNumId w:val="5"/>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5"/>
  </w:num>
  <w:num w:numId="35">
    <w:abstractNumId w:val="9"/>
  </w:num>
  <w:num w:numId="36">
    <w:abstractNumId w:val="2"/>
  </w:num>
  <w:num w:numId="37">
    <w:abstractNumId w:val="5"/>
    <w:lvlOverride w:ilvl="0">
      <w:startOverride w:val="1"/>
    </w:lvlOverride>
    <w:lvlOverride w:ilvl="1">
      <w:startOverride w:val="3"/>
    </w:lvlOverride>
  </w:num>
  <w:num w:numId="38">
    <w:abstractNumId w:val="13"/>
  </w:num>
  <w:num w:numId="3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num>
  <w:num w:numId="41">
    <w:abstractNumId w:val="10"/>
  </w:num>
  <w:num w:numId="4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40"/>
  <w:displayHorizontalDrawingGridEvery w:val="2"/>
  <w:characterSpacingControl w:val="doNotCompress"/>
  <w:hdrShapeDefaults>
    <o:shapedefaults v:ext="edit" spidmax="106497"/>
  </w:hdrShapeDefaults>
  <w:footnotePr>
    <w:footnote w:id="-1"/>
    <w:footnote w:id="0"/>
  </w:footnotePr>
  <w:endnotePr>
    <w:endnote w:id="-1"/>
    <w:endnote w:id="0"/>
  </w:endnotePr>
  <w:compat/>
  <w:rsids>
    <w:rsidRoot w:val="00931003"/>
    <w:rsid w:val="000102FF"/>
    <w:rsid w:val="0001448D"/>
    <w:rsid w:val="00014A21"/>
    <w:rsid w:val="00034729"/>
    <w:rsid w:val="00041687"/>
    <w:rsid w:val="00042198"/>
    <w:rsid w:val="00044DE5"/>
    <w:rsid w:val="00050556"/>
    <w:rsid w:val="0006071A"/>
    <w:rsid w:val="00063F7E"/>
    <w:rsid w:val="00064CE6"/>
    <w:rsid w:val="00074EF9"/>
    <w:rsid w:val="000836B5"/>
    <w:rsid w:val="00085101"/>
    <w:rsid w:val="00085F00"/>
    <w:rsid w:val="000A064B"/>
    <w:rsid w:val="000A5C73"/>
    <w:rsid w:val="000A70E6"/>
    <w:rsid w:val="000B1945"/>
    <w:rsid w:val="000B4F77"/>
    <w:rsid w:val="000C02F7"/>
    <w:rsid w:val="000C6A1D"/>
    <w:rsid w:val="000C6F90"/>
    <w:rsid w:val="000D1409"/>
    <w:rsid w:val="000D630B"/>
    <w:rsid w:val="000D72A9"/>
    <w:rsid w:val="000E008D"/>
    <w:rsid w:val="000E0D0E"/>
    <w:rsid w:val="000E12F8"/>
    <w:rsid w:val="00101EAA"/>
    <w:rsid w:val="00105761"/>
    <w:rsid w:val="0010793D"/>
    <w:rsid w:val="00113D28"/>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66F98"/>
    <w:rsid w:val="00174104"/>
    <w:rsid w:val="00180B9F"/>
    <w:rsid w:val="001820D3"/>
    <w:rsid w:val="0018241D"/>
    <w:rsid w:val="00187FC7"/>
    <w:rsid w:val="0019399A"/>
    <w:rsid w:val="00197B62"/>
    <w:rsid w:val="001A19AF"/>
    <w:rsid w:val="001A2711"/>
    <w:rsid w:val="001A4677"/>
    <w:rsid w:val="001A4861"/>
    <w:rsid w:val="001B36B5"/>
    <w:rsid w:val="001B4F4D"/>
    <w:rsid w:val="001C0C86"/>
    <w:rsid w:val="001D5462"/>
    <w:rsid w:val="001E5455"/>
    <w:rsid w:val="001E55E6"/>
    <w:rsid w:val="001E72E7"/>
    <w:rsid w:val="00205527"/>
    <w:rsid w:val="00207664"/>
    <w:rsid w:val="00237FE0"/>
    <w:rsid w:val="00242702"/>
    <w:rsid w:val="00256851"/>
    <w:rsid w:val="00257D49"/>
    <w:rsid w:val="0026122A"/>
    <w:rsid w:val="00264F62"/>
    <w:rsid w:val="002671F6"/>
    <w:rsid w:val="0026770E"/>
    <w:rsid w:val="00270138"/>
    <w:rsid w:val="00270324"/>
    <w:rsid w:val="00274869"/>
    <w:rsid w:val="0028298F"/>
    <w:rsid w:val="0028622F"/>
    <w:rsid w:val="00290535"/>
    <w:rsid w:val="00292D6C"/>
    <w:rsid w:val="002A0F34"/>
    <w:rsid w:val="002A159C"/>
    <w:rsid w:val="002A2080"/>
    <w:rsid w:val="002A6FC9"/>
    <w:rsid w:val="002C1404"/>
    <w:rsid w:val="002C25E0"/>
    <w:rsid w:val="002C311D"/>
    <w:rsid w:val="002D75AD"/>
    <w:rsid w:val="002E030B"/>
    <w:rsid w:val="002E31CD"/>
    <w:rsid w:val="002F69FC"/>
    <w:rsid w:val="00301B8E"/>
    <w:rsid w:val="00305E60"/>
    <w:rsid w:val="0031181F"/>
    <w:rsid w:val="003123F7"/>
    <w:rsid w:val="0031529E"/>
    <w:rsid w:val="00320B0B"/>
    <w:rsid w:val="00320F0E"/>
    <w:rsid w:val="0032727E"/>
    <w:rsid w:val="0032787C"/>
    <w:rsid w:val="003279C2"/>
    <w:rsid w:val="00333324"/>
    <w:rsid w:val="003358CA"/>
    <w:rsid w:val="0034305F"/>
    <w:rsid w:val="00347048"/>
    <w:rsid w:val="00362625"/>
    <w:rsid w:val="00363237"/>
    <w:rsid w:val="0036525B"/>
    <w:rsid w:val="003A35F9"/>
    <w:rsid w:val="003A3D65"/>
    <w:rsid w:val="003B0E26"/>
    <w:rsid w:val="003B55DC"/>
    <w:rsid w:val="003C5CDE"/>
    <w:rsid w:val="003E2AC2"/>
    <w:rsid w:val="003E4A53"/>
    <w:rsid w:val="00406526"/>
    <w:rsid w:val="0041414F"/>
    <w:rsid w:val="004176A3"/>
    <w:rsid w:val="00423FF7"/>
    <w:rsid w:val="00425418"/>
    <w:rsid w:val="0042653F"/>
    <w:rsid w:val="00430BAD"/>
    <w:rsid w:val="004460A6"/>
    <w:rsid w:val="00460EEE"/>
    <w:rsid w:val="0046303C"/>
    <w:rsid w:val="004643EA"/>
    <w:rsid w:val="00471260"/>
    <w:rsid w:val="00481F9B"/>
    <w:rsid w:val="0048372F"/>
    <w:rsid w:val="00494127"/>
    <w:rsid w:val="0049520E"/>
    <w:rsid w:val="004959F5"/>
    <w:rsid w:val="00496E5F"/>
    <w:rsid w:val="004B204B"/>
    <w:rsid w:val="004B208D"/>
    <w:rsid w:val="004B21EC"/>
    <w:rsid w:val="004B4990"/>
    <w:rsid w:val="004B7FB4"/>
    <w:rsid w:val="004C4843"/>
    <w:rsid w:val="004D003D"/>
    <w:rsid w:val="004D0069"/>
    <w:rsid w:val="004D2251"/>
    <w:rsid w:val="004D2C62"/>
    <w:rsid w:val="004D2E8E"/>
    <w:rsid w:val="004F620A"/>
    <w:rsid w:val="00505E19"/>
    <w:rsid w:val="005062C6"/>
    <w:rsid w:val="00513D4F"/>
    <w:rsid w:val="005161A4"/>
    <w:rsid w:val="005245C7"/>
    <w:rsid w:val="00543990"/>
    <w:rsid w:val="005439A2"/>
    <w:rsid w:val="00543E44"/>
    <w:rsid w:val="00545753"/>
    <w:rsid w:val="00547843"/>
    <w:rsid w:val="0055304F"/>
    <w:rsid w:val="0055589A"/>
    <w:rsid w:val="00555990"/>
    <w:rsid w:val="00556987"/>
    <w:rsid w:val="005613A2"/>
    <w:rsid w:val="0056374D"/>
    <w:rsid w:val="00564993"/>
    <w:rsid w:val="005661D8"/>
    <w:rsid w:val="0057086E"/>
    <w:rsid w:val="00570EDE"/>
    <w:rsid w:val="005737DF"/>
    <w:rsid w:val="00573F1B"/>
    <w:rsid w:val="00574996"/>
    <w:rsid w:val="005770DC"/>
    <w:rsid w:val="005827AD"/>
    <w:rsid w:val="00596C20"/>
    <w:rsid w:val="005A07B9"/>
    <w:rsid w:val="005A1C2F"/>
    <w:rsid w:val="005A51D1"/>
    <w:rsid w:val="005B3EA1"/>
    <w:rsid w:val="005B4056"/>
    <w:rsid w:val="005B5EB4"/>
    <w:rsid w:val="005C33F0"/>
    <w:rsid w:val="005D44BC"/>
    <w:rsid w:val="005D6EEA"/>
    <w:rsid w:val="005E16AA"/>
    <w:rsid w:val="005E7F9C"/>
    <w:rsid w:val="005F017C"/>
    <w:rsid w:val="005F5FA5"/>
    <w:rsid w:val="00611D09"/>
    <w:rsid w:val="00615E66"/>
    <w:rsid w:val="00622DD1"/>
    <w:rsid w:val="006260CB"/>
    <w:rsid w:val="00627093"/>
    <w:rsid w:val="00642EE6"/>
    <w:rsid w:val="00647589"/>
    <w:rsid w:val="006479A2"/>
    <w:rsid w:val="00660DEC"/>
    <w:rsid w:val="0066366F"/>
    <w:rsid w:val="00664FFF"/>
    <w:rsid w:val="006659CB"/>
    <w:rsid w:val="0066613A"/>
    <w:rsid w:val="006701D4"/>
    <w:rsid w:val="00672E9C"/>
    <w:rsid w:val="006806B9"/>
    <w:rsid w:val="006A4597"/>
    <w:rsid w:val="006A5169"/>
    <w:rsid w:val="006A7939"/>
    <w:rsid w:val="006B14C1"/>
    <w:rsid w:val="006C2D9C"/>
    <w:rsid w:val="006C7105"/>
    <w:rsid w:val="006D64CF"/>
    <w:rsid w:val="006E5A77"/>
    <w:rsid w:val="006E68F6"/>
    <w:rsid w:val="006E6C0F"/>
    <w:rsid w:val="006F1467"/>
    <w:rsid w:val="006F3A5E"/>
    <w:rsid w:val="007057FF"/>
    <w:rsid w:val="00707754"/>
    <w:rsid w:val="00710225"/>
    <w:rsid w:val="00710F97"/>
    <w:rsid w:val="00713F2E"/>
    <w:rsid w:val="00716178"/>
    <w:rsid w:val="0071629D"/>
    <w:rsid w:val="007169CD"/>
    <w:rsid w:val="007349B9"/>
    <w:rsid w:val="00734CF8"/>
    <w:rsid w:val="00743975"/>
    <w:rsid w:val="0074524E"/>
    <w:rsid w:val="00757EE9"/>
    <w:rsid w:val="0076516E"/>
    <w:rsid w:val="00765A8C"/>
    <w:rsid w:val="0077457F"/>
    <w:rsid w:val="007918A9"/>
    <w:rsid w:val="007936B3"/>
    <w:rsid w:val="00794A98"/>
    <w:rsid w:val="0079757E"/>
    <w:rsid w:val="007A05B8"/>
    <w:rsid w:val="007A4DEB"/>
    <w:rsid w:val="007B4C43"/>
    <w:rsid w:val="007C5A16"/>
    <w:rsid w:val="007C676E"/>
    <w:rsid w:val="007C7575"/>
    <w:rsid w:val="007D1CC8"/>
    <w:rsid w:val="007D6BD0"/>
    <w:rsid w:val="007E1E44"/>
    <w:rsid w:val="007F1CF1"/>
    <w:rsid w:val="007F4DE1"/>
    <w:rsid w:val="008051EE"/>
    <w:rsid w:val="00806872"/>
    <w:rsid w:val="008074FD"/>
    <w:rsid w:val="00810E74"/>
    <w:rsid w:val="008110F0"/>
    <w:rsid w:val="00811575"/>
    <w:rsid w:val="0081242A"/>
    <w:rsid w:val="008144AD"/>
    <w:rsid w:val="00827A69"/>
    <w:rsid w:val="00833527"/>
    <w:rsid w:val="008548DF"/>
    <w:rsid w:val="008636C6"/>
    <w:rsid w:val="008648A3"/>
    <w:rsid w:val="008733A1"/>
    <w:rsid w:val="00875D1A"/>
    <w:rsid w:val="008931F9"/>
    <w:rsid w:val="0089355B"/>
    <w:rsid w:val="00896C27"/>
    <w:rsid w:val="008A2283"/>
    <w:rsid w:val="008A326E"/>
    <w:rsid w:val="008A470D"/>
    <w:rsid w:val="008B24B1"/>
    <w:rsid w:val="008B55B2"/>
    <w:rsid w:val="008C35B7"/>
    <w:rsid w:val="008C3AA2"/>
    <w:rsid w:val="008C71B1"/>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62564"/>
    <w:rsid w:val="0096720E"/>
    <w:rsid w:val="00970A0B"/>
    <w:rsid w:val="009711B0"/>
    <w:rsid w:val="00976013"/>
    <w:rsid w:val="00981016"/>
    <w:rsid w:val="00992DA1"/>
    <w:rsid w:val="00997C26"/>
    <w:rsid w:val="009A0349"/>
    <w:rsid w:val="009C09CC"/>
    <w:rsid w:val="009C59E0"/>
    <w:rsid w:val="009D48A2"/>
    <w:rsid w:val="009D7BFA"/>
    <w:rsid w:val="009E5113"/>
    <w:rsid w:val="009F231C"/>
    <w:rsid w:val="009F33DE"/>
    <w:rsid w:val="00A01D53"/>
    <w:rsid w:val="00A120E0"/>
    <w:rsid w:val="00A24E32"/>
    <w:rsid w:val="00A26586"/>
    <w:rsid w:val="00A311A7"/>
    <w:rsid w:val="00A40190"/>
    <w:rsid w:val="00A4096D"/>
    <w:rsid w:val="00A43E7E"/>
    <w:rsid w:val="00A567EF"/>
    <w:rsid w:val="00A631C3"/>
    <w:rsid w:val="00A6520F"/>
    <w:rsid w:val="00A72788"/>
    <w:rsid w:val="00A76FB3"/>
    <w:rsid w:val="00A9476D"/>
    <w:rsid w:val="00AA66A5"/>
    <w:rsid w:val="00AB3200"/>
    <w:rsid w:val="00AB3500"/>
    <w:rsid w:val="00AB5020"/>
    <w:rsid w:val="00AC04B9"/>
    <w:rsid w:val="00AC2CEF"/>
    <w:rsid w:val="00AE50E2"/>
    <w:rsid w:val="00AE5823"/>
    <w:rsid w:val="00B112BE"/>
    <w:rsid w:val="00B12AF3"/>
    <w:rsid w:val="00B1463B"/>
    <w:rsid w:val="00B24E7C"/>
    <w:rsid w:val="00B30B68"/>
    <w:rsid w:val="00B37A0A"/>
    <w:rsid w:val="00B4570D"/>
    <w:rsid w:val="00B5571E"/>
    <w:rsid w:val="00B557DC"/>
    <w:rsid w:val="00B62256"/>
    <w:rsid w:val="00B64EDB"/>
    <w:rsid w:val="00B655C1"/>
    <w:rsid w:val="00B679B9"/>
    <w:rsid w:val="00B73B14"/>
    <w:rsid w:val="00B76AE8"/>
    <w:rsid w:val="00B80884"/>
    <w:rsid w:val="00B93D2F"/>
    <w:rsid w:val="00B94A85"/>
    <w:rsid w:val="00B962C1"/>
    <w:rsid w:val="00BA033C"/>
    <w:rsid w:val="00BA0CEE"/>
    <w:rsid w:val="00BA3BF0"/>
    <w:rsid w:val="00BA4E87"/>
    <w:rsid w:val="00BA518C"/>
    <w:rsid w:val="00BA7D70"/>
    <w:rsid w:val="00BC1321"/>
    <w:rsid w:val="00BC45D6"/>
    <w:rsid w:val="00BC509B"/>
    <w:rsid w:val="00BC5171"/>
    <w:rsid w:val="00BC7199"/>
    <w:rsid w:val="00BD707C"/>
    <w:rsid w:val="00BE602D"/>
    <w:rsid w:val="00BF3FF1"/>
    <w:rsid w:val="00BF6070"/>
    <w:rsid w:val="00C012F9"/>
    <w:rsid w:val="00C06C01"/>
    <w:rsid w:val="00C13875"/>
    <w:rsid w:val="00C139A6"/>
    <w:rsid w:val="00C15FC5"/>
    <w:rsid w:val="00C254D4"/>
    <w:rsid w:val="00C458DA"/>
    <w:rsid w:val="00C45DDB"/>
    <w:rsid w:val="00C574C7"/>
    <w:rsid w:val="00C609F3"/>
    <w:rsid w:val="00C61386"/>
    <w:rsid w:val="00C62359"/>
    <w:rsid w:val="00C7358A"/>
    <w:rsid w:val="00C95BF7"/>
    <w:rsid w:val="00C97AD4"/>
    <w:rsid w:val="00CA2DEB"/>
    <w:rsid w:val="00CA76DD"/>
    <w:rsid w:val="00CA7704"/>
    <w:rsid w:val="00CB00A9"/>
    <w:rsid w:val="00CB1768"/>
    <w:rsid w:val="00CB25B9"/>
    <w:rsid w:val="00CB2C47"/>
    <w:rsid w:val="00CB522B"/>
    <w:rsid w:val="00CC3B74"/>
    <w:rsid w:val="00CD6748"/>
    <w:rsid w:val="00CE3B34"/>
    <w:rsid w:val="00CE4FFF"/>
    <w:rsid w:val="00CF3080"/>
    <w:rsid w:val="00D016EF"/>
    <w:rsid w:val="00D019DC"/>
    <w:rsid w:val="00D11CBF"/>
    <w:rsid w:val="00D169EE"/>
    <w:rsid w:val="00D22D2C"/>
    <w:rsid w:val="00D311C0"/>
    <w:rsid w:val="00D31F3D"/>
    <w:rsid w:val="00D4553C"/>
    <w:rsid w:val="00D535A6"/>
    <w:rsid w:val="00D55218"/>
    <w:rsid w:val="00D5666E"/>
    <w:rsid w:val="00D56B01"/>
    <w:rsid w:val="00D60DFF"/>
    <w:rsid w:val="00D65787"/>
    <w:rsid w:val="00D6741B"/>
    <w:rsid w:val="00D752D5"/>
    <w:rsid w:val="00D76EF2"/>
    <w:rsid w:val="00D820C2"/>
    <w:rsid w:val="00D841F1"/>
    <w:rsid w:val="00DA069D"/>
    <w:rsid w:val="00DA0D58"/>
    <w:rsid w:val="00DB2F15"/>
    <w:rsid w:val="00DC2451"/>
    <w:rsid w:val="00DC3456"/>
    <w:rsid w:val="00DD6E79"/>
    <w:rsid w:val="00DE356E"/>
    <w:rsid w:val="00DF072A"/>
    <w:rsid w:val="00DF1FFF"/>
    <w:rsid w:val="00DF322F"/>
    <w:rsid w:val="00DF4FFC"/>
    <w:rsid w:val="00E011A3"/>
    <w:rsid w:val="00E01654"/>
    <w:rsid w:val="00E25682"/>
    <w:rsid w:val="00E330C9"/>
    <w:rsid w:val="00E37DB7"/>
    <w:rsid w:val="00E44063"/>
    <w:rsid w:val="00E45606"/>
    <w:rsid w:val="00E50DE4"/>
    <w:rsid w:val="00E71DB9"/>
    <w:rsid w:val="00E72025"/>
    <w:rsid w:val="00E77719"/>
    <w:rsid w:val="00E84361"/>
    <w:rsid w:val="00E908D7"/>
    <w:rsid w:val="00E9208E"/>
    <w:rsid w:val="00EA316D"/>
    <w:rsid w:val="00EA3EA6"/>
    <w:rsid w:val="00EA4FAC"/>
    <w:rsid w:val="00EA619C"/>
    <w:rsid w:val="00EB18CB"/>
    <w:rsid w:val="00EB5A61"/>
    <w:rsid w:val="00EC077A"/>
    <w:rsid w:val="00EC3AFF"/>
    <w:rsid w:val="00EC4127"/>
    <w:rsid w:val="00EC4D81"/>
    <w:rsid w:val="00ED727D"/>
    <w:rsid w:val="00EE109E"/>
    <w:rsid w:val="00EE597A"/>
    <w:rsid w:val="00EF6988"/>
    <w:rsid w:val="00F0018E"/>
    <w:rsid w:val="00F00AD9"/>
    <w:rsid w:val="00F01F85"/>
    <w:rsid w:val="00F0310D"/>
    <w:rsid w:val="00F03801"/>
    <w:rsid w:val="00F072BE"/>
    <w:rsid w:val="00F1729B"/>
    <w:rsid w:val="00F23E64"/>
    <w:rsid w:val="00F27711"/>
    <w:rsid w:val="00F353AD"/>
    <w:rsid w:val="00F500D9"/>
    <w:rsid w:val="00F53C2F"/>
    <w:rsid w:val="00F5513F"/>
    <w:rsid w:val="00F64DE5"/>
    <w:rsid w:val="00F6601D"/>
    <w:rsid w:val="00F76D08"/>
    <w:rsid w:val="00F83443"/>
    <w:rsid w:val="00F85330"/>
    <w:rsid w:val="00F855C3"/>
    <w:rsid w:val="00F9506A"/>
    <w:rsid w:val="00FA22DE"/>
    <w:rsid w:val="00FB2A16"/>
    <w:rsid w:val="00FB5F60"/>
    <w:rsid w:val="00FC4345"/>
    <w:rsid w:val="00FC5C0B"/>
    <w:rsid w:val="00FD45FC"/>
    <w:rsid w:val="00FD4D69"/>
    <w:rsid w:val="00FE2A56"/>
    <w:rsid w:val="00FE3479"/>
    <w:rsid w:val="00FF24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webSettings.xml><?xml version="1.0" encoding="utf-8"?>
<w:webSettings xmlns:r="http://schemas.openxmlformats.org/officeDocument/2006/relationships" xmlns:w="http://schemas.openxmlformats.org/wordprocessingml/2006/main">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50996906">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71259544">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449472865">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903977786">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 w:id="2030446619">
      <w:bodyDiv w:val="1"/>
      <w:marLeft w:val="0"/>
      <w:marRight w:val="0"/>
      <w:marTop w:val="0"/>
      <w:marBottom w:val="0"/>
      <w:divBdr>
        <w:top w:val="none" w:sz="0" w:space="0" w:color="auto"/>
        <w:left w:val="none" w:sz="0" w:space="0" w:color="auto"/>
        <w:bottom w:val="none" w:sz="0" w:space="0" w:color="auto"/>
        <w:right w:val="none" w:sz="0" w:space="0" w:color="auto"/>
      </w:divBdr>
    </w:div>
    <w:div w:id="2044548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i_tender@aorti.ru" TargetMode="External"/><Relationship Id="rId13" Type="http://schemas.openxmlformats.org/officeDocument/2006/relationships/image" Target="media/image2.emf"/><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eport@oaorti.ru"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report@sistema.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aorti.ru/purchases/tenders/" TargetMode="External"/><Relationship Id="rId14" Type="http://schemas.openxmlformats.org/officeDocument/2006/relationships/image" Target="media/image3.emf"/><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71D68-AA58-4F76-B1E0-F371B129D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11</Pages>
  <Words>2295</Words>
  <Characters>13084</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15349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evataman</cp:lastModifiedBy>
  <cp:revision>17</cp:revision>
  <cp:lastPrinted>2018-09-25T13:54:00Z</cp:lastPrinted>
  <dcterms:created xsi:type="dcterms:W3CDTF">2019-08-15T10:27:00Z</dcterms:created>
  <dcterms:modified xsi:type="dcterms:W3CDTF">2019-10-08T13:20:00Z</dcterms:modified>
</cp:coreProperties>
</file>