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0A33D3">
        <w:rPr>
          <w:b/>
        </w:rPr>
        <w:t>1</w:t>
      </w:r>
      <w:r w:rsidR="0060713D">
        <w:rPr>
          <w:b/>
        </w:rPr>
        <w:t>8</w:t>
      </w:r>
      <w:r w:rsidR="00940A56" w:rsidRPr="003B0E26">
        <w:rPr>
          <w:b/>
        </w:rPr>
        <w:t xml:space="preserve">» </w:t>
      </w:r>
      <w:r w:rsidR="0071629D">
        <w:rPr>
          <w:b/>
        </w:rPr>
        <w:t>октября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0A33D3">
        <w:rPr>
          <w:b/>
        </w:rPr>
        <w:t>4</w:t>
      </w:r>
      <w:r w:rsidR="0071629D">
        <w:rPr>
          <w:b/>
        </w:rPr>
        <w:t>7</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AC04B9" w:rsidRDefault="00627093" w:rsidP="00AC04B9">
      <w:pPr>
        <w:ind w:firstLine="0"/>
        <w:jc w:val="center"/>
        <w:rPr>
          <w:b/>
          <w:bCs/>
        </w:rPr>
      </w:pPr>
      <w:r w:rsidRPr="00AC04B9">
        <w:rPr>
          <w:b/>
          <w:bCs/>
        </w:rPr>
        <w:t>на</w:t>
      </w:r>
      <w:r w:rsidR="00931003" w:rsidRPr="00AC04B9">
        <w:rPr>
          <w:b/>
          <w:bCs/>
        </w:rPr>
        <w:t xml:space="preserve"> </w:t>
      </w:r>
      <w:r w:rsidRPr="00AC04B9">
        <w:rPr>
          <w:b/>
          <w:bCs/>
        </w:rPr>
        <w:t>поставку</w:t>
      </w:r>
      <w:r w:rsidR="00A76FB3" w:rsidRPr="00AC04B9">
        <w:rPr>
          <w:b/>
          <w:bCs/>
        </w:rPr>
        <w:t xml:space="preserve"> </w:t>
      </w:r>
      <w:r w:rsidR="000A33D3">
        <w:rPr>
          <w:b/>
          <w:bCs/>
        </w:rPr>
        <w:t>кабельно-проводниковой продукции.</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w:t>
      </w:r>
      <w:proofErr w:type="gramStart"/>
      <w:r w:rsidR="00C458DA" w:rsidRPr="00A6520F">
        <w:rPr>
          <w:color w:val="000000"/>
        </w:rPr>
        <w:t>.</w:t>
      </w:r>
      <w:proofErr w:type="gramEnd"/>
      <w:r w:rsidR="00C458DA" w:rsidRPr="00A6520F">
        <w:rPr>
          <w:color w:val="000000"/>
        </w:rPr>
        <w:t>/</w:t>
      </w:r>
      <w:proofErr w:type="gramStart"/>
      <w:r w:rsidR="00C458DA" w:rsidRPr="00A6520F">
        <w:rPr>
          <w:color w:val="000000"/>
        </w:rPr>
        <w:t>п</w:t>
      </w:r>
      <w:proofErr w:type="gramEnd"/>
      <w:r w:rsidR="00C458DA" w:rsidRPr="00A6520F">
        <w:rPr>
          <w:color w:val="000000"/>
        </w:rPr>
        <w:t>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w:t>
      </w:r>
      <w:proofErr w:type="gramStart"/>
      <w:r w:rsidR="00A6520F" w:rsidRPr="0034305F">
        <w:t>.</w:t>
      </w:r>
      <w:proofErr w:type="gramEnd"/>
      <w:r w:rsidR="00A6520F" w:rsidRPr="0034305F">
        <w:t>/</w:t>
      </w:r>
      <w:proofErr w:type="gramStart"/>
      <w:r w:rsidR="00A6520F" w:rsidRPr="0034305F">
        <w:t>п</w:t>
      </w:r>
      <w:proofErr w:type="gramEnd"/>
      <w:r w:rsidR="00A6520F" w:rsidRPr="0034305F">
        <w:t>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1E5455" w:rsidRPr="001E5455" w:rsidRDefault="001E5455" w:rsidP="001E5455">
      <w:pPr>
        <w:tabs>
          <w:tab w:val="num" w:pos="0"/>
        </w:tabs>
        <w:spacing w:line="240" w:lineRule="auto"/>
      </w:pPr>
      <w:r w:rsidRPr="001E5455">
        <w:t>Контактное лицо – Колесникова Анжела Александровна.</w:t>
      </w:r>
    </w:p>
    <w:p w:rsidR="001E5455" w:rsidRPr="001E5455" w:rsidRDefault="001E5455" w:rsidP="001E5455">
      <w:pPr>
        <w:tabs>
          <w:tab w:val="num" w:pos="0"/>
        </w:tabs>
        <w:spacing w:line="240" w:lineRule="auto"/>
        <w:rPr>
          <w:lang w:val="en-US"/>
        </w:rPr>
      </w:pPr>
      <w:proofErr w:type="gramStart"/>
      <w:r w:rsidRPr="001E5455">
        <w:rPr>
          <w:lang w:val="en-US"/>
        </w:rPr>
        <w:t>e-mail</w:t>
      </w:r>
      <w:proofErr w:type="gramEnd"/>
      <w:r w:rsidRPr="001E5455">
        <w:rPr>
          <w:lang w:val="en-US"/>
        </w:rPr>
        <w:t>: akolesnikova@mtu-saturn.ru</w:t>
      </w:r>
    </w:p>
    <w:p w:rsidR="001E5455" w:rsidRPr="001E5455" w:rsidRDefault="001E5455" w:rsidP="001E5455">
      <w:pPr>
        <w:tabs>
          <w:tab w:val="num" w:pos="0"/>
        </w:tabs>
        <w:spacing w:line="240" w:lineRule="auto"/>
      </w:pPr>
      <w:r w:rsidRPr="001E5455">
        <w:t>тел. 8 (499) 161-82-20</w:t>
      </w:r>
    </w:p>
    <w:p w:rsidR="00BA0CEE" w:rsidRPr="00F85330" w:rsidRDefault="00BA0CEE" w:rsidP="00940A56">
      <w:pPr>
        <w:tabs>
          <w:tab w:val="num" w:pos="0"/>
        </w:tabs>
        <w:spacing w:line="240" w:lineRule="auto"/>
      </w:pPr>
    </w:p>
    <w:p w:rsidR="006E6C0F" w:rsidRPr="000A33D3" w:rsidRDefault="009D7BFA" w:rsidP="006E6C0F">
      <w:pPr>
        <w:tabs>
          <w:tab w:val="num" w:pos="0"/>
        </w:tabs>
        <w:spacing w:line="240" w:lineRule="auto"/>
        <w:rPr>
          <w:color w:val="FF0000"/>
        </w:rPr>
      </w:pPr>
      <w:r w:rsidRPr="00A6520F">
        <w:t xml:space="preserve">1.3 </w:t>
      </w:r>
      <w:r w:rsidRPr="00A6520F">
        <w:rPr>
          <w:b/>
        </w:rPr>
        <w:t>Предмет закупки</w:t>
      </w:r>
      <w:r w:rsidR="00713F2E" w:rsidRPr="00A6520F">
        <w:t xml:space="preserve">: </w:t>
      </w:r>
      <w:bookmarkStart w:id="1" w:name="_GoBack"/>
      <w:bookmarkEnd w:id="1"/>
    </w:p>
    <w:p w:rsidR="000A33D3" w:rsidRPr="00815735" w:rsidRDefault="000A33D3" w:rsidP="0060713D">
      <w:pPr>
        <w:tabs>
          <w:tab w:val="num" w:pos="0"/>
        </w:tabs>
        <w:spacing w:line="240" w:lineRule="auto"/>
        <w:rPr>
          <w:bCs/>
        </w:rPr>
      </w:pPr>
      <w:r w:rsidRPr="00815735">
        <w:rPr>
          <w:bCs/>
        </w:rPr>
        <w:t>Кабельно-проводниковая продукция:</w:t>
      </w:r>
    </w:p>
    <w:p w:rsidR="0060713D" w:rsidRDefault="0060713D" w:rsidP="0060713D">
      <w:pPr>
        <w:spacing w:line="240" w:lineRule="auto"/>
        <w:contextualSpacing/>
        <w:rPr>
          <w:kern w:val="28"/>
        </w:rPr>
      </w:pPr>
      <w:bookmarkStart w:id="2" w:name="_Toc209261654"/>
    </w:p>
    <w:tbl>
      <w:tblPr>
        <w:tblW w:w="9928" w:type="dxa"/>
        <w:tblInd w:w="103" w:type="dxa"/>
        <w:tblLook w:val="04A0" w:firstRow="1" w:lastRow="0" w:firstColumn="1" w:lastColumn="0" w:noHBand="0" w:noVBand="1"/>
      </w:tblPr>
      <w:tblGrid>
        <w:gridCol w:w="3833"/>
        <w:gridCol w:w="2693"/>
        <w:gridCol w:w="1539"/>
        <w:gridCol w:w="1012"/>
        <w:gridCol w:w="851"/>
      </w:tblGrid>
      <w:tr w:rsidR="0060713D" w:rsidRPr="000A33D3" w:rsidTr="00D360ED">
        <w:trPr>
          <w:trHeight w:val="765"/>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center"/>
              <w:rPr>
                <w:b/>
                <w:bCs/>
                <w:color w:val="000000"/>
                <w:sz w:val="20"/>
                <w:szCs w:val="20"/>
              </w:rPr>
            </w:pPr>
            <w:r w:rsidRPr="000A33D3">
              <w:rPr>
                <w:b/>
                <w:bCs/>
                <w:color w:val="000000"/>
                <w:sz w:val="20"/>
                <w:szCs w:val="20"/>
              </w:rPr>
              <w:t>Наименование и техническая характеристика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center"/>
              <w:rPr>
                <w:b/>
                <w:bCs/>
                <w:color w:val="000000"/>
                <w:sz w:val="20"/>
                <w:szCs w:val="20"/>
              </w:rPr>
            </w:pPr>
            <w:r w:rsidRPr="000A33D3">
              <w:rPr>
                <w:b/>
                <w:bCs/>
                <w:color w:val="000000"/>
                <w:sz w:val="20"/>
                <w:szCs w:val="20"/>
              </w:rPr>
              <w:t>Тип, марка, обозначение документа, опросного листа</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center"/>
              <w:rPr>
                <w:b/>
                <w:bCs/>
                <w:color w:val="000000"/>
                <w:sz w:val="20"/>
                <w:szCs w:val="20"/>
              </w:rPr>
            </w:pPr>
            <w:r w:rsidRPr="000A33D3">
              <w:rPr>
                <w:b/>
                <w:bCs/>
                <w:color w:val="000000"/>
                <w:sz w:val="20"/>
                <w:szCs w:val="20"/>
              </w:rPr>
              <w:t>Завод-изготовитель</w:t>
            </w:r>
          </w:p>
        </w:tc>
        <w:tc>
          <w:tcPr>
            <w:tcW w:w="101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0713D" w:rsidRPr="000A33D3" w:rsidRDefault="0060713D" w:rsidP="00D360ED">
            <w:pPr>
              <w:spacing w:line="240" w:lineRule="auto"/>
              <w:ind w:firstLine="0"/>
              <w:jc w:val="center"/>
              <w:rPr>
                <w:b/>
                <w:bCs/>
                <w:color w:val="000000"/>
                <w:sz w:val="20"/>
                <w:szCs w:val="20"/>
              </w:rPr>
            </w:pPr>
            <w:r w:rsidRPr="000A33D3">
              <w:rPr>
                <w:b/>
                <w:bCs/>
                <w:color w:val="000000"/>
                <w:sz w:val="20"/>
                <w:szCs w:val="20"/>
              </w:rPr>
              <w:t xml:space="preserve">Единица </w:t>
            </w:r>
            <w:proofErr w:type="spellStart"/>
            <w:r w:rsidRPr="000A33D3">
              <w:rPr>
                <w:b/>
                <w:bCs/>
                <w:color w:val="000000"/>
                <w:sz w:val="20"/>
                <w:szCs w:val="20"/>
              </w:rPr>
              <w:t>измер</w:t>
            </w:r>
            <w:proofErr w:type="gramStart"/>
            <w:r w:rsidRPr="000A33D3">
              <w:rPr>
                <w:b/>
                <w:bCs/>
                <w:color w:val="000000"/>
                <w:sz w:val="20"/>
                <w:szCs w:val="20"/>
              </w:rPr>
              <w:t>е</w:t>
            </w:r>
            <w:proofErr w:type="spellEnd"/>
            <w:r w:rsidRPr="000A33D3">
              <w:rPr>
                <w:b/>
                <w:bCs/>
                <w:color w:val="000000"/>
                <w:sz w:val="20"/>
                <w:szCs w:val="20"/>
              </w:rPr>
              <w:t>-</w:t>
            </w:r>
            <w:proofErr w:type="gramEnd"/>
            <w:r w:rsidRPr="000A33D3">
              <w:rPr>
                <w:b/>
                <w:bCs/>
                <w:color w:val="000000"/>
                <w:sz w:val="20"/>
                <w:szCs w:val="20"/>
              </w:rPr>
              <w:t xml:space="preserve"> </w:t>
            </w:r>
            <w:proofErr w:type="spellStart"/>
            <w:r w:rsidRPr="000A33D3">
              <w:rPr>
                <w:b/>
                <w:bCs/>
                <w:color w:val="000000"/>
                <w:sz w:val="20"/>
                <w:szCs w:val="20"/>
              </w:rPr>
              <w:t>ния</w:t>
            </w:r>
            <w:proofErr w:type="spellEnd"/>
          </w:p>
        </w:tc>
        <w:tc>
          <w:tcPr>
            <w:tcW w:w="851"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0713D" w:rsidRPr="000A33D3" w:rsidRDefault="0060713D" w:rsidP="00D360ED">
            <w:pPr>
              <w:spacing w:line="240" w:lineRule="auto"/>
              <w:ind w:firstLine="0"/>
              <w:jc w:val="center"/>
              <w:rPr>
                <w:b/>
                <w:bCs/>
                <w:color w:val="000000"/>
                <w:sz w:val="20"/>
                <w:szCs w:val="20"/>
              </w:rPr>
            </w:pPr>
            <w:r w:rsidRPr="000A33D3">
              <w:rPr>
                <w:b/>
                <w:bCs/>
                <w:color w:val="000000"/>
                <w:sz w:val="20"/>
                <w:szCs w:val="20"/>
              </w:rPr>
              <w:t>Кол-во</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питания</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proofErr w:type="gramStart"/>
            <w:r w:rsidRPr="000A33D3">
              <w:rPr>
                <w:sz w:val="20"/>
                <w:szCs w:val="20"/>
              </w:rPr>
              <w:t>BB</w:t>
            </w:r>
            <w:proofErr w:type="gramEnd"/>
            <w:r w:rsidRPr="000A33D3">
              <w:rPr>
                <w:sz w:val="20"/>
                <w:szCs w:val="20"/>
              </w:rPr>
              <w:t>Гнг</w:t>
            </w:r>
            <w:proofErr w:type="spellEnd"/>
            <w:r w:rsidRPr="000A33D3">
              <w:rPr>
                <w:sz w:val="20"/>
                <w:szCs w:val="20"/>
              </w:rPr>
              <w:t>(A)-LS 3x2,5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15</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питания</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proofErr w:type="gramStart"/>
            <w:r w:rsidRPr="000A33D3">
              <w:rPr>
                <w:sz w:val="20"/>
                <w:szCs w:val="20"/>
              </w:rPr>
              <w:t>BB</w:t>
            </w:r>
            <w:proofErr w:type="gramEnd"/>
            <w:r w:rsidRPr="000A33D3">
              <w:rPr>
                <w:sz w:val="20"/>
                <w:szCs w:val="20"/>
              </w:rPr>
              <w:t>Гнг</w:t>
            </w:r>
            <w:proofErr w:type="spellEnd"/>
            <w:r w:rsidRPr="000A33D3">
              <w:rPr>
                <w:sz w:val="20"/>
                <w:szCs w:val="20"/>
              </w:rPr>
              <w:t>(A)-LS 3x1,5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22</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контрольный, экранированный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КВВГЭнг</w:t>
            </w:r>
            <w:proofErr w:type="spellEnd"/>
            <w:r w:rsidRPr="000A33D3">
              <w:rPr>
                <w:sz w:val="20"/>
                <w:szCs w:val="20"/>
              </w:rPr>
              <w:t>(A)-LS 4x0,75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15</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контрольный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КВВГЭнг</w:t>
            </w:r>
            <w:proofErr w:type="spellEnd"/>
            <w:r w:rsidRPr="000A33D3">
              <w:rPr>
                <w:sz w:val="20"/>
                <w:szCs w:val="20"/>
              </w:rPr>
              <w:t>(A)-LS 5x0,75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контрольный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КВВГнг</w:t>
            </w:r>
            <w:proofErr w:type="spellEnd"/>
            <w:r w:rsidRPr="000A33D3">
              <w:rPr>
                <w:sz w:val="20"/>
                <w:szCs w:val="20"/>
              </w:rPr>
              <w:t>(A)-FRLS 4x0,75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680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контрольный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КВВГнг</w:t>
            </w:r>
            <w:proofErr w:type="spellEnd"/>
            <w:r w:rsidRPr="000A33D3">
              <w:rPr>
                <w:sz w:val="20"/>
                <w:szCs w:val="20"/>
              </w:rPr>
              <w:t>(A)-FRLS 7x0,75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600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контрольный, экранированный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КВВГЭнг</w:t>
            </w:r>
            <w:proofErr w:type="spellEnd"/>
            <w:r w:rsidRPr="000A33D3">
              <w:rPr>
                <w:sz w:val="20"/>
                <w:szCs w:val="20"/>
              </w:rPr>
              <w:t>(A)-FRLS 2x0,75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интерфейсный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КПСЭнг</w:t>
            </w:r>
            <w:proofErr w:type="spellEnd"/>
            <w:r w:rsidRPr="000A33D3">
              <w:rPr>
                <w:sz w:val="20"/>
                <w:szCs w:val="20"/>
              </w:rPr>
              <w:t>(A)-FRLS 1x2x0,75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50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КСПВ 2x0,80</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280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КСПВ 2x0,40</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127</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Провод соединительный с тремя жилами ШВВП 3x0,75</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ШВВП 3x0,75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монтажный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КПСВВ 2x2x1,0</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Россия</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110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Провод силовой с тремя жилами ПВС </w:t>
            </w:r>
            <w:proofErr w:type="spellStart"/>
            <w:r w:rsidRPr="000A33D3">
              <w:rPr>
                <w:sz w:val="20"/>
                <w:szCs w:val="20"/>
              </w:rPr>
              <w:t>Зх</w:t>
            </w:r>
            <w:proofErr w:type="spellEnd"/>
            <w:r w:rsidRPr="000A33D3">
              <w:rPr>
                <w:sz w:val="20"/>
                <w:szCs w:val="20"/>
              </w:rPr>
              <w:t xml:space="preserve"> 1,5</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ПВС Зх</w:t>
            </w:r>
            <w:proofErr w:type="gramStart"/>
            <w:r w:rsidRPr="000A33D3">
              <w:rPr>
                <w:sz w:val="20"/>
                <w:szCs w:val="20"/>
              </w:rPr>
              <w:t>1</w:t>
            </w:r>
            <w:proofErr w:type="gramEnd"/>
            <w:r w:rsidRPr="000A33D3">
              <w:rPr>
                <w:sz w:val="20"/>
                <w:szCs w:val="20"/>
              </w:rPr>
              <w:t>,5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125</w:t>
            </w:r>
          </w:p>
        </w:tc>
      </w:tr>
      <w:tr w:rsidR="0060713D" w:rsidRPr="000A33D3" w:rsidTr="00D360ED">
        <w:trPr>
          <w:trHeight w:val="765"/>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оптический </w:t>
            </w:r>
            <w:proofErr w:type="spellStart"/>
            <w:r w:rsidRPr="000A33D3">
              <w:rPr>
                <w:sz w:val="20"/>
                <w:szCs w:val="20"/>
              </w:rPr>
              <w:t>одномодовый</w:t>
            </w:r>
            <w:proofErr w:type="spellEnd"/>
            <w:r w:rsidRPr="000A33D3">
              <w:rPr>
                <w:sz w:val="20"/>
                <w:szCs w:val="20"/>
              </w:rPr>
              <w:t xml:space="preserve">, с центральным силовым элементом, с внешней оболочкой из полимерного </w:t>
            </w:r>
            <w:proofErr w:type="gramStart"/>
            <w:r w:rsidRPr="000A33D3">
              <w:rPr>
                <w:sz w:val="20"/>
                <w:szCs w:val="20"/>
              </w:rPr>
              <w:t>материала</w:t>
            </w:r>
            <w:proofErr w:type="gramEnd"/>
            <w:r w:rsidRPr="000A33D3">
              <w:rPr>
                <w:sz w:val="20"/>
                <w:szCs w:val="20"/>
              </w:rPr>
              <w:t xml:space="preserve"> не распространяющего горение и с пониженным </w:t>
            </w:r>
            <w:proofErr w:type="spellStart"/>
            <w:r w:rsidRPr="000A33D3">
              <w:rPr>
                <w:sz w:val="20"/>
                <w:szCs w:val="20"/>
              </w:rPr>
              <w:t>дымо</w:t>
            </w:r>
            <w:proofErr w:type="spellEnd"/>
            <w:r w:rsidRPr="000A33D3">
              <w:rPr>
                <w:sz w:val="20"/>
                <w:szCs w:val="20"/>
              </w:rPr>
              <w:t xml:space="preserve"> и </w:t>
            </w:r>
            <w:proofErr w:type="spellStart"/>
            <w:r w:rsidRPr="000A33D3">
              <w:rPr>
                <w:sz w:val="20"/>
                <w:szCs w:val="20"/>
              </w:rPr>
              <w:t>газовыделением</w:t>
            </w:r>
            <w:proofErr w:type="spellEnd"/>
            <w:r w:rsidRPr="000A33D3">
              <w:rPr>
                <w:sz w:val="20"/>
                <w:szCs w:val="20"/>
              </w:rPr>
              <w:t>: 12 волокон, 1 модуль</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ОКТМн-01-1х12Е3-(2,7)</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ЗАО “</w:t>
            </w:r>
            <w:proofErr w:type="spellStart"/>
            <w:r w:rsidRPr="000A33D3">
              <w:rPr>
                <w:sz w:val="20"/>
                <w:szCs w:val="20"/>
              </w:rPr>
              <w:t>Москабель-Фуджикура</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300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Радиочастотный коаксиальный кабель с волновым сопротивлением 75 ОМ</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РК75-4-319-н</w:t>
            </w:r>
            <w:proofErr w:type="gramStart"/>
            <w:r w:rsidRPr="000A33D3">
              <w:rPr>
                <w:sz w:val="20"/>
                <w:szCs w:val="20"/>
              </w:rPr>
              <w:t>г(</w:t>
            </w:r>
            <w:proofErr w:type="gramEnd"/>
            <w:r w:rsidRPr="000A33D3">
              <w:rPr>
                <w:sz w:val="20"/>
                <w:szCs w:val="20"/>
              </w:rPr>
              <w:t>А)-</w:t>
            </w:r>
            <w:proofErr w:type="spellStart"/>
            <w:r w:rsidRPr="000A33D3">
              <w:rPr>
                <w:sz w:val="20"/>
                <w:szCs w:val="20"/>
              </w:rPr>
              <w:t>LSLTх</w:t>
            </w:r>
            <w:proofErr w:type="spellEnd"/>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ТПД “Паритет”</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65</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пожарной сигнализации, не горючий, с </w:t>
            </w:r>
            <w:proofErr w:type="gramStart"/>
            <w:r w:rsidRPr="000A33D3">
              <w:rPr>
                <w:sz w:val="20"/>
                <w:szCs w:val="20"/>
              </w:rPr>
              <w:t>пониженным</w:t>
            </w:r>
            <w:proofErr w:type="gramEnd"/>
            <w:r w:rsidRPr="000A33D3">
              <w:rPr>
                <w:sz w:val="20"/>
                <w:szCs w:val="20"/>
              </w:rPr>
              <w:t xml:space="preserve"> </w:t>
            </w:r>
            <w:proofErr w:type="spellStart"/>
            <w:r w:rsidRPr="000A33D3">
              <w:rPr>
                <w:sz w:val="20"/>
                <w:szCs w:val="20"/>
              </w:rPr>
              <w:t>дымовыделением</w:t>
            </w:r>
            <w:proofErr w:type="spellEnd"/>
            <w:r w:rsidRPr="000A33D3">
              <w:rPr>
                <w:sz w:val="20"/>
                <w:szCs w:val="20"/>
              </w:rPr>
              <w:t>, экранированный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КПСВЭВн</w:t>
            </w:r>
            <w:proofErr w:type="gramStart"/>
            <w:r w:rsidRPr="000A33D3">
              <w:rPr>
                <w:sz w:val="20"/>
                <w:szCs w:val="20"/>
              </w:rPr>
              <w:t>г</w:t>
            </w:r>
            <w:proofErr w:type="spellEnd"/>
            <w:r w:rsidRPr="000A33D3">
              <w:rPr>
                <w:sz w:val="20"/>
                <w:szCs w:val="20"/>
              </w:rPr>
              <w:t>(</w:t>
            </w:r>
            <w:proofErr w:type="gramEnd"/>
            <w:r w:rsidRPr="000A33D3">
              <w:rPr>
                <w:sz w:val="20"/>
                <w:szCs w:val="20"/>
              </w:rPr>
              <w:t>А)-</w:t>
            </w:r>
            <w:proofErr w:type="spellStart"/>
            <w:r w:rsidRPr="000A33D3">
              <w:rPr>
                <w:sz w:val="20"/>
                <w:szCs w:val="20"/>
              </w:rPr>
              <w:t>LSLTx</w:t>
            </w:r>
            <w:proofErr w:type="spellEnd"/>
            <w:r w:rsidRPr="000A33D3">
              <w:rPr>
                <w:sz w:val="20"/>
                <w:szCs w:val="20"/>
              </w:rPr>
              <w:t xml:space="preserve"> 1х2х1,5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НПП “</w:t>
            </w:r>
            <w:proofErr w:type="spellStart"/>
            <w:r w:rsidRPr="000A33D3">
              <w:rPr>
                <w:sz w:val="20"/>
                <w:szCs w:val="20"/>
              </w:rPr>
              <w:t>Спецкабель</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пожарной сигнализации, не горючий, с </w:t>
            </w:r>
            <w:proofErr w:type="gramStart"/>
            <w:r w:rsidRPr="000A33D3">
              <w:rPr>
                <w:sz w:val="20"/>
                <w:szCs w:val="20"/>
              </w:rPr>
              <w:t>пониженным</w:t>
            </w:r>
            <w:proofErr w:type="gramEnd"/>
            <w:r w:rsidRPr="000A33D3">
              <w:rPr>
                <w:sz w:val="20"/>
                <w:szCs w:val="20"/>
              </w:rPr>
              <w:t xml:space="preserve"> </w:t>
            </w:r>
            <w:proofErr w:type="spellStart"/>
            <w:r w:rsidRPr="000A33D3">
              <w:rPr>
                <w:sz w:val="20"/>
                <w:szCs w:val="20"/>
              </w:rPr>
              <w:t>дымовыделением</w:t>
            </w:r>
            <w:proofErr w:type="spellEnd"/>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КПСВВн</w:t>
            </w:r>
            <w:proofErr w:type="gramStart"/>
            <w:r w:rsidRPr="000A33D3">
              <w:rPr>
                <w:sz w:val="20"/>
                <w:szCs w:val="20"/>
              </w:rPr>
              <w:t>г</w:t>
            </w:r>
            <w:proofErr w:type="spellEnd"/>
            <w:r w:rsidRPr="000A33D3">
              <w:rPr>
                <w:sz w:val="20"/>
                <w:szCs w:val="20"/>
              </w:rPr>
              <w:t>(</w:t>
            </w:r>
            <w:proofErr w:type="gramEnd"/>
            <w:r w:rsidRPr="000A33D3">
              <w:rPr>
                <w:sz w:val="20"/>
                <w:szCs w:val="20"/>
              </w:rPr>
              <w:t>А)-</w:t>
            </w:r>
            <w:proofErr w:type="spellStart"/>
            <w:r w:rsidRPr="000A33D3">
              <w:rPr>
                <w:sz w:val="20"/>
                <w:szCs w:val="20"/>
              </w:rPr>
              <w:t>LSLTx</w:t>
            </w:r>
            <w:proofErr w:type="spellEnd"/>
            <w:r w:rsidRPr="000A33D3">
              <w:rPr>
                <w:sz w:val="20"/>
                <w:szCs w:val="20"/>
              </w:rPr>
              <w:t xml:space="preserve"> 1х2х1,5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НПП “</w:t>
            </w:r>
            <w:proofErr w:type="spellStart"/>
            <w:r w:rsidRPr="000A33D3">
              <w:rPr>
                <w:sz w:val="20"/>
                <w:szCs w:val="20"/>
              </w:rPr>
              <w:t>Спецкабель</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320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пожарной сигнализации, не горючий, с </w:t>
            </w:r>
            <w:proofErr w:type="gramStart"/>
            <w:r w:rsidRPr="000A33D3">
              <w:rPr>
                <w:sz w:val="20"/>
                <w:szCs w:val="20"/>
              </w:rPr>
              <w:t>пониженным</w:t>
            </w:r>
            <w:proofErr w:type="gramEnd"/>
            <w:r w:rsidRPr="000A33D3">
              <w:rPr>
                <w:sz w:val="20"/>
                <w:szCs w:val="20"/>
              </w:rPr>
              <w:t xml:space="preserve"> </w:t>
            </w:r>
            <w:proofErr w:type="spellStart"/>
            <w:r w:rsidRPr="000A33D3">
              <w:rPr>
                <w:sz w:val="20"/>
                <w:szCs w:val="20"/>
              </w:rPr>
              <w:t>дымовыделением</w:t>
            </w:r>
            <w:proofErr w:type="spellEnd"/>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КПСВВн</w:t>
            </w:r>
            <w:proofErr w:type="gramStart"/>
            <w:r w:rsidRPr="000A33D3">
              <w:rPr>
                <w:sz w:val="20"/>
                <w:szCs w:val="20"/>
              </w:rPr>
              <w:t>г</w:t>
            </w:r>
            <w:proofErr w:type="spellEnd"/>
            <w:r w:rsidRPr="000A33D3">
              <w:rPr>
                <w:sz w:val="20"/>
                <w:szCs w:val="20"/>
              </w:rPr>
              <w:t>(</w:t>
            </w:r>
            <w:proofErr w:type="gramEnd"/>
            <w:r w:rsidRPr="000A33D3">
              <w:rPr>
                <w:sz w:val="20"/>
                <w:szCs w:val="20"/>
              </w:rPr>
              <w:t>А)-</w:t>
            </w:r>
            <w:proofErr w:type="spellStart"/>
            <w:r w:rsidRPr="000A33D3">
              <w:rPr>
                <w:sz w:val="20"/>
                <w:szCs w:val="20"/>
              </w:rPr>
              <w:t>LSLTx</w:t>
            </w:r>
            <w:proofErr w:type="spellEnd"/>
            <w:r w:rsidRPr="000A33D3">
              <w:rPr>
                <w:sz w:val="20"/>
                <w:szCs w:val="20"/>
              </w:rPr>
              <w:t xml:space="preserve"> 1х2х0,5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НПП “</w:t>
            </w:r>
            <w:proofErr w:type="spellStart"/>
            <w:r w:rsidRPr="000A33D3">
              <w:rPr>
                <w:sz w:val="20"/>
                <w:szCs w:val="20"/>
              </w:rPr>
              <w:t>Спецкабель</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1300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радиочастотный для прокладки внутри и вне помещений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 xml:space="preserve">РК 75-4-137 </w:t>
            </w:r>
            <w:proofErr w:type="spellStart"/>
            <w:r w:rsidRPr="000A33D3">
              <w:rPr>
                <w:sz w:val="20"/>
                <w:szCs w:val="20"/>
              </w:rPr>
              <w:t>н</w:t>
            </w:r>
            <w:proofErr w:type="gramStart"/>
            <w:r w:rsidRPr="000A33D3">
              <w:rPr>
                <w:sz w:val="20"/>
                <w:szCs w:val="20"/>
              </w:rPr>
              <w:t>г</w:t>
            </w:r>
            <w:proofErr w:type="spellEnd"/>
            <w:r w:rsidRPr="000A33D3">
              <w:rPr>
                <w:sz w:val="20"/>
                <w:szCs w:val="20"/>
              </w:rPr>
              <w:t>(</w:t>
            </w:r>
            <w:proofErr w:type="gramEnd"/>
            <w:r w:rsidRPr="000A33D3">
              <w:rPr>
                <w:sz w:val="20"/>
                <w:szCs w:val="20"/>
              </w:rPr>
              <w:t>А)-FRHF</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ТПД “Паритет”</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250</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lastRenderedPageBreak/>
              <w:t>Кабель с многопроволочными медными жилами, с изоляцией из композиции полиэтилена, с оболочкой из белого ПВХ пластиката для внутренней прокладки</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КСПВГ 4х0,35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ТПД “Паритет”</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320</w:t>
            </w:r>
          </w:p>
        </w:tc>
      </w:tr>
      <w:tr w:rsidR="0060713D" w:rsidRPr="000A33D3" w:rsidTr="00D360ED">
        <w:trPr>
          <w:trHeight w:val="765"/>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симметричный экранированный с оболочкой из ПВХ пластиката витая пара 4х2х0,52 категории 5e с изолированными </w:t>
            </w:r>
            <w:proofErr w:type="spellStart"/>
            <w:r w:rsidRPr="000A33D3">
              <w:rPr>
                <w:sz w:val="20"/>
                <w:szCs w:val="20"/>
              </w:rPr>
              <w:t>однопроволочными</w:t>
            </w:r>
            <w:proofErr w:type="spellEnd"/>
            <w:r w:rsidRPr="000A33D3">
              <w:rPr>
                <w:sz w:val="20"/>
                <w:szCs w:val="20"/>
              </w:rPr>
              <w:t xml:space="preserve"> жилами, не распространяющий горение</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lang w:val="en-US"/>
              </w:rPr>
            </w:pPr>
            <w:r w:rsidRPr="000A33D3">
              <w:rPr>
                <w:sz w:val="20"/>
                <w:szCs w:val="20"/>
                <w:lang w:val="en-US"/>
              </w:rPr>
              <w:t>FUTP4-C5E-S24-IN-PVC-GY</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Hyperline</w:t>
            </w:r>
            <w:proofErr w:type="spellEnd"/>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6200</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витая пара, экранированная F/UTP, категория 3, 50 пар</w:t>
            </w:r>
            <w:r w:rsidRPr="000A33D3">
              <w:rPr>
                <w:sz w:val="20"/>
                <w:szCs w:val="20"/>
              </w:rPr>
              <w:br/>
              <w:t>(24AWG), одножильный, экран – фольга</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lang w:val="en-US"/>
              </w:rPr>
            </w:pPr>
            <w:r w:rsidRPr="000A33D3">
              <w:rPr>
                <w:sz w:val="20"/>
                <w:szCs w:val="20"/>
                <w:lang w:val="en-US"/>
              </w:rPr>
              <w:t>FUTP50-C3-S24-IN-LSZH-GY</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Hyperline</w:t>
            </w:r>
            <w:proofErr w:type="spellEnd"/>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290</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витая пара экранированный 4-х парный с медными </w:t>
            </w:r>
            <w:proofErr w:type="spellStart"/>
            <w:r w:rsidRPr="000A33D3">
              <w:rPr>
                <w:sz w:val="20"/>
                <w:szCs w:val="20"/>
              </w:rPr>
              <w:t>однопроволочными</w:t>
            </w:r>
            <w:proofErr w:type="spellEnd"/>
            <w:r w:rsidRPr="000A33D3">
              <w:rPr>
                <w:sz w:val="20"/>
                <w:szCs w:val="20"/>
              </w:rPr>
              <w:t xml:space="preserve"> жилами 0,51 мм</w:t>
            </w:r>
            <w:proofErr w:type="gramStart"/>
            <w:r w:rsidRPr="000A33D3">
              <w:rPr>
                <w:sz w:val="20"/>
                <w:szCs w:val="20"/>
              </w:rPr>
              <w:t>2</w:t>
            </w:r>
            <w:proofErr w:type="gramEnd"/>
            <w:r w:rsidRPr="000A33D3">
              <w:rPr>
                <w:sz w:val="20"/>
                <w:szCs w:val="20"/>
              </w:rPr>
              <w:t xml:space="preserve"> c тросом из оцинкованной стали.</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F/UTP, 24 AWG, SW</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Hyperline</w:t>
            </w:r>
            <w:proofErr w:type="spellEnd"/>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130</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Радиочастотный коаксиальный кабель с волновым сопротивлением 50 ОМ, оболочка из ПВХ</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РК 50-7-313н</w:t>
            </w:r>
            <w:proofErr w:type="gramStart"/>
            <w:r w:rsidRPr="000A33D3">
              <w:rPr>
                <w:sz w:val="20"/>
                <w:szCs w:val="20"/>
              </w:rPr>
              <w:t>г(</w:t>
            </w:r>
            <w:proofErr w:type="gramEnd"/>
            <w:r w:rsidRPr="000A33D3">
              <w:rPr>
                <w:sz w:val="20"/>
                <w:szCs w:val="20"/>
              </w:rPr>
              <w:t>С)-HF</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НПП “</w:t>
            </w:r>
            <w:proofErr w:type="spellStart"/>
            <w:r w:rsidRPr="000A33D3">
              <w:rPr>
                <w:sz w:val="20"/>
                <w:szCs w:val="20"/>
              </w:rPr>
              <w:t>Спецкабель</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65</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пожарной сигнализации, не горючий, с </w:t>
            </w:r>
            <w:proofErr w:type="gramStart"/>
            <w:r w:rsidRPr="000A33D3">
              <w:rPr>
                <w:sz w:val="20"/>
                <w:szCs w:val="20"/>
              </w:rPr>
              <w:t>пониженным</w:t>
            </w:r>
            <w:proofErr w:type="gramEnd"/>
            <w:r w:rsidRPr="000A33D3">
              <w:rPr>
                <w:sz w:val="20"/>
                <w:szCs w:val="20"/>
              </w:rPr>
              <w:t xml:space="preserve"> </w:t>
            </w:r>
            <w:proofErr w:type="spellStart"/>
            <w:r w:rsidRPr="000A33D3">
              <w:rPr>
                <w:sz w:val="20"/>
                <w:szCs w:val="20"/>
              </w:rPr>
              <w:t>дымовыделением</w:t>
            </w:r>
            <w:proofErr w:type="spellEnd"/>
            <w:r w:rsidRPr="000A33D3">
              <w:rPr>
                <w:sz w:val="20"/>
                <w:szCs w:val="20"/>
              </w:rPr>
              <w:t>, экранированный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КПСВЭВн</w:t>
            </w:r>
            <w:proofErr w:type="gramStart"/>
            <w:r w:rsidRPr="000A33D3">
              <w:rPr>
                <w:sz w:val="20"/>
                <w:szCs w:val="20"/>
              </w:rPr>
              <w:t>г</w:t>
            </w:r>
            <w:proofErr w:type="spellEnd"/>
            <w:r w:rsidRPr="000A33D3">
              <w:rPr>
                <w:sz w:val="20"/>
                <w:szCs w:val="20"/>
              </w:rPr>
              <w:t>(</w:t>
            </w:r>
            <w:proofErr w:type="gramEnd"/>
            <w:r w:rsidRPr="000A33D3">
              <w:rPr>
                <w:sz w:val="20"/>
                <w:szCs w:val="20"/>
              </w:rPr>
              <w:t>А)-</w:t>
            </w:r>
            <w:proofErr w:type="spellStart"/>
            <w:r w:rsidRPr="000A33D3">
              <w:rPr>
                <w:sz w:val="20"/>
                <w:szCs w:val="20"/>
              </w:rPr>
              <w:t>LSLTx</w:t>
            </w:r>
            <w:proofErr w:type="spellEnd"/>
            <w:r w:rsidRPr="000A33D3">
              <w:rPr>
                <w:sz w:val="20"/>
                <w:szCs w:val="20"/>
              </w:rPr>
              <w:t xml:space="preserve"> 2х2х0,5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НПП “</w:t>
            </w:r>
            <w:proofErr w:type="spellStart"/>
            <w:r w:rsidRPr="000A33D3">
              <w:rPr>
                <w:sz w:val="20"/>
                <w:szCs w:val="20"/>
              </w:rPr>
              <w:t>Спецкабель</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30</w:t>
            </w:r>
          </w:p>
        </w:tc>
      </w:tr>
      <w:tr w:rsidR="0060713D" w:rsidRPr="000A33D3" w:rsidTr="00D360ED">
        <w:trPr>
          <w:trHeight w:val="51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пожарной сигнализации, не горючий, с </w:t>
            </w:r>
            <w:proofErr w:type="gramStart"/>
            <w:r w:rsidRPr="000A33D3">
              <w:rPr>
                <w:sz w:val="20"/>
                <w:szCs w:val="20"/>
              </w:rPr>
              <w:t>пониженным</w:t>
            </w:r>
            <w:proofErr w:type="gramEnd"/>
            <w:r w:rsidRPr="000A33D3">
              <w:rPr>
                <w:sz w:val="20"/>
                <w:szCs w:val="20"/>
              </w:rPr>
              <w:t xml:space="preserve"> </w:t>
            </w:r>
            <w:proofErr w:type="spellStart"/>
            <w:r w:rsidRPr="000A33D3">
              <w:rPr>
                <w:sz w:val="20"/>
                <w:szCs w:val="20"/>
              </w:rPr>
              <w:t>дымовыделением</w:t>
            </w:r>
            <w:proofErr w:type="spellEnd"/>
            <w:r w:rsidRPr="000A33D3">
              <w:rPr>
                <w:sz w:val="20"/>
                <w:szCs w:val="20"/>
              </w:rPr>
              <w:t>, экранированный</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КПСВЭВн</w:t>
            </w:r>
            <w:proofErr w:type="gramStart"/>
            <w:r w:rsidRPr="000A33D3">
              <w:rPr>
                <w:sz w:val="20"/>
                <w:szCs w:val="20"/>
              </w:rPr>
              <w:t>г</w:t>
            </w:r>
            <w:proofErr w:type="spellEnd"/>
            <w:r w:rsidRPr="000A33D3">
              <w:rPr>
                <w:sz w:val="20"/>
                <w:szCs w:val="20"/>
              </w:rPr>
              <w:t>(</w:t>
            </w:r>
            <w:proofErr w:type="gramEnd"/>
            <w:r w:rsidRPr="000A33D3">
              <w:rPr>
                <w:sz w:val="20"/>
                <w:szCs w:val="20"/>
              </w:rPr>
              <w:t>А)-</w:t>
            </w:r>
            <w:proofErr w:type="spellStart"/>
            <w:r w:rsidRPr="000A33D3">
              <w:rPr>
                <w:sz w:val="20"/>
                <w:szCs w:val="20"/>
              </w:rPr>
              <w:t>LSLTx</w:t>
            </w:r>
            <w:proofErr w:type="spellEnd"/>
            <w:r w:rsidRPr="000A33D3">
              <w:rPr>
                <w:sz w:val="20"/>
                <w:szCs w:val="20"/>
              </w:rPr>
              <w:t xml:space="preserve"> 1х2х0,5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НПП “</w:t>
            </w:r>
            <w:proofErr w:type="spellStart"/>
            <w:r w:rsidRPr="000A33D3">
              <w:rPr>
                <w:sz w:val="20"/>
                <w:szCs w:val="20"/>
              </w:rPr>
              <w:t>Спецкабель</w:t>
            </w:r>
            <w:proofErr w:type="spellEnd"/>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5</w:t>
            </w:r>
          </w:p>
        </w:tc>
      </w:tr>
      <w:tr w:rsidR="0060713D" w:rsidRPr="000A33D3" w:rsidTr="00D360ED">
        <w:trPr>
          <w:trHeight w:val="300"/>
        </w:trPr>
        <w:tc>
          <w:tcPr>
            <w:tcW w:w="3833"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интерфейсный UTP Cat.5e 4x2x0,5</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UTP Cat.5e 4x2x0,5</w:t>
            </w:r>
          </w:p>
        </w:tc>
        <w:tc>
          <w:tcPr>
            <w:tcW w:w="15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1600</w:t>
            </w:r>
          </w:p>
        </w:tc>
      </w:tr>
      <w:tr w:rsidR="0060713D" w:rsidRPr="000A33D3" w:rsidTr="00D360ED">
        <w:trPr>
          <w:trHeight w:val="300"/>
        </w:trPr>
        <w:tc>
          <w:tcPr>
            <w:tcW w:w="3833"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контрольный 7х0.75</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КВВГн</w:t>
            </w:r>
            <w:proofErr w:type="gramStart"/>
            <w:r w:rsidRPr="000A33D3">
              <w:rPr>
                <w:sz w:val="20"/>
                <w:szCs w:val="20"/>
              </w:rPr>
              <w:t>г</w:t>
            </w:r>
            <w:proofErr w:type="spellEnd"/>
            <w:r w:rsidRPr="000A33D3">
              <w:rPr>
                <w:sz w:val="20"/>
                <w:szCs w:val="20"/>
              </w:rPr>
              <w:t>(</w:t>
            </w:r>
            <w:proofErr w:type="gramEnd"/>
            <w:r w:rsidRPr="000A33D3">
              <w:rPr>
                <w:sz w:val="20"/>
                <w:szCs w:val="20"/>
              </w:rPr>
              <w:t>А)-LS 7х0,75</w:t>
            </w:r>
          </w:p>
        </w:tc>
        <w:tc>
          <w:tcPr>
            <w:tcW w:w="15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300</w:t>
            </w:r>
          </w:p>
        </w:tc>
      </w:tr>
      <w:tr w:rsidR="0060713D" w:rsidRPr="000A33D3" w:rsidTr="00D360ED">
        <w:trPr>
          <w:trHeight w:val="300"/>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Кабель "витая пара" U/UTP 4x2x0,51 LSZH.</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lang w:val="en-US"/>
              </w:rPr>
            </w:pPr>
            <w:r w:rsidRPr="000A33D3">
              <w:rPr>
                <w:sz w:val="20"/>
                <w:szCs w:val="20"/>
                <w:lang w:val="en-US"/>
              </w:rPr>
              <w:t>U/UTP 4x2x0,51 19C-U5-23BU-B305</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r w:rsidRPr="000A33D3">
              <w:rPr>
                <w:sz w:val="20"/>
                <w:szCs w:val="20"/>
              </w:rPr>
              <w:t>-</w:t>
            </w:r>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330</w:t>
            </w:r>
          </w:p>
        </w:tc>
      </w:tr>
      <w:tr w:rsidR="0060713D" w:rsidRPr="000A33D3" w:rsidTr="00D360ED">
        <w:trPr>
          <w:trHeight w:val="765"/>
        </w:trPr>
        <w:tc>
          <w:tcPr>
            <w:tcW w:w="3833"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60713D" w:rsidRPr="000A33D3" w:rsidRDefault="0060713D" w:rsidP="00D360ED">
            <w:pPr>
              <w:spacing w:line="240" w:lineRule="auto"/>
              <w:ind w:firstLine="0"/>
              <w:jc w:val="left"/>
              <w:rPr>
                <w:sz w:val="20"/>
                <w:szCs w:val="20"/>
              </w:rPr>
            </w:pPr>
            <w:r w:rsidRPr="000A33D3">
              <w:rPr>
                <w:sz w:val="20"/>
                <w:szCs w:val="20"/>
              </w:rPr>
              <w:t xml:space="preserve">Кабель симметричный экранированный с оболочкой из ПВХ-пластиката витая пара 4x2x0,52 категории 5е с изолированными </w:t>
            </w:r>
            <w:proofErr w:type="spellStart"/>
            <w:r w:rsidRPr="000A33D3">
              <w:rPr>
                <w:sz w:val="20"/>
                <w:szCs w:val="20"/>
              </w:rPr>
              <w:t>однопроволочными</w:t>
            </w:r>
            <w:proofErr w:type="spellEnd"/>
            <w:r w:rsidRPr="000A33D3">
              <w:rPr>
                <w:sz w:val="20"/>
                <w:szCs w:val="20"/>
              </w:rPr>
              <w:t xml:space="preserve"> жилами, не распространяющий горение</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0713D" w:rsidRPr="000A33D3" w:rsidRDefault="0060713D" w:rsidP="00D360ED">
            <w:pPr>
              <w:spacing w:line="240" w:lineRule="auto"/>
              <w:ind w:firstLine="0"/>
              <w:jc w:val="center"/>
              <w:rPr>
                <w:sz w:val="20"/>
                <w:szCs w:val="20"/>
                <w:lang w:val="en-US"/>
              </w:rPr>
            </w:pPr>
            <w:r w:rsidRPr="000A33D3">
              <w:rPr>
                <w:sz w:val="20"/>
                <w:szCs w:val="20"/>
                <w:lang w:val="en-US"/>
              </w:rPr>
              <w:t>FUTP4-C5E-S24-IN-LSZH</w:t>
            </w:r>
          </w:p>
        </w:tc>
        <w:tc>
          <w:tcPr>
            <w:tcW w:w="1539"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60713D" w:rsidRPr="000A33D3" w:rsidRDefault="0060713D" w:rsidP="00D360ED">
            <w:pPr>
              <w:spacing w:line="240" w:lineRule="auto"/>
              <w:ind w:firstLine="0"/>
              <w:jc w:val="center"/>
              <w:rPr>
                <w:sz w:val="20"/>
                <w:szCs w:val="20"/>
              </w:rPr>
            </w:pPr>
            <w:proofErr w:type="spellStart"/>
            <w:r w:rsidRPr="000A33D3">
              <w:rPr>
                <w:sz w:val="20"/>
                <w:szCs w:val="20"/>
              </w:rPr>
              <w:t>Hyperline</w:t>
            </w:r>
            <w:proofErr w:type="spellEnd"/>
          </w:p>
        </w:tc>
        <w:tc>
          <w:tcPr>
            <w:tcW w:w="101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60713D" w:rsidRPr="000A33D3" w:rsidRDefault="0060713D" w:rsidP="00D360ED">
            <w:pPr>
              <w:spacing w:line="240" w:lineRule="auto"/>
              <w:ind w:firstLine="0"/>
              <w:jc w:val="center"/>
              <w:rPr>
                <w:sz w:val="20"/>
                <w:szCs w:val="20"/>
              </w:rPr>
            </w:pPr>
            <w:r w:rsidRPr="000A33D3">
              <w:rPr>
                <w:sz w:val="20"/>
                <w:szCs w:val="20"/>
              </w:rPr>
              <w:t>м</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713D" w:rsidRPr="000A33D3" w:rsidRDefault="0060713D" w:rsidP="00D360ED">
            <w:pPr>
              <w:spacing w:line="240" w:lineRule="auto"/>
              <w:ind w:firstLine="0"/>
              <w:jc w:val="center"/>
              <w:rPr>
                <w:color w:val="000000"/>
                <w:sz w:val="20"/>
                <w:szCs w:val="20"/>
              </w:rPr>
            </w:pPr>
            <w:r w:rsidRPr="000A33D3">
              <w:rPr>
                <w:color w:val="000000"/>
                <w:sz w:val="20"/>
                <w:szCs w:val="20"/>
              </w:rPr>
              <w:t>6485</w:t>
            </w:r>
          </w:p>
        </w:tc>
      </w:tr>
    </w:tbl>
    <w:p w:rsidR="00320B0B" w:rsidRPr="00264F62" w:rsidRDefault="00320B0B"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665C1E" w:rsidP="00CA76DD">
      <w:pPr>
        <w:spacing w:line="240" w:lineRule="auto"/>
        <w:contextualSpacing/>
        <w:rPr>
          <w:kern w:val="28"/>
        </w:rPr>
      </w:pPr>
      <w:hyperlink r:id="rId10" w:history="1">
        <w:r w:rsidR="00F64DE5" w:rsidRPr="001E5455">
          <w:rPr>
            <w:rStyle w:val="a4"/>
            <w:lang w:val="en-US"/>
          </w:rPr>
          <w:t>https</w:t>
        </w:r>
        <w:r w:rsidR="00F64DE5" w:rsidRPr="00A120E0">
          <w:rPr>
            <w:rStyle w:val="a4"/>
          </w:rPr>
          <w:t>://</w:t>
        </w:r>
        <w:r w:rsidR="00F64DE5" w:rsidRPr="001E5455">
          <w:rPr>
            <w:rStyle w:val="a4"/>
            <w:lang w:val="en-US"/>
          </w:rPr>
          <w:t>www</w:t>
        </w:r>
        <w:r w:rsidR="00F64DE5" w:rsidRPr="00A120E0">
          <w:rPr>
            <w:rStyle w:val="a4"/>
          </w:rPr>
          <w:t>.</w:t>
        </w:r>
        <w:proofErr w:type="spellStart"/>
        <w:r w:rsidR="00F64DE5" w:rsidRPr="001E5455">
          <w:rPr>
            <w:rStyle w:val="a4"/>
            <w:lang w:val="en-US"/>
          </w:rPr>
          <w:t>aorti</w:t>
        </w:r>
        <w:proofErr w:type="spellEnd"/>
        <w:r w:rsidR="00F64DE5" w:rsidRPr="00A120E0">
          <w:rPr>
            <w:rStyle w:val="a4"/>
          </w:rPr>
          <w:t>.</w:t>
        </w:r>
        <w:proofErr w:type="spellStart"/>
        <w:r w:rsidR="00F64DE5" w:rsidRPr="001E5455">
          <w:rPr>
            <w:rStyle w:val="a4"/>
            <w:lang w:val="en-US"/>
          </w:rPr>
          <w:t>ru</w:t>
        </w:r>
        <w:proofErr w:type="spellEnd"/>
        <w:r w:rsidR="00F64DE5" w:rsidRPr="00A120E0">
          <w:rPr>
            <w:rStyle w:val="a4"/>
          </w:rPr>
          <w:t>/</w:t>
        </w:r>
        <w:r w:rsidR="00F64DE5" w:rsidRPr="001E5455">
          <w:rPr>
            <w:rStyle w:val="a4"/>
            <w:lang w:val="en-US"/>
          </w:rPr>
          <w:t>purchases</w:t>
        </w:r>
        <w:r w:rsidR="00F64DE5" w:rsidRPr="00A120E0">
          <w:rPr>
            <w:rStyle w:val="a4"/>
          </w:rPr>
          <w:t>/</w:t>
        </w:r>
        <w:r w:rsidR="00F64DE5" w:rsidRPr="001E5455">
          <w:rPr>
            <w:rStyle w:val="a4"/>
            <w:lang w:val="en-US"/>
          </w:rPr>
          <w:t>tenders</w:t>
        </w:r>
        <w:r w:rsidR="00F64DE5" w:rsidRPr="00A120E0">
          <w:rPr>
            <w:rStyle w:val="a4"/>
          </w:rPr>
          <w:t>/</w:t>
        </w:r>
      </w:hyperlink>
      <w:r w:rsidR="00C609F3" w:rsidRPr="00A120E0">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Default="000E0D0E" w:rsidP="0034305F">
      <w:pPr>
        <w:spacing w:line="240" w:lineRule="auto"/>
        <w:contextualSpacing/>
        <w:rPr>
          <w:kern w:val="28"/>
        </w:rPr>
      </w:pPr>
      <w:r w:rsidRPr="0034305F">
        <w:rPr>
          <w:b/>
          <w:kern w:val="28"/>
        </w:rPr>
        <w:t xml:space="preserve">№ </w:t>
      </w:r>
      <w:r w:rsidRPr="005A51D1">
        <w:rPr>
          <w:b/>
          <w:color w:val="000000" w:themeColor="text1"/>
          <w:kern w:val="28"/>
        </w:rPr>
        <w:t>230</w:t>
      </w:r>
      <w:r w:rsidR="001C0C86" w:rsidRPr="005A51D1">
        <w:rPr>
          <w:b/>
          <w:color w:val="000000" w:themeColor="text1"/>
          <w:kern w:val="28"/>
        </w:rPr>
        <w:t>0</w:t>
      </w:r>
      <w:r w:rsidR="000A33D3">
        <w:rPr>
          <w:b/>
          <w:color w:val="000000" w:themeColor="text1"/>
          <w:kern w:val="28"/>
        </w:rPr>
        <w:t>52</w:t>
      </w:r>
      <w:r w:rsidR="005A51D1" w:rsidRPr="005A51D1">
        <w:rPr>
          <w:kern w:val="28"/>
        </w:rPr>
        <w:t xml:space="preserve"> </w:t>
      </w:r>
      <w:r w:rsidR="001E5455" w:rsidRPr="001E5455">
        <w:rPr>
          <w:kern w:val="28"/>
        </w:rPr>
        <w:t>«АО «МТУ Сатурн»/Колесникова А.А.»</w:t>
      </w:r>
    </w:p>
    <w:p w:rsidR="006F1467" w:rsidRDefault="006F1467" w:rsidP="0034305F">
      <w:pPr>
        <w:spacing w:line="240" w:lineRule="auto"/>
        <w:contextualSpacing/>
        <w:rPr>
          <w:kern w:val="28"/>
        </w:rPr>
      </w:pPr>
    </w:p>
    <w:p w:rsidR="00BC1321" w:rsidRPr="00AC2CEF" w:rsidRDefault="00BC1321" w:rsidP="0034305F">
      <w:pPr>
        <w:spacing w:line="240" w:lineRule="auto"/>
        <w:contextualSpacing/>
        <w:rPr>
          <w:b/>
        </w:rPr>
      </w:pPr>
      <w:r w:rsidRPr="00AC2CEF">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 xml:space="preserve">) </w:t>
      </w:r>
      <w:r w:rsidR="000A33D3">
        <w:rPr>
          <w:color w:val="000000" w:themeColor="text1"/>
        </w:rPr>
        <w:t>2</w:t>
      </w:r>
      <w:r w:rsidR="0060713D">
        <w:rPr>
          <w:color w:val="000000" w:themeColor="text1"/>
        </w:rPr>
        <w:t>5</w:t>
      </w:r>
      <w:r w:rsidR="0034305F" w:rsidRPr="005A51D1">
        <w:rPr>
          <w:color w:val="000000" w:themeColor="text1"/>
        </w:rPr>
        <w:t xml:space="preserve"> </w:t>
      </w:r>
      <w:r w:rsidR="00B679B9">
        <w:rPr>
          <w:color w:val="000000" w:themeColor="text1"/>
        </w:rPr>
        <w:t>октя</w:t>
      </w:r>
      <w:r w:rsidR="00EC4127">
        <w:rPr>
          <w:color w:val="000000" w:themeColor="text1"/>
        </w:rPr>
        <w:t>бря</w:t>
      </w:r>
      <w:r w:rsidR="00C609F3" w:rsidRPr="005A51D1">
        <w:rPr>
          <w:color w:val="000000" w:themeColor="text1"/>
        </w:rPr>
        <w:t xml:space="preserve"> </w:t>
      </w:r>
      <w:r w:rsidR="00C609F3" w:rsidRPr="00EE109E">
        <w:t>2019</w:t>
      </w:r>
      <w:r w:rsidRPr="00EE109E">
        <w:t xml:space="preserve"> г.</w:t>
      </w:r>
    </w:p>
    <w:p w:rsidR="00BC1321" w:rsidRDefault="00BC1321" w:rsidP="00611D09">
      <w:pPr>
        <w:tabs>
          <w:tab w:val="num" w:pos="0"/>
        </w:tabs>
        <w:spacing w:line="240" w:lineRule="auto"/>
      </w:pPr>
    </w:p>
    <w:bookmarkEnd w:id="2"/>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9C59E0" w:rsidRPr="009C59E0" w:rsidRDefault="009C59E0" w:rsidP="009C59E0">
      <w:pPr>
        <w:tabs>
          <w:tab w:val="num" w:pos="0"/>
        </w:tabs>
        <w:spacing w:line="240" w:lineRule="auto"/>
        <w:rPr>
          <w:b/>
        </w:rPr>
      </w:pPr>
      <w:r w:rsidRPr="009C59E0">
        <w:rPr>
          <w:b/>
        </w:rPr>
        <w:t>Условия оплаты: Аванс 40% в течени</w:t>
      </w:r>
      <w:proofErr w:type="gramStart"/>
      <w:r w:rsidRPr="009C59E0">
        <w:rPr>
          <w:b/>
        </w:rPr>
        <w:t>и</w:t>
      </w:r>
      <w:proofErr w:type="gramEnd"/>
      <w:r w:rsidRPr="009C59E0">
        <w:rPr>
          <w:b/>
        </w:rPr>
        <w:t xml:space="preserve"> 10 (десяти) банковских дней после выставления счета, окончательный расчет 60% в течении </w:t>
      </w:r>
      <w:r w:rsidR="000A33D3">
        <w:rPr>
          <w:b/>
        </w:rPr>
        <w:t xml:space="preserve">30 </w:t>
      </w:r>
      <w:r w:rsidRPr="009C59E0">
        <w:rPr>
          <w:b/>
        </w:rPr>
        <w:t>(</w:t>
      </w:r>
      <w:r w:rsidR="000A33D3">
        <w:rPr>
          <w:b/>
        </w:rPr>
        <w:t>тридцати</w:t>
      </w:r>
      <w:r w:rsidRPr="009C59E0">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9C59E0" w:rsidRPr="009C59E0" w:rsidRDefault="009C59E0" w:rsidP="009C59E0">
      <w:pPr>
        <w:tabs>
          <w:tab w:val="num" w:pos="0"/>
        </w:tabs>
        <w:spacing w:line="240" w:lineRule="auto"/>
        <w:rPr>
          <w:b/>
        </w:rPr>
      </w:pPr>
      <w:r w:rsidRPr="009C59E0">
        <w:rPr>
          <w:b/>
        </w:rPr>
        <w:t xml:space="preserve">Условия поставки: Максимальный срок поставки после оплаты аванса  </w:t>
      </w:r>
      <w:r>
        <w:rPr>
          <w:b/>
        </w:rPr>
        <w:t>30</w:t>
      </w:r>
      <w:r w:rsidRPr="009C59E0">
        <w:rPr>
          <w:b/>
        </w:rPr>
        <w:t xml:space="preserve"> календарных дней.</w:t>
      </w:r>
    </w:p>
    <w:p w:rsidR="009C59E0" w:rsidRPr="009C59E0" w:rsidRDefault="009C59E0" w:rsidP="009C59E0">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w:t>
            </w:r>
            <w:r w:rsidRPr="009D3C5C">
              <w:lastRenderedPageBreak/>
              <w:t>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lastRenderedPageBreak/>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lastRenderedPageBreak/>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EC4127" w:rsidP="00E45606">
      <w:pPr>
        <w:spacing w:line="276" w:lineRule="auto"/>
        <w:ind w:firstLine="0"/>
        <w:jc w:val="left"/>
        <w:rPr>
          <w:b/>
        </w:rPr>
      </w:pPr>
      <w:r>
        <w:rPr>
          <w:b/>
        </w:rPr>
        <w:t>Ведущий специалист</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r w:rsidR="001E5455" w:rsidRPr="001E5455">
        <w:rPr>
          <w:b/>
        </w:rPr>
        <w:t>Колесникова А.А.</w:t>
      </w:r>
    </w:p>
    <w:p w:rsidR="00320F0E" w:rsidRDefault="00320F0E"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994750A" wp14:editId="0F5AD53B">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AB2EEAF" wp14:editId="2D7B7688">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47F19C4" wp14:editId="4B0C76A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830C7A6" wp14:editId="4268031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B4C919B" wp14:editId="337ABCE1">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6ACC7DA" wp14:editId="2D7BADF2">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7CCCD5C8" wp14:editId="593254B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7AE7C7AA" wp14:editId="28E3BBE5">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C1E" w:rsidRDefault="00665C1E" w:rsidP="00955692">
      <w:pPr>
        <w:spacing w:line="240" w:lineRule="auto"/>
      </w:pPr>
      <w:r>
        <w:separator/>
      </w:r>
    </w:p>
  </w:endnote>
  <w:endnote w:type="continuationSeparator" w:id="0">
    <w:p w:rsidR="00665C1E" w:rsidRDefault="00665C1E"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15735">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15735">
              <w:rPr>
                <w:b/>
                <w:noProof/>
              </w:rPr>
              <w:t>11</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15735">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15735">
              <w:rPr>
                <w:b/>
                <w:bCs/>
                <w:noProof/>
              </w:rPr>
              <w:t>9</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15735">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15735">
              <w:rPr>
                <w:b/>
                <w:bCs/>
                <w:noProof/>
              </w:rPr>
              <w:t>11</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C1E" w:rsidRDefault="00665C1E" w:rsidP="00955692">
      <w:pPr>
        <w:spacing w:line="240" w:lineRule="auto"/>
      </w:pPr>
      <w:r>
        <w:separator/>
      </w:r>
    </w:p>
  </w:footnote>
  <w:footnote w:type="continuationSeparator" w:id="0">
    <w:p w:rsidR="00665C1E" w:rsidRDefault="00665C1E"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33D3"/>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D5462"/>
    <w:rsid w:val="001E5455"/>
    <w:rsid w:val="001E55E6"/>
    <w:rsid w:val="001E72E7"/>
    <w:rsid w:val="00205527"/>
    <w:rsid w:val="00207664"/>
    <w:rsid w:val="00237FE0"/>
    <w:rsid w:val="00242702"/>
    <w:rsid w:val="00256851"/>
    <w:rsid w:val="00257D49"/>
    <w:rsid w:val="0026122A"/>
    <w:rsid w:val="00264F62"/>
    <w:rsid w:val="002671F6"/>
    <w:rsid w:val="0026770E"/>
    <w:rsid w:val="00270138"/>
    <w:rsid w:val="00270324"/>
    <w:rsid w:val="00274869"/>
    <w:rsid w:val="0028298F"/>
    <w:rsid w:val="0028622F"/>
    <w:rsid w:val="00290535"/>
    <w:rsid w:val="00292D6C"/>
    <w:rsid w:val="002A0F34"/>
    <w:rsid w:val="002A159C"/>
    <w:rsid w:val="002A2080"/>
    <w:rsid w:val="002A6FC9"/>
    <w:rsid w:val="002C1404"/>
    <w:rsid w:val="002C25E0"/>
    <w:rsid w:val="002C311D"/>
    <w:rsid w:val="002D75AD"/>
    <w:rsid w:val="002E030B"/>
    <w:rsid w:val="002E31CD"/>
    <w:rsid w:val="002F69FC"/>
    <w:rsid w:val="00301B8E"/>
    <w:rsid w:val="00305E60"/>
    <w:rsid w:val="003123F7"/>
    <w:rsid w:val="0031529E"/>
    <w:rsid w:val="00320B0B"/>
    <w:rsid w:val="00320F0E"/>
    <w:rsid w:val="0032727E"/>
    <w:rsid w:val="0032787C"/>
    <w:rsid w:val="003279C2"/>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414F"/>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4B"/>
    <w:rsid w:val="004B208D"/>
    <w:rsid w:val="004B21EC"/>
    <w:rsid w:val="004B4990"/>
    <w:rsid w:val="004B7FB4"/>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C33F0"/>
    <w:rsid w:val="005D44BC"/>
    <w:rsid w:val="005D6EEA"/>
    <w:rsid w:val="005E16AA"/>
    <w:rsid w:val="005E7F9C"/>
    <w:rsid w:val="005F017C"/>
    <w:rsid w:val="005F5FA5"/>
    <w:rsid w:val="0060713D"/>
    <w:rsid w:val="00611D09"/>
    <w:rsid w:val="00615E66"/>
    <w:rsid w:val="00622DD1"/>
    <w:rsid w:val="006260CB"/>
    <w:rsid w:val="00627093"/>
    <w:rsid w:val="00642EE6"/>
    <w:rsid w:val="006479A2"/>
    <w:rsid w:val="00660DEC"/>
    <w:rsid w:val="0066366F"/>
    <w:rsid w:val="00664FFF"/>
    <w:rsid w:val="006659CB"/>
    <w:rsid w:val="00665C1E"/>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29D"/>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B4C43"/>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15735"/>
    <w:rsid w:val="00827A69"/>
    <w:rsid w:val="00833527"/>
    <w:rsid w:val="008548DF"/>
    <w:rsid w:val="008636C6"/>
    <w:rsid w:val="008648A3"/>
    <w:rsid w:val="008733A1"/>
    <w:rsid w:val="00875D1A"/>
    <w:rsid w:val="008931F9"/>
    <w:rsid w:val="0089355B"/>
    <w:rsid w:val="00896C27"/>
    <w:rsid w:val="008A2283"/>
    <w:rsid w:val="008A326E"/>
    <w:rsid w:val="008A470D"/>
    <w:rsid w:val="008B24B1"/>
    <w:rsid w:val="008B55B2"/>
    <w:rsid w:val="008C35B7"/>
    <w:rsid w:val="008C3AA2"/>
    <w:rsid w:val="008C71B1"/>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564"/>
    <w:rsid w:val="0096720E"/>
    <w:rsid w:val="00970A0B"/>
    <w:rsid w:val="009711B0"/>
    <w:rsid w:val="00976013"/>
    <w:rsid w:val="00981016"/>
    <w:rsid w:val="00992DA1"/>
    <w:rsid w:val="00997C26"/>
    <w:rsid w:val="009A0349"/>
    <w:rsid w:val="009C09CC"/>
    <w:rsid w:val="009C59E0"/>
    <w:rsid w:val="009D48A2"/>
    <w:rsid w:val="009D7BFA"/>
    <w:rsid w:val="009E5113"/>
    <w:rsid w:val="009F231C"/>
    <w:rsid w:val="009F33DE"/>
    <w:rsid w:val="00A01D53"/>
    <w:rsid w:val="00A120E0"/>
    <w:rsid w:val="00A24E32"/>
    <w:rsid w:val="00A26586"/>
    <w:rsid w:val="00A311A7"/>
    <w:rsid w:val="00A40190"/>
    <w:rsid w:val="00A4096D"/>
    <w:rsid w:val="00A43E7E"/>
    <w:rsid w:val="00A567EF"/>
    <w:rsid w:val="00A631C3"/>
    <w:rsid w:val="00A6520F"/>
    <w:rsid w:val="00A72788"/>
    <w:rsid w:val="00A76FB3"/>
    <w:rsid w:val="00A9476D"/>
    <w:rsid w:val="00AA66A5"/>
    <w:rsid w:val="00AB3200"/>
    <w:rsid w:val="00AB3500"/>
    <w:rsid w:val="00AB5020"/>
    <w:rsid w:val="00AC04B9"/>
    <w:rsid w:val="00AC2CEF"/>
    <w:rsid w:val="00AE50E2"/>
    <w:rsid w:val="00AE5823"/>
    <w:rsid w:val="00B112BE"/>
    <w:rsid w:val="00B12AF3"/>
    <w:rsid w:val="00B1463B"/>
    <w:rsid w:val="00B24E7C"/>
    <w:rsid w:val="00B30B68"/>
    <w:rsid w:val="00B37A0A"/>
    <w:rsid w:val="00B4570D"/>
    <w:rsid w:val="00B5571E"/>
    <w:rsid w:val="00B557DC"/>
    <w:rsid w:val="00B62256"/>
    <w:rsid w:val="00B64EDB"/>
    <w:rsid w:val="00B655C1"/>
    <w:rsid w:val="00B679B9"/>
    <w:rsid w:val="00B73B14"/>
    <w:rsid w:val="00B76AE8"/>
    <w:rsid w:val="00B80884"/>
    <w:rsid w:val="00B93D2F"/>
    <w:rsid w:val="00B94A85"/>
    <w:rsid w:val="00B962C1"/>
    <w:rsid w:val="00BA033C"/>
    <w:rsid w:val="00BA0CEE"/>
    <w:rsid w:val="00BA3BF0"/>
    <w:rsid w:val="00BA4E87"/>
    <w:rsid w:val="00BA518C"/>
    <w:rsid w:val="00BA7D70"/>
    <w:rsid w:val="00BC1321"/>
    <w:rsid w:val="00BC45D6"/>
    <w:rsid w:val="00BC509B"/>
    <w:rsid w:val="00BC5171"/>
    <w:rsid w:val="00BC7199"/>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B2F15"/>
    <w:rsid w:val="00DC2451"/>
    <w:rsid w:val="00DC3456"/>
    <w:rsid w:val="00DD6E79"/>
    <w:rsid w:val="00DE356E"/>
    <w:rsid w:val="00DF072A"/>
    <w:rsid w:val="00DF322F"/>
    <w:rsid w:val="00DF4FFC"/>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127"/>
    <w:rsid w:val="00EC4D81"/>
    <w:rsid w:val="00ED727D"/>
    <w:rsid w:val="00EE0908"/>
    <w:rsid w:val="00EE109E"/>
    <w:rsid w:val="00EE597A"/>
    <w:rsid w:val="00EF6988"/>
    <w:rsid w:val="00F0018E"/>
    <w:rsid w:val="00F00AD9"/>
    <w:rsid w:val="00F01F85"/>
    <w:rsid w:val="00F0310D"/>
    <w:rsid w:val="00F03801"/>
    <w:rsid w:val="00F072BE"/>
    <w:rsid w:val="00F1729B"/>
    <w:rsid w:val="00F27711"/>
    <w:rsid w:val="00F353AD"/>
    <w:rsid w:val="00F500D9"/>
    <w:rsid w:val="00F53C2F"/>
    <w:rsid w:val="00F5513F"/>
    <w:rsid w:val="00F64DE5"/>
    <w:rsid w:val="00F6601D"/>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0996906">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6579075">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065100948">
      <w:bodyDiv w:val="1"/>
      <w:marLeft w:val="0"/>
      <w:marRight w:val="0"/>
      <w:marTop w:val="0"/>
      <w:marBottom w:val="0"/>
      <w:divBdr>
        <w:top w:val="none" w:sz="0" w:space="0" w:color="auto"/>
        <w:left w:val="none" w:sz="0" w:space="0" w:color="auto"/>
        <w:bottom w:val="none" w:sz="0" w:space="0" w:color="auto"/>
        <w:right w:val="none" w:sz="0" w:space="0" w:color="auto"/>
      </w:divBdr>
    </w:div>
    <w:div w:id="1171259544">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49472865">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3977786">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30446619">
      <w:bodyDiv w:val="1"/>
      <w:marLeft w:val="0"/>
      <w:marRight w:val="0"/>
      <w:marTop w:val="0"/>
      <w:marBottom w:val="0"/>
      <w:divBdr>
        <w:top w:val="none" w:sz="0" w:space="0" w:color="auto"/>
        <w:left w:val="none" w:sz="0" w:space="0" w:color="auto"/>
        <w:bottom w:val="none" w:sz="0" w:space="0" w:color="auto"/>
        <w:right w:val="none" w:sz="0" w:space="0" w:color="auto"/>
      </w:divBdr>
    </w:div>
    <w:div w:id="2044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210D-15CB-4B48-B3AE-4FA68571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11</Pages>
  <Words>2388</Words>
  <Characters>13617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18</cp:revision>
  <cp:lastPrinted>2018-09-25T13:54:00Z</cp:lastPrinted>
  <dcterms:created xsi:type="dcterms:W3CDTF">2019-08-15T10:27:00Z</dcterms:created>
  <dcterms:modified xsi:type="dcterms:W3CDTF">2019-10-18T09:40:00Z</dcterms:modified>
</cp:coreProperties>
</file>