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003" w:rsidRPr="007E253F" w:rsidRDefault="00AC2CEF" w:rsidP="00931003">
      <w:pPr>
        <w:ind w:firstLine="0"/>
        <w:jc w:val="center"/>
        <w:rPr>
          <w:b/>
          <w:sz w:val="40"/>
          <w:szCs w:val="40"/>
        </w:rPr>
      </w:pPr>
      <w:r w:rsidRPr="007E253F">
        <w:rPr>
          <w:b/>
          <w:bCs/>
          <w:sz w:val="40"/>
          <w:szCs w:val="40"/>
        </w:rPr>
        <w:t>АО «МТУ Сатурн»</w:t>
      </w:r>
    </w:p>
    <w:p w:rsidR="00931003" w:rsidRPr="007E253F" w:rsidRDefault="00931003" w:rsidP="00931003">
      <w:pPr>
        <w:ind w:firstLine="0"/>
        <w:jc w:val="center"/>
        <w:rPr>
          <w:b/>
        </w:rPr>
      </w:pPr>
    </w:p>
    <w:p w:rsidR="00AC2CEF" w:rsidRPr="007E253F" w:rsidRDefault="00940A56" w:rsidP="00DF322F">
      <w:pPr>
        <w:ind w:left="5670" w:firstLine="0"/>
        <w:jc w:val="right"/>
        <w:rPr>
          <w:b/>
        </w:rPr>
      </w:pPr>
      <w:r w:rsidRPr="007E253F">
        <w:rPr>
          <w:b/>
        </w:rPr>
        <w:t>«УТВЕРЖДАЮ»</w:t>
      </w: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3D16E5" w:rsidRPr="007E253F" w:rsidRDefault="003D16E5" w:rsidP="00DF322F">
      <w:pPr>
        <w:ind w:left="5670" w:firstLine="0"/>
        <w:jc w:val="right"/>
        <w:rPr>
          <w:b/>
        </w:rPr>
      </w:pPr>
    </w:p>
    <w:p w:rsidR="00940A56" w:rsidRPr="007E253F" w:rsidRDefault="00940A56" w:rsidP="00DF322F">
      <w:pPr>
        <w:ind w:left="5670" w:firstLine="0"/>
        <w:jc w:val="right"/>
        <w:rPr>
          <w:b/>
        </w:rPr>
      </w:pPr>
      <w:r w:rsidRPr="007E253F">
        <w:rPr>
          <w:b/>
        </w:rPr>
        <w:t xml:space="preserve">Генеральный директор </w:t>
      </w:r>
    </w:p>
    <w:p w:rsidR="00940A56" w:rsidRPr="007E253F" w:rsidRDefault="00940A56" w:rsidP="00DF322F">
      <w:pPr>
        <w:ind w:left="5670" w:firstLine="0"/>
        <w:jc w:val="right"/>
        <w:rPr>
          <w:b/>
        </w:rPr>
      </w:pPr>
      <w:r w:rsidRPr="007E253F">
        <w:rPr>
          <w:b/>
        </w:rPr>
        <w:t>АО «МТУ Сатурн»</w:t>
      </w:r>
    </w:p>
    <w:p w:rsidR="00940A56" w:rsidRPr="007E253F" w:rsidRDefault="00940A56" w:rsidP="00DF322F">
      <w:pPr>
        <w:ind w:left="5670" w:firstLine="0"/>
        <w:jc w:val="right"/>
        <w:rPr>
          <w:b/>
        </w:rPr>
      </w:pPr>
      <w:r w:rsidRPr="007E253F">
        <w:rPr>
          <w:b/>
        </w:rPr>
        <w:t>В.В. Лозинский</w:t>
      </w:r>
    </w:p>
    <w:p w:rsidR="00AC2CEF" w:rsidRPr="00252E63" w:rsidRDefault="003B0E26" w:rsidP="00DF322F">
      <w:pPr>
        <w:ind w:left="5670" w:firstLine="0"/>
        <w:jc w:val="right"/>
        <w:rPr>
          <w:b/>
        </w:rPr>
      </w:pPr>
      <w:r w:rsidRPr="00252E63">
        <w:rPr>
          <w:b/>
        </w:rPr>
        <w:t>«</w:t>
      </w:r>
      <w:r w:rsidR="00292DF0">
        <w:rPr>
          <w:b/>
        </w:rPr>
        <w:t>03</w:t>
      </w:r>
      <w:r w:rsidR="00940A56" w:rsidRPr="00252E63">
        <w:rPr>
          <w:b/>
        </w:rPr>
        <w:t>»</w:t>
      </w:r>
      <w:r w:rsidR="0022695C" w:rsidRPr="00252E63">
        <w:rPr>
          <w:b/>
        </w:rPr>
        <w:t xml:space="preserve"> </w:t>
      </w:r>
      <w:r w:rsidR="00292DF0">
        <w:rPr>
          <w:b/>
        </w:rPr>
        <w:t>дека</w:t>
      </w:r>
      <w:r w:rsidR="00B4419A" w:rsidRPr="00252E63">
        <w:rPr>
          <w:b/>
        </w:rPr>
        <w:t>бря</w:t>
      </w:r>
      <w:r w:rsidR="00ED6B25" w:rsidRPr="00252E63">
        <w:rPr>
          <w:b/>
        </w:rPr>
        <w:t xml:space="preserve"> </w:t>
      </w:r>
      <w:r w:rsidR="008648A3" w:rsidRPr="00252E63">
        <w:rPr>
          <w:b/>
        </w:rPr>
        <w:t>20</w:t>
      </w:r>
      <w:r w:rsidR="00ED6B25" w:rsidRPr="00252E63">
        <w:rPr>
          <w:b/>
        </w:rPr>
        <w:t>20</w:t>
      </w:r>
      <w:r w:rsidR="00940A56" w:rsidRPr="00252E63">
        <w:rPr>
          <w:b/>
        </w:rPr>
        <w:t xml:space="preserve"> г.</w:t>
      </w: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AC2CEF" w:rsidRPr="007E253F" w:rsidRDefault="00AC2CEF" w:rsidP="00931003">
      <w:pPr>
        <w:ind w:firstLine="0"/>
        <w:jc w:val="center"/>
        <w:rPr>
          <w:b/>
          <w:color w:val="FF0000"/>
        </w:rPr>
      </w:pPr>
    </w:p>
    <w:p w:rsidR="00931003" w:rsidRPr="007E253F" w:rsidRDefault="00931003" w:rsidP="00ED6B25">
      <w:pPr>
        <w:ind w:firstLine="0"/>
        <w:jc w:val="center"/>
        <w:rPr>
          <w:b/>
        </w:rPr>
      </w:pPr>
      <w:r w:rsidRPr="007E253F">
        <w:rPr>
          <w:b/>
        </w:rPr>
        <w:t>ЗАКУПОЧНАЯ ДОКУМЕНТАЦИЯ</w:t>
      </w:r>
      <w:r w:rsidR="00B12AF3" w:rsidRPr="007E253F">
        <w:rPr>
          <w:b/>
        </w:rPr>
        <w:t xml:space="preserve"> №</w:t>
      </w:r>
      <w:r w:rsidR="00ED6B25" w:rsidRPr="007E253F">
        <w:rPr>
          <w:b/>
        </w:rPr>
        <w:t xml:space="preserve"> </w:t>
      </w:r>
      <w:r w:rsidR="00292DF0">
        <w:rPr>
          <w:b/>
          <w:color w:val="000000" w:themeColor="text1"/>
        </w:rPr>
        <w:t>4</w:t>
      </w:r>
      <w:r w:rsidR="00D4276C">
        <w:rPr>
          <w:b/>
          <w:color w:val="000000" w:themeColor="text1"/>
        </w:rPr>
        <w:t>6</w:t>
      </w:r>
    </w:p>
    <w:p w:rsidR="00BA0CEE" w:rsidRPr="007E253F" w:rsidRDefault="00AC2CEF" w:rsidP="00931003">
      <w:pPr>
        <w:ind w:firstLine="0"/>
        <w:jc w:val="center"/>
        <w:rPr>
          <w:b/>
          <w:bCs/>
        </w:rPr>
      </w:pPr>
      <w:r w:rsidRPr="007E253F">
        <w:rPr>
          <w:b/>
          <w:bCs/>
        </w:rPr>
        <w:t>на</w:t>
      </w:r>
      <w:r w:rsidR="00931003" w:rsidRPr="007E253F">
        <w:rPr>
          <w:b/>
          <w:bCs/>
        </w:rPr>
        <w:t xml:space="preserve"> проведени</w:t>
      </w:r>
      <w:r w:rsidRPr="007E253F">
        <w:rPr>
          <w:b/>
          <w:bCs/>
        </w:rPr>
        <w:t>е</w:t>
      </w:r>
      <w:r w:rsidR="00931003" w:rsidRPr="007E253F">
        <w:rPr>
          <w:b/>
          <w:bCs/>
        </w:rPr>
        <w:t xml:space="preserve"> открытого запроса </w:t>
      </w:r>
      <w:r w:rsidR="00BA0CEE" w:rsidRPr="007E253F">
        <w:rPr>
          <w:b/>
          <w:bCs/>
        </w:rPr>
        <w:t>коммерческих предложений</w:t>
      </w:r>
    </w:p>
    <w:p w:rsidR="00A6520F" w:rsidRPr="007E253F" w:rsidRDefault="00931003" w:rsidP="00931003">
      <w:pPr>
        <w:ind w:firstLine="0"/>
        <w:jc w:val="center"/>
        <w:rPr>
          <w:b/>
          <w:bCs/>
        </w:rPr>
      </w:pPr>
      <w:r w:rsidRPr="007E253F">
        <w:rPr>
          <w:b/>
          <w:bCs/>
        </w:rPr>
        <w:t>на право заключения договора</w:t>
      </w:r>
      <w:r w:rsidR="00627093" w:rsidRPr="007E253F">
        <w:rPr>
          <w:b/>
          <w:bCs/>
        </w:rPr>
        <w:t xml:space="preserve"> с </w:t>
      </w:r>
      <w:r w:rsidR="00C458DA" w:rsidRPr="007E253F">
        <w:rPr>
          <w:b/>
          <w:bCs/>
        </w:rPr>
        <w:t xml:space="preserve">АО </w:t>
      </w:r>
      <w:r w:rsidR="00A6520F" w:rsidRPr="007E253F">
        <w:rPr>
          <w:b/>
          <w:bCs/>
        </w:rPr>
        <w:t>«</w:t>
      </w:r>
      <w:r w:rsidR="00C458DA" w:rsidRPr="007E253F">
        <w:rPr>
          <w:b/>
          <w:bCs/>
        </w:rPr>
        <w:t>М</w:t>
      </w:r>
      <w:r w:rsidR="00A6520F" w:rsidRPr="007E253F">
        <w:rPr>
          <w:b/>
          <w:bCs/>
        </w:rPr>
        <w:t>ТУ Сатурн»</w:t>
      </w:r>
      <w:r w:rsidR="00F0018E" w:rsidRPr="007E253F">
        <w:rPr>
          <w:b/>
          <w:bCs/>
        </w:rPr>
        <w:t xml:space="preserve"> </w:t>
      </w:r>
    </w:p>
    <w:p w:rsidR="00292DF0" w:rsidRDefault="00627093" w:rsidP="00292DF0">
      <w:pPr>
        <w:ind w:firstLine="0"/>
        <w:jc w:val="center"/>
        <w:rPr>
          <w:b/>
          <w:bCs/>
        </w:rPr>
      </w:pPr>
      <w:r w:rsidRPr="007E253F">
        <w:rPr>
          <w:b/>
          <w:bCs/>
        </w:rPr>
        <w:t>на</w:t>
      </w:r>
      <w:r w:rsidR="00931003" w:rsidRPr="007E253F">
        <w:rPr>
          <w:b/>
          <w:bCs/>
        </w:rPr>
        <w:t xml:space="preserve"> </w:t>
      </w:r>
      <w:r w:rsidRPr="007E253F">
        <w:rPr>
          <w:b/>
          <w:bCs/>
        </w:rPr>
        <w:t>поставку</w:t>
      </w:r>
      <w:r w:rsidR="001E1291" w:rsidRPr="007E253F">
        <w:rPr>
          <w:b/>
          <w:bCs/>
        </w:rPr>
        <w:t xml:space="preserve"> </w:t>
      </w:r>
      <w:r w:rsidR="00292DF0">
        <w:rPr>
          <w:b/>
          <w:bCs/>
        </w:rPr>
        <w:t>установки</w:t>
      </w:r>
      <w:r w:rsidR="00292DF0" w:rsidRPr="00292DF0">
        <w:rPr>
          <w:b/>
          <w:bCs/>
        </w:rPr>
        <w:t xml:space="preserve"> питания Штиль PS60-0120-2U </w:t>
      </w:r>
      <w:r w:rsidR="00DC2C0E" w:rsidRPr="00DC2C0E">
        <w:rPr>
          <w:b/>
          <w:bCs/>
        </w:rPr>
        <w:t>(4/2000)</w:t>
      </w:r>
    </w:p>
    <w:p w:rsidR="00931003" w:rsidRPr="007E253F" w:rsidRDefault="00292DF0" w:rsidP="00292DF0">
      <w:pPr>
        <w:ind w:firstLine="0"/>
        <w:jc w:val="center"/>
        <w:rPr>
          <w:b/>
          <w:bCs/>
        </w:rPr>
      </w:pPr>
      <w:r w:rsidRPr="00292DF0">
        <w:rPr>
          <w:b/>
          <w:bCs/>
        </w:rPr>
        <w:t xml:space="preserve">с комплектом </w:t>
      </w:r>
      <w:r w:rsidR="00DC2C0E">
        <w:rPr>
          <w:b/>
          <w:bCs/>
        </w:rPr>
        <w:t>кабелей</w:t>
      </w:r>
      <w:r w:rsidR="00D20A92" w:rsidRPr="007E253F">
        <w:rPr>
          <w:b/>
          <w:bCs/>
        </w:rPr>
        <w:t>.</w:t>
      </w:r>
    </w:p>
    <w:p w:rsidR="00931003" w:rsidRPr="007E253F" w:rsidRDefault="00D20A92" w:rsidP="00D20A92">
      <w:pPr>
        <w:tabs>
          <w:tab w:val="left" w:pos="9645"/>
        </w:tabs>
        <w:ind w:firstLine="540"/>
        <w:jc w:val="left"/>
        <w:rPr>
          <w:b/>
          <w:bCs/>
        </w:rPr>
      </w:pPr>
      <w:r w:rsidRPr="007E253F">
        <w:rPr>
          <w:b/>
          <w:bCs/>
        </w:rPr>
        <w:tab/>
      </w:r>
    </w:p>
    <w:p w:rsidR="00931003" w:rsidRPr="007E253F" w:rsidRDefault="00931003" w:rsidP="00931003">
      <w:pPr>
        <w:ind w:firstLine="540"/>
        <w:jc w:val="center"/>
        <w:rPr>
          <w:b/>
          <w:bCs/>
        </w:rPr>
      </w:pPr>
    </w:p>
    <w:p w:rsidR="00931003" w:rsidRPr="007E253F" w:rsidRDefault="00931003" w:rsidP="00931003">
      <w:pPr>
        <w:ind w:firstLine="540"/>
        <w:jc w:val="center"/>
        <w:rPr>
          <w:b/>
          <w:bCs/>
        </w:rPr>
      </w:pPr>
    </w:p>
    <w:p w:rsidR="00931003" w:rsidRPr="007E253F" w:rsidRDefault="00931003" w:rsidP="00931003">
      <w:pPr>
        <w:ind w:firstLine="540"/>
        <w:jc w:val="center"/>
      </w:pPr>
    </w:p>
    <w:p w:rsidR="00931003" w:rsidRPr="007E253F" w:rsidRDefault="00931003" w:rsidP="00931003">
      <w:pPr>
        <w:shd w:val="clear" w:color="auto" w:fill="FFFFFF"/>
        <w:tabs>
          <w:tab w:val="left" w:pos="4459"/>
          <w:tab w:val="left" w:pos="6888"/>
        </w:tabs>
        <w:ind w:left="17" w:firstLine="540"/>
        <w:jc w:val="center"/>
        <w:rPr>
          <w:b/>
          <w:bCs/>
          <w:i/>
          <w:iCs/>
          <w:w w:val="108"/>
        </w:rPr>
      </w:pPr>
    </w:p>
    <w:p w:rsidR="00B851E3" w:rsidRDefault="00B851E3" w:rsidP="00931003">
      <w:pPr>
        <w:shd w:val="clear" w:color="auto" w:fill="FFFFFF"/>
        <w:tabs>
          <w:tab w:val="left" w:pos="4459"/>
          <w:tab w:val="left" w:pos="6888"/>
        </w:tabs>
        <w:ind w:left="17"/>
        <w:jc w:val="center"/>
        <w:rPr>
          <w:b/>
          <w:bCs/>
          <w:i/>
          <w:iCs/>
          <w:w w:val="108"/>
        </w:rPr>
      </w:pPr>
    </w:p>
    <w:p w:rsidR="00B851E3" w:rsidRPr="007E253F" w:rsidRDefault="00B851E3" w:rsidP="00931003">
      <w:pPr>
        <w:shd w:val="clear" w:color="auto" w:fill="FFFFFF"/>
        <w:tabs>
          <w:tab w:val="left" w:pos="4459"/>
          <w:tab w:val="left" w:pos="6888"/>
        </w:tabs>
        <w:ind w:left="17"/>
        <w:jc w:val="center"/>
        <w:rPr>
          <w:b/>
          <w:bCs/>
          <w:i/>
          <w:iCs/>
          <w:w w:val="108"/>
        </w:rPr>
      </w:pP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Настоящая документация является неотъемлемой частью</w:t>
      </w:r>
    </w:p>
    <w:p w:rsidR="00931003" w:rsidRPr="007E253F" w:rsidRDefault="00931003" w:rsidP="00931003">
      <w:pPr>
        <w:shd w:val="clear" w:color="auto" w:fill="FFFFFF"/>
        <w:tabs>
          <w:tab w:val="left" w:pos="4459"/>
          <w:tab w:val="left" w:pos="6888"/>
        </w:tabs>
        <w:ind w:left="17"/>
        <w:jc w:val="center"/>
        <w:rPr>
          <w:bCs/>
          <w:iCs/>
          <w:w w:val="108"/>
        </w:rPr>
      </w:pPr>
      <w:r w:rsidRPr="007E253F">
        <w:rPr>
          <w:bCs/>
          <w:iCs/>
          <w:w w:val="108"/>
        </w:rPr>
        <w:t>уведомления о проведении закупочной процедуры</w:t>
      </w:r>
    </w:p>
    <w:p w:rsidR="00931003" w:rsidRPr="007E253F" w:rsidRDefault="00931003" w:rsidP="00931003">
      <w:pPr>
        <w:ind w:firstLine="0"/>
        <w:jc w:val="center"/>
      </w:pPr>
    </w:p>
    <w:p w:rsidR="00940A56" w:rsidRPr="007E253F" w:rsidRDefault="00940A56" w:rsidP="00425418">
      <w:pPr>
        <w:ind w:firstLine="0"/>
        <w:jc w:val="center"/>
      </w:pPr>
    </w:p>
    <w:p w:rsidR="00931003" w:rsidRPr="007E253F" w:rsidRDefault="00F0018E" w:rsidP="00425418">
      <w:pPr>
        <w:ind w:firstLine="0"/>
        <w:jc w:val="center"/>
      </w:pPr>
      <w:r w:rsidRPr="007E253F">
        <w:t>Москва</w:t>
      </w:r>
      <w:r w:rsidR="00931003" w:rsidRPr="007E253F">
        <w:br/>
      </w:r>
      <w:r w:rsidR="00C574C7" w:rsidRPr="007E253F">
        <w:t>20</w:t>
      </w:r>
      <w:r w:rsidR="00ED6B25" w:rsidRPr="007E253F">
        <w:t>20</w:t>
      </w:r>
      <w:r w:rsidR="005827AD" w:rsidRPr="007E253F">
        <w:t xml:space="preserve"> </w:t>
      </w:r>
      <w:r w:rsidR="00A76FB3" w:rsidRPr="007E253F">
        <w:t>г.</w:t>
      </w:r>
    </w:p>
    <w:p w:rsidR="00D76EF2" w:rsidRPr="007E253F" w:rsidRDefault="00ED6B25" w:rsidP="00ED6B25">
      <w:pPr>
        <w:pStyle w:val="11112"/>
        <w:keepNext w:val="0"/>
        <w:pageBreakBefore/>
        <w:tabs>
          <w:tab w:val="clear" w:pos="0"/>
        </w:tabs>
        <w:spacing w:before="0" w:after="0"/>
        <w:ind w:left="567"/>
        <w:jc w:val="left"/>
        <w:outlineLvl w:val="9"/>
        <w:rPr>
          <w:rFonts w:ascii="Times New Roman" w:hAnsi="Times New Roman"/>
          <w:sz w:val="28"/>
          <w:szCs w:val="28"/>
        </w:rPr>
      </w:pPr>
      <w:r w:rsidRPr="007E253F">
        <w:rPr>
          <w:rFonts w:ascii="Times New Roman" w:hAnsi="Times New Roman"/>
          <w:sz w:val="28"/>
          <w:szCs w:val="28"/>
        </w:rPr>
        <w:lastRenderedPageBreak/>
        <w:t>1.</w:t>
      </w:r>
      <w:r w:rsidR="00D76EF2" w:rsidRPr="007E253F">
        <w:rPr>
          <w:rFonts w:ascii="Times New Roman" w:hAnsi="Times New Roman"/>
          <w:sz w:val="28"/>
          <w:szCs w:val="28"/>
        </w:rPr>
        <w:t xml:space="preserve"> </w:t>
      </w:r>
      <w:bookmarkStart w:id="0" w:name="_Toc209261653"/>
      <w:r w:rsidR="00D76EF2" w:rsidRPr="007E253F">
        <w:rPr>
          <w:rFonts w:ascii="Times New Roman" w:hAnsi="Times New Roman"/>
          <w:sz w:val="28"/>
          <w:szCs w:val="28"/>
        </w:rPr>
        <w:t>Общие положения</w:t>
      </w:r>
      <w:bookmarkEnd w:id="0"/>
    </w:p>
    <w:p w:rsidR="00D76EF2" w:rsidRPr="007E253F" w:rsidRDefault="009D7BFA" w:rsidP="00A6520F">
      <w:pPr>
        <w:tabs>
          <w:tab w:val="num" w:pos="0"/>
        </w:tabs>
        <w:spacing w:line="240" w:lineRule="auto"/>
      </w:pPr>
      <w:r w:rsidRPr="007E253F">
        <w:t xml:space="preserve">1.1 </w:t>
      </w:r>
      <w:r w:rsidR="00D76EF2" w:rsidRPr="007E253F">
        <w:rPr>
          <w:b/>
        </w:rPr>
        <w:t>Заказчик</w:t>
      </w:r>
      <w:r w:rsidR="00D76EF2" w:rsidRPr="007E253F">
        <w:t xml:space="preserve"> - </w:t>
      </w:r>
      <w:r w:rsidR="0015411C" w:rsidRPr="007E253F">
        <w:t>А</w:t>
      </w:r>
      <w:r w:rsidR="00C458DA" w:rsidRPr="007E253F">
        <w:t>кционерное общество «</w:t>
      </w:r>
      <w:r w:rsidR="00A6520F" w:rsidRPr="007E253F">
        <w:t>МТУ Сатурн</w:t>
      </w:r>
      <w:r w:rsidR="0028298F" w:rsidRPr="007E253F">
        <w:t xml:space="preserve">», сокр. </w:t>
      </w:r>
      <w:r w:rsidR="00C458DA" w:rsidRPr="007E253F">
        <w:t xml:space="preserve">АО </w:t>
      </w:r>
      <w:r w:rsidR="00A6520F" w:rsidRPr="007E253F">
        <w:t>«МТУ Сатурн»,</w:t>
      </w:r>
      <w:r w:rsidR="00C458DA" w:rsidRPr="007E253F">
        <w:t xml:space="preserve"> юр./факт./почт. Адрес 1</w:t>
      </w:r>
      <w:r w:rsidR="00A6520F" w:rsidRPr="007E253F">
        <w:t>07553</w:t>
      </w:r>
      <w:r w:rsidR="00C458DA" w:rsidRPr="007E253F">
        <w:t xml:space="preserve">, г. Москва, </w:t>
      </w:r>
      <w:r w:rsidR="00A6520F" w:rsidRPr="007E253F">
        <w:t>ул. Большая Черкизовская, д.21, стр. 1.</w:t>
      </w:r>
    </w:p>
    <w:p w:rsidR="00A6520F" w:rsidRPr="007E253F" w:rsidRDefault="009D7BFA" w:rsidP="00A6520F">
      <w:pPr>
        <w:tabs>
          <w:tab w:val="num" w:pos="0"/>
        </w:tabs>
        <w:spacing w:line="240" w:lineRule="auto"/>
      </w:pPr>
      <w:r w:rsidRPr="007E253F">
        <w:t xml:space="preserve">1.2 </w:t>
      </w:r>
      <w:r w:rsidR="00D76EF2" w:rsidRPr="007E253F">
        <w:rPr>
          <w:b/>
        </w:rPr>
        <w:t>Организатор</w:t>
      </w:r>
      <w:r w:rsidR="00D76EF2" w:rsidRPr="007E253F">
        <w:t xml:space="preserve"> – </w:t>
      </w:r>
      <w:r w:rsidR="0028298F" w:rsidRPr="007E253F">
        <w:t>А</w:t>
      </w:r>
      <w:r w:rsidR="00A6520F" w:rsidRPr="007E253F">
        <w:t>кционерно</w:t>
      </w:r>
      <w:r w:rsidR="0028298F" w:rsidRPr="007E253F">
        <w:t xml:space="preserve">е общество «МТУ Сатурн», сокр. </w:t>
      </w:r>
      <w:r w:rsidR="00A6520F" w:rsidRPr="007E253F">
        <w:t>АО «МТУ Сатурн», юр./факт./почт. Адрес 107553, г. Москва, ул. Большая Черкизовская, д.21, стр. 1.</w:t>
      </w:r>
      <w:r w:rsidR="00A76FB3" w:rsidRPr="007E253F">
        <w:t xml:space="preserve">, </w:t>
      </w:r>
      <w:r w:rsidR="00E9208E" w:rsidRPr="007E253F">
        <w:t>отдел закупок и проектной логистики</w:t>
      </w:r>
      <w:r w:rsidR="00A76FB3" w:rsidRPr="007E253F">
        <w:t>.</w:t>
      </w:r>
    </w:p>
    <w:p w:rsidR="0034305F" w:rsidRPr="007E253F" w:rsidRDefault="0034305F" w:rsidP="0034305F">
      <w:pPr>
        <w:tabs>
          <w:tab w:val="num" w:pos="0"/>
        </w:tabs>
        <w:spacing w:line="240" w:lineRule="auto"/>
      </w:pPr>
      <w:r w:rsidRPr="007E253F">
        <w:t xml:space="preserve">Контактное лицо – </w:t>
      </w:r>
      <w:r w:rsidR="001D352E">
        <w:t>Тарапанов Дмитрий Николаевич</w:t>
      </w:r>
    </w:p>
    <w:p w:rsidR="0034305F" w:rsidRPr="00615BE0" w:rsidRDefault="0034305F" w:rsidP="0034305F">
      <w:pPr>
        <w:tabs>
          <w:tab w:val="num" w:pos="0"/>
        </w:tabs>
        <w:spacing w:line="240" w:lineRule="auto"/>
        <w:rPr>
          <w:lang w:val="en-US"/>
        </w:rPr>
      </w:pPr>
      <w:r w:rsidRPr="007E253F">
        <w:rPr>
          <w:lang w:val="en-US"/>
        </w:rPr>
        <w:t>e</w:t>
      </w:r>
      <w:r w:rsidRPr="00615BE0">
        <w:rPr>
          <w:lang w:val="en-US"/>
        </w:rPr>
        <w:t>-</w:t>
      </w:r>
      <w:r w:rsidRPr="007E253F">
        <w:rPr>
          <w:lang w:val="en-US"/>
        </w:rPr>
        <w:t>mail</w:t>
      </w:r>
      <w:r w:rsidRPr="00615BE0">
        <w:rPr>
          <w:lang w:val="en-US"/>
        </w:rPr>
        <w:t>:</w:t>
      </w:r>
      <w:r w:rsidR="00667DAB" w:rsidRPr="00615BE0">
        <w:rPr>
          <w:lang w:val="en-US"/>
        </w:rPr>
        <w:t xml:space="preserve"> </w:t>
      </w:r>
      <w:r w:rsidR="001D352E">
        <w:rPr>
          <w:lang w:val="en-US"/>
        </w:rPr>
        <w:t>dtarapanov</w:t>
      </w:r>
      <w:r w:rsidRPr="00615BE0">
        <w:rPr>
          <w:lang w:val="en-US"/>
        </w:rPr>
        <w:t>@</w:t>
      </w:r>
      <w:r w:rsidRPr="007E253F">
        <w:rPr>
          <w:lang w:val="en-US"/>
        </w:rPr>
        <w:t>mtu</w:t>
      </w:r>
      <w:r w:rsidRPr="00615BE0">
        <w:rPr>
          <w:lang w:val="en-US"/>
        </w:rPr>
        <w:t>-</w:t>
      </w:r>
      <w:r w:rsidRPr="007E253F">
        <w:rPr>
          <w:lang w:val="en-US"/>
        </w:rPr>
        <w:t>saturn</w:t>
      </w:r>
      <w:r w:rsidRPr="00615BE0">
        <w:rPr>
          <w:lang w:val="en-US"/>
        </w:rPr>
        <w:t>.</w:t>
      </w:r>
      <w:r w:rsidRPr="007E253F">
        <w:rPr>
          <w:lang w:val="en-US"/>
        </w:rPr>
        <w:t>ru</w:t>
      </w:r>
    </w:p>
    <w:p w:rsidR="0034305F" w:rsidRPr="007E253F" w:rsidRDefault="00667DAB" w:rsidP="0034305F">
      <w:pPr>
        <w:tabs>
          <w:tab w:val="num" w:pos="0"/>
        </w:tabs>
        <w:spacing w:line="240" w:lineRule="auto"/>
      </w:pPr>
      <w:r w:rsidRPr="007E253F">
        <w:t>тел. 8 (499) 16</w:t>
      </w:r>
      <w:r w:rsidR="001D352E" w:rsidRPr="00067734">
        <w:t>9</w:t>
      </w:r>
      <w:r w:rsidR="001D352E">
        <w:t>-83</w:t>
      </w:r>
      <w:r w:rsidRPr="007E253F">
        <w:t>-</w:t>
      </w:r>
      <w:r w:rsidR="001D352E">
        <w:t>14</w:t>
      </w:r>
    </w:p>
    <w:p w:rsidR="00BA0CEE" w:rsidRPr="007E253F" w:rsidRDefault="00BA0CEE" w:rsidP="00940A56">
      <w:pPr>
        <w:tabs>
          <w:tab w:val="num" w:pos="0"/>
        </w:tabs>
        <w:spacing w:line="240" w:lineRule="auto"/>
      </w:pPr>
    </w:p>
    <w:p w:rsidR="006E6C0F" w:rsidRDefault="009D7BFA" w:rsidP="006E6C0F">
      <w:pPr>
        <w:tabs>
          <w:tab w:val="num" w:pos="0"/>
        </w:tabs>
        <w:spacing w:line="240" w:lineRule="auto"/>
      </w:pPr>
      <w:r w:rsidRPr="007E253F">
        <w:t xml:space="preserve">1.3 </w:t>
      </w:r>
      <w:r w:rsidRPr="007E253F">
        <w:rPr>
          <w:b/>
        </w:rPr>
        <w:t>Предмет закупки</w:t>
      </w:r>
      <w:r w:rsidR="00713F2E" w:rsidRPr="007E253F">
        <w:t xml:space="preserve">: </w:t>
      </w:r>
    </w:p>
    <w:p w:rsidR="007E253F" w:rsidRPr="007E253F" w:rsidRDefault="007E253F" w:rsidP="006E6C0F">
      <w:pPr>
        <w:tabs>
          <w:tab w:val="num" w:pos="0"/>
        </w:tabs>
        <w:spacing w:line="240" w:lineRule="auto"/>
      </w:pPr>
    </w:p>
    <w:p w:rsidR="007E253F" w:rsidRPr="007E253F" w:rsidRDefault="00292DF0" w:rsidP="0034305F">
      <w:pPr>
        <w:spacing w:line="240" w:lineRule="auto"/>
        <w:ind w:firstLine="0"/>
        <w:contextualSpacing/>
        <w:rPr>
          <w:bCs/>
        </w:rPr>
      </w:pPr>
      <w:bookmarkStart w:id="1" w:name="_Toc209261654"/>
      <w:bookmarkStart w:id="2" w:name="_GoBack"/>
      <w:r w:rsidRPr="00292DF0">
        <w:rPr>
          <w:bCs/>
        </w:rPr>
        <w:t xml:space="preserve">Установка питания Штиль PS60-0120-2U </w:t>
      </w:r>
      <w:r w:rsidR="00DC2C0E" w:rsidRPr="00DC2C0E">
        <w:rPr>
          <w:bCs/>
        </w:rPr>
        <w:t xml:space="preserve">(4/2000) </w:t>
      </w:r>
      <w:r w:rsidRPr="00292DF0">
        <w:rPr>
          <w:bCs/>
        </w:rPr>
        <w:t xml:space="preserve">с комплектом </w:t>
      </w:r>
      <w:r w:rsidR="00DC2C0E">
        <w:rPr>
          <w:bCs/>
        </w:rPr>
        <w:t>кабелей</w:t>
      </w:r>
      <w:bookmarkEnd w:id="2"/>
      <w:r w:rsidR="007E253F">
        <w:rPr>
          <w:bCs/>
        </w:rPr>
        <w:t>:</w:t>
      </w:r>
    </w:p>
    <w:p w:rsidR="00B261ED" w:rsidRPr="007E253F" w:rsidRDefault="00B261ED" w:rsidP="0034305F">
      <w:pPr>
        <w:spacing w:line="240" w:lineRule="auto"/>
        <w:ind w:firstLine="0"/>
        <w:contextualSpacing/>
        <w:rPr>
          <w:bCs/>
        </w:rPr>
      </w:pPr>
    </w:p>
    <w:tbl>
      <w:tblPr>
        <w:tblW w:w="10348" w:type="dxa"/>
        <w:tblInd w:w="108" w:type="dxa"/>
        <w:tblLayout w:type="fixed"/>
        <w:tblLook w:val="04A0" w:firstRow="1" w:lastRow="0" w:firstColumn="1" w:lastColumn="0" w:noHBand="0" w:noVBand="1"/>
      </w:tblPr>
      <w:tblGrid>
        <w:gridCol w:w="596"/>
        <w:gridCol w:w="3402"/>
        <w:gridCol w:w="1559"/>
        <w:gridCol w:w="1418"/>
        <w:gridCol w:w="1417"/>
        <w:gridCol w:w="993"/>
        <w:gridCol w:w="963"/>
      </w:tblGrid>
      <w:tr w:rsidR="00B851E3" w:rsidRPr="000438F4" w:rsidTr="00292DF0">
        <w:trPr>
          <w:trHeight w:val="1200"/>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942F9" w:rsidRPr="000438F4" w:rsidRDefault="00B942F9" w:rsidP="00114693">
            <w:pPr>
              <w:spacing w:line="240" w:lineRule="auto"/>
              <w:ind w:firstLine="0"/>
              <w:jc w:val="center"/>
              <w:rPr>
                <w:b/>
                <w:color w:val="000000"/>
                <w:sz w:val="22"/>
                <w:szCs w:val="22"/>
              </w:rPr>
            </w:pPr>
            <w:r w:rsidRPr="000438F4">
              <w:rPr>
                <w:b/>
                <w:color w:val="000000"/>
                <w:sz w:val="22"/>
                <w:szCs w:val="22"/>
              </w:rPr>
              <w:t>№</w:t>
            </w:r>
            <w:r w:rsidRPr="000438F4">
              <w:rPr>
                <w:b/>
                <w:color w:val="000000"/>
                <w:sz w:val="22"/>
                <w:szCs w:val="22"/>
              </w:rPr>
              <w:br/>
              <w:t>п.п.</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B942F9" w:rsidRPr="000438F4" w:rsidRDefault="00B942F9" w:rsidP="00114693">
            <w:pPr>
              <w:spacing w:line="240" w:lineRule="auto"/>
              <w:ind w:firstLine="0"/>
              <w:jc w:val="center"/>
              <w:rPr>
                <w:b/>
                <w:color w:val="000000"/>
                <w:sz w:val="22"/>
                <w:szCs w:val="22"/>
              </w:rPr>
            </w:pPr>
            <w:r w:rsidRPr="000438F4">
              <w:rPr>
                <w:b/>
                <w:color w:val="000000"/>
                <w:sz w:val="22"/>
                <w:szCs w:val="22"/>
              </w:rPr>
              <w:t>Наименование и техническая характеристика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942F9" w:rsidRPr="000438F4" w:rsidRDefault="00B942F9" w:rsidP="00114693">
            <w:pPr>
              <w:spacing w:line="240" w:lineRule="auto"/>
              <w:ind w:firstLine="0"/>
              <w:jc w:val="center"/>
              <w:rPr>
                <w:b/>
                <w:color w:val="000000"/>
                <w:sz w:val="22"/>
                <w:szCs w:val="22"/>
              </w:rPr>
            </w:pPr>
            <w:r w:rsidRPr="000438F4">
              <w:rPr>
                <w:b/>
                <w:color w:val="000000"/>
                <w:sz w:val="22"/>
                <w:szCs w:val="22"/>
              </w:rPr>
              <w:t>Тип, марка, обозначение документа, опросного листа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B942F9" w:rsidRPr="000438F4" w:rsidRDefault="00B851E3" w:rsidP="00114693">
            <w:pPr>
              <w:spacing w:line="240" w:lineRule="auto"/>
              <w:ind w:firstLine="0"/>
              <w:jc w:val="center"/>
              <w:rPr>
                <w:b/>
                <w:color w:val="000000"/>
                <w:sz w:val="22"/>
                <w:szCs w:val="22"/>
              </w:rPr>
            </w:pPr>
            <w:r w:rsidRPr="000438F4">
              <w:rPr>
                <w:b/>
                <w:color w:val="000000"/>
                <w:sz w:val="22"/>
                <w:szCs w:val="22"/>
              </w:rPr>
              <w:t xml:space="preserve">Код оборудования, изделия  </w:t>
            </w:r>
            <w:r w:rsidR="00B942F9" w:rsidRPr="000438F4">
              <w:rPr>
                <w:b/>
                <w:color w:val="000000"/>
                <w:sz w:val="22"/>
                <w:szCs w:val="22"/>
              </w:rPr>
              <w:t>материала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B942F9" w:rsidRPr="000438F4" w:rsidRDefault="00B942F9" w:rsidP="00114693">
            <w:pPr>
              <w:spacing w:line="240" w:lineRule="auto"/>
              <w:ind w:firstLine="0"/>
              <w:jc w:val="center"/>
              <w:rPr>
                <w:b/>
                <w:color w:val="000000"/>
                <w:sz w:val="22"/>
                <w:szCs w:val="22"/>
              </w:rPr>
            </w:pPr>
            <w:r w:rsidRPr="000438F4">
              <w:rPr>
                <w:b/>
                <w:color w:val="000000"/>
                <w:sz w:val="22"/>
                <w:szCs w:val="22"/>
              </w:rPr>
              <w:t>Завод-изготовитель</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B942F9" w:rsidRPr="000438F4" w:rsidRDefault="00B942F9" w:rsidP="00114693">
            <w:pPr>
              <w:spacing w:line="240" w:lineRule="auto"/>
              <w:ind w:firstLine="0"/>
              <w:jc w:val="center"/>
              <w:rPr>
                <w:b/>
                <w:color w:val="000000"/>
                <w:sz w:val="22"/>
                <w:szCs w:val="22"/>
              </w:rPr>
            </w:pPr>
            <w:r w:rsidRPr="000438F4">
              <w:rPr>
                <w:b/>
                <w:color w:val="000000"/>
                <w:sz w:val="22"/>
                <w:szCs w:val="22"/>
              </w:rPr>
              <w:t>Ед</w:t>
            </w:r>
            <w:r w:rsidR="00B851E3" w:rsidRPr="000438F4">
              <w:rPr>
                <w:b/>
                <w:color w:val="000000"/>
                <w:sz w:val="22"/>
                <w:szCs w:val="22"/>
              </w:rPr>
              <w:t>.</w:t>
            </w:r>
            <w:r w:rsidR="00114693" w:rsidRPr="000438F4">
              <w:rPr>
                <w:b/>
                <w:color w:val="000000"/>
                <w:sz w:val="22"/>
                <w:szCs w:val="22"/>
              </w:rPr>
              <w:t xml:space="preserve"> </w:t>
            </w:r>
            <w:r w:rsidRPr="000438F4">
              <w:rPr>
                <w:b/>
                <w:color w:val="000000"/>
                <w:sz w:val="22"/>
                <w:szCs w:val="22"/>
              </w:rPr>
              <w:t>изм</w:t>
            </w:r>
            <w:r w:rsidR="00B851E3" w:rsidRPr="000438F4">
              <w:rPr>
                <w:b/>
                <w:color w:val="000000"/>
                <w:sz w:val="22"/>
                <w:szCs w:val="22"/>
              </w:rPr>
              <w:t>.</w:t>
            </w:r>
          </w:p>
        </w:tc>
        <w:tc>
          <w:tcPr>
            <w:tcW w:w="963" w:type="dxa"/>
            <w:tcBorders>
              <w:top w:val="single" w:sz="4" w:space="0" w:color="auto"/>
              <w:left w:val="nil"/>
              <w:bottom w:val="single" w:sz="4" w:space="0" w:color="auto"/>
              <w:right w:val="single" w:sz="4" w:space="0" w:color="auto"/>
            </w:tcBorders>
            <w:shd w:val="clear" w:color="auto" w:fill="auto"/>
            <w:vAlign w:val="center"/>
            <w:hideMark/>
          </w:tcPr>
          <w:p w:rsidR="00B942F9" w:rsidRPr="000438F4" w:rsidRDefault="00B942F9" w:rsidP="00114693">
            <w:pPr>
              <w:spacing w:line="240" w:lineRule="auto"/>
              <w:ind w:firstLine="0"/>
              <w:jc w:val="center"/>
              <w:rPr>
                <w:b/>
                <w:color w:val="000000"/>
                <w:sz w:val="22"/>
                <w:szCs w:val="22"/>
              </w:rPr>
            </w:pPr>
            <w:r w:rsidRPr="000438F4">
              <w:rPr>
                <w:b/>
                <w:color w:val="000000"/>
                <w:sz w:val="22"/>
                <w:szCs w:val="22"/>
              </w:rPr>
              <w:t>Кол-во</w:t>
            </w:r>
          </w:p>
        </w:tc>
      </w:tr>
      <w:tr w:rsidR="00292DF0" w:rsidRPr="000438F4" w:rsidTr="00292DF0">
        <w:trPr>
          <w:trHeight w:val="66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292DF0" w:rsidRPr="000438F4" w:rsidRDefault="00292DF0" w:rsidP="00292DF0">
            <w:pPr>
              <w:spacing w:line="240" w:lineRule="auto"/>
              <w:ind w:firstLine="0"/>
              <w:jc w:val="center"/>
              <w:rPr>
                <w:color w:val="000000"/>
                <w:sz w:val="22"/>
                <w:szCs w:val="22"/>
              </w:rPr>
            </w:pPr>
            <w:r w:rsidRPr="000438F4">
              <w:rPr>
                <w:color w:val="000000"/>
                <w:sz w:val="22"/>
                <w:szCs w:val="22"/>
              </w:rPr>
              <w:t>1</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2DF0" w:rsidRPr="000438F4" w:rsidRDefault="00292DF0" w:rsidP="00292DF0">
            <w:pPr>
              <w:spacing w:line="240" w:lineRule="auto"/>
              <w:ind w:firstLine="0"/>
              <w:rPr>
                <w:color w:val="000000"/>
                <w:sz w:val="22"/>
                <w:szCs w:val="22"/>
              </w:rPr>
            </w:pPr>
            <w:r w:rsidRPr="00292DF0">
              <w:rPr>
                <w:color w:val="000000"/>
                <w:sz w:val="22"/>
                <w:szCs w:val="22"/>
              </w:rPr>
              <w:t>Установка питания Штиль PS60-0120-2U (4/2000) c TCP/IP адаптером, контроллером, комплектом ПО</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292DF0" w:rsidRPr="000438F4" w:rsidRDefault="00292DF0" w:rsidP="00292DF0">
            <w:pPr>
              <w:ind w:firstLine="0"/>
              <w:jc w:val="center"/>
              <w:rPr>
                <w:color w:val="000000"/>
                <w:sz w:val="22"/>
                <w:szCs w:val="22"/>
              </w:rPr>
            </w:pPr>
            <w:r w:rsidRPr="00292DF0">
              <w:rPr>
                <w:color w:val="000000"/>
                <w:sz w:val="22"/>
                <w:szCs w:val="22"/>
              </w:rPr>
              <w:t>PS60-0120-2U (4/2000) с TCP/IP</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292DF0" w:rsidRPr="000438F4" w:rsidRDefault="00292DF0" w:rsidP="00292DF0">
            <w:pPr>
              <w:ind w:firstLine="0"/>
              <w:jc w:val="center"/>
              <w:rPr>
                <w:color w:val="000000"/>
                <w:sz w:val="22"/>
                <w:szCs w:val="22"/>
              </w:rPr>
            </w:pPr>
            <w:r w:rsidRPr="000438F4">
              <w:rPr>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hideMark/>
          </w:tcPr>
          <w:p w:rsidR="00292DF0" w:rsidRDefault="00292DF0" w:rsidP="00292DF0">
            <w:pPr>
              <w:spacing w:line="240" w:lineRule="auto"/>
              <w:ind w:firstLine="0"/>
              <w:jc w:val="center"/>
              <w:rPr>
                <w:color w:val="000000"/>
                <w:sz w:val="22"/>
                <w:szCs w:val="22"/>
              </w:rPr>
            </w:pPr>
          </w:p>
          <w:p w:rsidR="00D4276C" w:rsidRDefault="00D4276C" w:rsidP="00292DF0">
            <w:pPr>
              <w:spacing w:line="240" w:lineRule="auto"/>
              <w:ind w:firstLine="0"/>
              <w:jc w:val="center"/>
              <w:rPr>
                <w:color w:val="000000"/>
                <w:sz w:val="22"/>
                <w:szCs w:val="22"/>
              </w:rPr>
            </w:pPr>
          </w:p>
          <w:p w:rsidR="00292DF0" w:rsidRPr="00292DF0" w:rsidRDefault="00292DF0" w:rsidP="00292DF0">
            <w:pPr>
              <w:spacing w:line="240" w:lineRule="auto"/>
              <w:ind w:firstLine="0"/>
              <w:jc w:val="center"/>
              <w:rPr>
                <w:color w:val="000000"/>
                <w:sz w:val="22"/>
                <w:szCs w:val="22"/>
              </w:rPr>
            </w:pPr>
            <w:r w:rsidRPr="00292DF0">
              <w:rPr>
                <w:color w:val="000000"/>
                <w:sz w:val="22"/>
                <w:szCs w:val="22"/>
              </w:rPr>
              <w:t>ГК Штиль</w:t>
            </w:r>
          </w:p>
        </w:tc>
        <w:tc>
          <w:tcPr>
            <w:tcW w:w="993" w:type="dxa"/>
            <w:tcBorders>
              <w:top w:val="single" w:sz="4" w:space="0" w:color="auto"/>
              <w:left w:val="nil"/>
              <w:bottom w:val="single" w:sz="4" w:space="0" w:color="auto"/>
              <w:right w:val="single" w:sz="4" w:space="0" w:color="auto"/>
            </w:tcBorders>
            <w:shd w:val="clear" w:color="auto" w:fill="auto"/>
            <w:noWrap/>
            <w:hideMark/>
          </w:tcPr>
          <w:p w:rsidR="00292DF0" w:rsidRDefault="00292DF0" w:rsidP="00292DF0">
            <w:pPr>
              <w:spacing w:line="240" w:lineRule="auto"/>
              <w:ind w:firstLine="0"/>
              <w:jc w:val="center"/>
              <w:rPr>
                <w:color w:val="000000"/>
                <w:sz w:val="22"/>
                <w:szCs w:val="22"/>
              </w:rPr>
            </w:pPr>
          </w:p>
          <w:p w:rsidR="00D4276C" w:rsidRDefault="00D4276C" w:rsidP="00292DF0">
            <w:pPr>
              <w:spacing w:line="240" w:lineRule="auto"/>
              <w:ind w:firstLine="0"/>
              <w:jc w:val="center"/>
              <w:rPr>
                <w:color w:val="000000"/>
                <w:sz w:val="22"/>
                <w:szCs w:val="22"/>
              </w:rPr>
            </w:pPr>
          </w:p>
          <w:p w:rsidR="00292DF0" w:rsidRPr="00292DF0" w:rsidRDefault="00292DF0" w:rsidP="00292DF0">
            <w:pPr>
              <w:spacing w:line="240" w:lineRule="auto"/>
              <w:ind w:firstLine="0"/>
              <w:jc w:val="center"/>
              <w:rPr>
                <w:color w:val="000000"/>
                <w:sz w:val="22"/>
                <w:szCs w:val="22"/>
              </w:rPr>
            </w:pPr>
            <w:r w:rsidRPr="00292DF0">
              <w:rPr>
                <w:color w:val="000000"/>
                <w:sz w:val="22"/>
                <w:szCs w:val="22"/>
              </w:rPr>
              <w:t>шт.</w:t>
            </w:r>
          </w:p>
        </w:tc>
        <w:tc>
          <w:tcPr>
            <w:tcW w:w="963" w:type="dxa"/>
            <w:tcBorders>
              <w:top w:val="single" w:sz="4" w:space="0" w:color="auto"/>
              <w:left w:val="nil"/>
              <w:bottom w:val="single" w:sz="4" w:space="0" w:color="auto"/>
              <w:right w:val="single" w:sz="4" w:space="0" w:color="auto"/>
            </w:tcBorders>
            <w:shd w:val="clear" w:color="auto" w:fill="auto"/>
            <w:noWrap/>
            <w:hideMark/>
          </w:tcPr>
          <w:p w:rsidR="00292DF0" w:rsidRDefault="00292DF0" w:rsidP="00292DF0">
            <w:pPr>
              <w:spacing w:line="240" w:lineRule="auto"/>
              <w:ind w:firstLine="0"/>
              <w:jc w:val="center"/>
              <w:rPr>
                <w:color w:val="000000"/>
                <w:sz w:val="22"/>
                <w:szCs w:val="22"/>
              </w:rPr>
            </w:pPr>
          </w:p>
          <w:p w:rsidR="00D4276C" w:rsidRDefault="00D4276C" w:rsidP="00292DF0">
            <w:pPr>
              <w:spacing w:line="240" w:lineRule="auto"/>
              <w:ind w:firstLine="0"/>
              <w:jc w:val="center"/>
              <w:rPr>
                <w:color w:val="000000"/>
                <w:sz w:val="22"/>
                <w:szCs w:val="22"/>
              </w:rPr>
            </w:pPr>
          </w:p>
          <w:p w:rsidR="00292DF0" w:rsidRPr="00292DF0" w:rsidRDefault="00292DF0" w:rsidP="00292DF0">
            <w:pPr>
              <w:spacing w:line="240" w:lineRule="auto"/>
              <w:ind w:firstLine="0"/>
              <w:jc w:val="center"/>
              <w:rPr>
                <w:color w:val="000000"/>
                <w:sz w:val="22"/>
                <w:szCs w:val="22"/>
              </w:rPr>
            </w:pPr>
            <w:r w:rsidRPr="00292DF0">
              <w:rPr>
                <w:color w:val="000000"/>
                <w:sz w:val="22"/>
                <w:szCs w:val="22"/>
              </w:rPr>
              <w:t>2</w:t>
            </w:r>
          </w:p>
        </w:tc>
      </w:tr>
      <w:tr w:rsidR="00292DF0" w:rsidRPr="000438F4" w:rsidTr="00292DF0">
        <w:trPr>
          <w:trHeight w:val="660"/>
        </w:trPr>
        <w:tc>
          <w:tcPr>
            <w:tcW w:w="596" w:type="dxa"/>
            <w:tcBorders>
              <w:top w:val="nil"/>
              <w:left w:val="single" w:sz="4" w:space="0" w:color="auto"/>
              <w:bottom w:val="single" w:sz="4" w:space="0" w:color="auto"/>
              <w:right w:val="single" w:sz="4" w:space="0" w:color="auto"/>
            </w:tcBorders>
            <w:shd w:val="clear" w:color="auto" w:fill="auto"/>
            <w:noWrap/>
            <w:vAlign w:val="center"/>
            <w:hideMark/>
          </w:tcPr>
          <w:p w:rsidR="00292DF0" w:rsidRPr="000438F4" w:rsidRDefault="00292DF0" w:rsidP="00292DF0">
            <w:pPr>
              <w:spacing w:line="240" w:lineRule="auto"/>
              <w:ind w:firstLine="0"/>
              <w:jc w:val="center"/>
              <w:rPr>
                <w:color w:val="000000"/>
                <w:sz w:val="22"/>
                <w:szCs w:val="22"/>
              </w:rPr>
            </w:pPr>
            <w:r w:rsidRPr="000438F4">
              <w:rPr>
                <w:color w:val="000000"/>
                <w:sz w:val="22"/>
                <w:szCs w:val="22"/>
              </w:rPr>
              <w:t>2</w:t>
            </w:r>
          </w:p>
        </w:tc>
        <w:tc>
          <w:tcPr>
            <w:tcW w:w="3402" w:type="dxa"/>
            <w:tcBorders>
              <w:top w:val="nil"/>
              <w:left w:val="single" w:sz="4" w:space="0" w:color="auto"/>
              <w:bottom w:val="single" w:sz="4" w:space="0" w:color="auto"/>
              <w:right w:val="single" w:sz="4" w:space="0" w:color="auto"/>
            </w:tcBorders>
            <w:shd w:val="clear" w:color="auto" w:fill="auto"/>
            <w:vAlign w:val="bottom"/>
            <w:hideMark/>
          </w:tcPr>
          <w:p w:rsidR="00292DF0" w:rsidRPr="000438F4" w:rsidRDefault="00292DF0" w:rsidP="00292DF0">
            <w:pPr>
              <w:ind w:firstLine="0"/>
              <w:rPr>
                <w:color w:val="000000"/>
                <w:sz w:val="22"/>
                <w:szCs w:val="22"/>
              </w:rPr>
            </w:pPr>
            <w:r w:rsidRPr="00292DF0">
              <w:rPr>
                <w:color w:val="000000"/>
                <w:sz w:val="22"/>
                <w:szCs w:val="22"/>
              </w:rPr>
              <w:t>Комплект кабелей для подключения аккумуляторной батареи к установке электропитания, длиной не менее 1м, с клеммами под М8</w:t>
            </w:r>
          </w:p>
        </w:tc>
        <w:tc>
          <w:tcPr>
            <w:tcW w:w="1559" w:type="dxa"/>
            <w:tcBorders>
              <w:top w:val="nil"/>
              <w:left w:val="nil"/>
              <w:bottom w:val="single" w:sz="4" w:space="0" w:color="auto"/>
              <w:right w:val="single" w:sz="4" w:space="0" w:color="auto"/>
            </w:tcBorders>
            <w:shd w:val="clear" w:color="auto" w:fill="auto"/>
            <w:vAlign w:val="bottom"/>
            <w:hideMark/>
          </w:tcPr>
          <w:p w:rsidR="00292DF0" w:rsidRPr="000438F4" w:rsidRDefault="00292DF0" w:rsidP="00292DF0">
            <w:pPr>
              <w:ind w:firstLine="0"/>
              <w:jc w:val="center"/>
              <w:rPr>
                <w:color w:val="000000"/>
                <w:sz w:val="22"/>
                <w:szCs w:val="22"/>
              </w:rPr>
            </w:pPr>
            <w:r>
              <w:rPr>
                <w:color w:val="000000"/>
                <w:sz w:val="22"/>
                <w:szCs w:val="22"/>
              </w:rPr>
              <w:t>-</w:t>
            </w:r>
          </w:p>
        </w:tc>
        <w:tc>
          <w:tcPr>
            <w:tcW w:w="1418" w:type="dxa"/>
            <w:tcBorders>
              <w:top w:val="nil"/>
              <w:left w:val="nil"/>
              <w:bottom w:val="single" w:sz="4" w:space="0" w:color="auto"/>
              <w:right w:val="single" w:sz="4" w:space="0" w:color="auto"/>
            </w:tcBorders>
            <w:shd w:val="clear" w:color="auto" w:fill="auto"/>
            <w:noWrap/>
            <w:vAlign w:val="bottom"/>
            <w:hideMark/>
          </w:tcPr>
          <w:p w:rsidR="00292DF0" w:rsidRPr="000438F4" w:rsidRDefault="00292DF0" w:rsidP="00292DF0">
            <w:pPr>
              <w:ind w:firstLine="0"/>
              <w:jc w:val="center"/>
              <w:rPr>
                <w:color w:val="000000"/>
                <w:sz w:val="22"/>
                <w:szCs w:val="22"/>
              </w:rPr>
            </w:pPr>
            <w:r w:rsidRPr="000438F4">
              <w:rPr>
                <w:color w:val="000000"/>
                <w:sz w:val="22"/>
                <w:szCs w:val="22"/>
              </w:rPr>
              <w:t>-</w:t>
            </w:r>
          </w:p>
        </w:tc>
        <w:tc>
          <w:tcPr>
            <w:tcW w:w="1417" w:type="dxa"/>
            <w:tcBorders>
              <w:top w:val="nil"/>
              <w:left w:val="nil"/>
              <w:bottom w:val="single" w:sz="4" w:space="0" w:color="auto"/>
              <w:right w:val="single" w:sz="4" w:space="0" w:color="auto"/>
            </w:tcBorders>
            <w:shd w:val="clear" w:color="auto" w:fill="auto"/>
            <w:noWrap/>
            <w:hideMark/>
          </w:tcPr>
          <w:p w:rsidR="00292DF0" w:rsidRPr="00D4276C" w:rsidRDefault="00292DF0" w:rsidP="00292DF0">
            <w:pPr>
              <w:ind w:firstLine="0"/>
              <w:jc w:val="center"/>
              <w:rPr>
                <w:sz w:val="22"/>
                <w:szCs w:val="22"/>
              </w:rPr>
            </w:pPr>
          </w:p>
          <w:p w:rsidR="00D4276C" w:rsidRDefault="00D4276C" w:rsidP="00292DF0">
            <w:pPr>
              <w:ind w:firstLine="0"/>
              <w:jc w:val="center"/>
              <w:rPr>
                <w:color w:val="000000"/>
                <w:sz w:val="22"/>
                <w:szCs w:val="22"/>
              </w:rPr>
            </w:pPr>
          </w:p>
          <w:p w:rsidR="00D4276C" w:rsidRDefault="00D4276C" w:rsidP="00292DF0">
            <w:pPr>
              <w:ind w:firstLine="0"/>
              <w:jc w:val="center"/>
              <w:rPr>
                <w:color w:val="000000"/>
                <w:sz w:val="22"/>
                <w:szCs w:val="22"/>
              </w:rPr>
            </w:pPr>
          </w:p>
          <w:p w:rsidR="00D4276C" w:rsidRDefault="00D4276C" w:rsidP="00292DF0">
            <w:pPr>
              <w:ind w:firstLine="0"/>
              <w:jc w:val="center"/>
              <w:rPr>
                <w:color w:val="000000"/>
                <w:sz w:val="22"/>
                <w:szCs w:val="22"/>
              </w:rPr>
            </w:pPr>
          </w:p>
          <w:p w:rsidR="00292DF0" w:rsidRPr="00D4276C" w:rsidRDefault="00292DF0" w:rsidP="00292DF0">
            <w:pPr>
              <w:ind w:firstLine="0"/>
              <w:jc w:val="center"/>
              <w:rPr>
                <w:sz w:val="22"/>
                <w:szCs w:val="22"/>
              </w:rPr>
            </w:pPr>
            <w:r w:rsidRPr="00D4276C">
              <w:rPr>
                <w:color w:val="000000"/>
                <w:sz w:val="22"/>
                <w:szCs w:val="22"/>
              </w:rPr>
              <w:t>ГК Штиль</w:t>
            </w:r>
          </w:p>
        </w:tc>
        <w:tc>
          <w:tcPr>
            <w:tcW w:w="993" w:type="dxa"/>
            <w:tcBorders>
              <w:top w:val="nil"/>
              <w:left w:val="nil"/>
              <w:bottom w:val="single" w:sz="4" w:space="0" w:color="auto"/>
              <w:right w:val="single" w:sz="4" w:space="0" w:color="auto"/>
            </w:tcBorders>
            <w:shd w:val="clear" w:color="auto" w:fill="auto"/>
            <w:noWrap/>
          </w:tcPr>
          <w:p w:rsidR="00D4276C" w:rsidRDefault="00D4276C" w:rsidP="00292DF0">
            <w:pPr>
              <w:ind w:firstLine="0"/>
              <w:jc w:val="center"/>
              <w:rPr>
                <w:sz w:val="22"/>
                <w:szCs w:val="22"/>
              </w:rPr>
            </w:pPr>
          </w:p>
          <w:p w:rsidR="00D4276C" w:rsidRDefault="00D4276C" w:rsidP="00292DF0">
            <w:pPr>
              <w:ind w:firstLine="0"/>
              <w:jc w:val="center"/>
              <w:rPr>
                <w:sz w:val="22"/>
                <w:szCs w:val="22"/>
              </w:rPr>
            </w:pPr>
          </w:p>
          <w:p w:rsidR="00D4276C" w:rsidRDefault="00D4276C" w:rsidP="00292DF0">
            <w:pPr>
              <w:ind w:firstLine="0"/>
              <w:jc w:val="center"/>
              <w:rPr>
                <w:sz w:val="22"/>
                <w:szCs w:val="22"/>
              </w:rPr>
            </w:pPr>
          </w:p>
          <w:p w:rsidR="00D4276C" w:rsidRDefault="00D4276C" w:rsidP="00292DF0">
            <w:pPr>
              <w:ind w:firstLine="0"/>
              <w:jc w:val="center"/>
              <w:rPr>
                <w:sz w:val="22"/>
                <w:szCs w:val="22"/>
              </w:rPr>
            </w:pPr>
          </w:p>
          <w:p w:rsidR="00292DF0" w:rsidRPr="00D4276C" w:rsidRDefault="00292DF0" w:rsidP="00292DF0">
            <w:pPr>
              <w:ind w:firstLine="0"/>
              <w:jc w:val="center"/>
              <w:rPr>
                <w:sz w:val="22"/>
                <w:szCs w:val="22"/>
              </w:rPr>
            </w:pPr>
            <w:r w:rsidRPr="00D4276C">
              <w:rPr>
                <w:sz w:val="22"/>
                <w:szCs w:val="22"/>
              </w:rPr>
              <w:t>компл.</w:t>
            </w:r>
          </w:p>
        </w:tc>
        <w:tc>
          <w:tcPr>
            <w:tcW w:w="963" w:type="dxa"/>
            <w:tcBorders>
              <w:top w:val="nil"/>
              <w:left w:val="nil"/>
              <w:bottom w:val="single" w:sz="4" w:space="0" w:color="auto"/>
              <w:right w:val="single" w:sz="4" w:space="0" w:color="auto"/>
            </w:tcBorders>
            <w:shd w:val="clear" w:color="auto" w:fill="auto"/>
            <w:noWrap/>
          </w:tcPr>
          <w:p w:rsidR="00D4276C" w:rsidRDefault="00D4276C" w:rsidP="00292DF0">
            <w:pPr>
              <w:ind w:firstLine="0"/>
              <w:jc w:val="center"/>
              <w:rPr>
                <w:sz w:val="22"/>
                <w:szCs w:val="22"/>
              </w:rPr>
            </w:pPr>
          </w:p>
          <w:p w:rsidR="00D4276C" w:rsidRDefault="00D4276C" w:rsidP="00292DF0">
            <w:pPr>
              <w:ind w:firstLine="0"/>
              <w:jc w:val="center"/>
              <w:rPr>
                <w:sz w:val="22"/>
                <w:szCs w:val="22"/>
              </w:rPr>
            </w:pPr>
          </w:p>
          <w:p w:rsidR="00D4276C" w:rsidRDefault="00D4276C" w:rsidP="00292DF0">
            <w:pPr>
              <w:ind w:firstLine="0"/>
              <w:jc w:val="center"/>
              <w:rPr>
                <w:sz w:val="22"/>
                <w:szCs w:val="22"/>
              </w:rPr>
            </w:pPr>
          </w:p>
          <w:p w:rsidR="00D4276C" w:rsidRDefault="00D4276C" w:rsidP="00292DF0">
            <w:pPr>
              <w:ind w:firstLine="0"/>
              <w:jc w:val="center"/>
              <w:rPr>
                <w:sz w:val="22"/>
                <w:szCs w:val="22"/>
              </w:rPr>
            </w:pPr>
          </w:p>
          <w:p w:rsidR="00292DF0" w:rsidRPr="00D4276C" w:rsidRDefault="00292DF0" w:rsidP="00292DF0">
            <w:pPr>
              <w:ind w:firstLine="0"/>
              <w:jc w:val="center"/>
              <w:rPr>
                <w:sz w:val="22"/>
                <w:szCs w:val="22"/>
              </w:rPr>
            </w:pPr>
            <w:r w:rsidRPr="00D4276C">
              <w:rPr>
                <w:sz w:val="22"/>
                <w:szCs w:val="22"/>
              </w:rPr>
              <w:t>20</w:t>
            </w:r>
          </w:p>
        </w:tc>
      </w:tr>
    </w:tbl>
    <w:p w:rsidR="00853880" w:rsidRPr="007E253F" w:rsidRDefault="00853880" w:rsidP="0034305F">
      <w:pPr>
        <w:spacing w:line="240" w:lineRule="auto"/>
        <w:ind w:firstLine="0"/>
        <w:contextualSpacing/>
        <w:rPr>
          <w:bCs/>
        </w:rPr>
      </w:pPr>
    </w:p>
    <w:p w:rsidR="00BC1321" w:rsidRPr="007E253F" w:rsidRDefault="00BC1321" w:rsidP="00D20A92">
      <w:pPr>
        <w:spacing w:after="200" w:line="276" w:lineRule="auto"/>
        <w:ind w:firstLine="0"/>
        <w:jc w:val="left"/>
        <w:rPr>
          <w:b/>
          <w:kern w:val="28"/>
        </w:rPr>
      </w:pPr>
      <w:r w:rsidRPr="007E253F">
        <w:rPr>
          <w:kern w:val="28"/>
        </w:rPr>
        <w:t>1.4</w:t>
      </w:r>
      <w:r w:rsidRPr="007E253F">
        <w:rPr>
          <w:b/>
          <w:kern w:val="28"/>
        </w:rPr>
        <w:t xml:space="preserve"> Подача коммерческих предложений и их прием.</w:t>
      </w:r>
    </w:p>
    <w:p w:rsidR="000132A2" w:rsidRPr="000132A2" w:rsidRDefault="000132A2" w:rsidP="000132A2">
      <w:pPr>
        <w:spacing w:line="240" w:lineRule="auto"/>
        <w:contextualSpacing/>
        <w:rPr>
          <w:kern w:val="28"/>
        </w:rPr>
      </w:pPr>
      <w:r w:rsidRPr="0006558D">
        <w:rPr>
          <w:kern w:val="28"/>
        </w:rPr>
        <w:t xml:space="preserve">Участники должны направить свои предложения по электронной почте по следующему адресу: </w:t>
      </w:r>
      <w:hyperlink r:id="rId8" w:history="1">
        <w:r w:rsidRPr="004E4B0C">
          <w:rPr>
            <w:rStyle w:val="a4"/>
            <w:kern w:val="28"/>
            <w:lang w:val="en-US"/>
          </w:rPr>
          <w:t>rti</w:t>
        </w:r>
        <w:r w:rsidRPr="004E4B0C">
          <w:rPr>
            <w:rStyle w:val="a4"/>
            <w:kern w:val="28"/>
          </w:rPr>
          <w:t>_</w:t>
        </w:r>
        <w:r w:rsidRPr="004E4B0C">
          <w:rPr>
            <w:rStyle w:val="a4"/>
            <w:kern w:val="28"/>
            <w:lang w:val="en-US"/>
          </w:rPr>
          <w:t>tender</w:t>
        </w:r>
        <w:r w:rsidRPr="004E4B0C">
          <w:rPr>
            <w:rStyle w:val="a4"/>
            <w:kern w:val="28"/>
          </w:rPr>
          <w:t>@</w:t>
        </w:r>
        <w:r w:rsidRPr="004E4B0C">
          <w:rPr>
            <w:rStyle w:val="a4"/>
            <w:kern w:val="28"/>
            <w:lang w:val="en-US"/>
          </w:rPr>
          <w:t>aorti</w:t>
        </w:r>
        <w:r w:rsidRPr="004E4B0C">
          <w:rPr>
            <w:rStyle w:val="a4"/>
            <w:kern w:val="28"/>
          </w:rPr>
          <w:t>.</w:t>
        </w:r>
        <w:r w:rsidRPr="004E4B0C">
          <w:rPr>
            <w:rStyle w:val="a4"/>
            <w:kern w:val="28"/>
            <w:lang w:val="en-US"/>
          </w:rPr>
          <w:t>ru</w:t>
        </w:r>
        <w:r w:rsidRPr="004E4B0C">
          <w:rPr>
            <w:rStyle w:val="a4"/>
            <w:kern w:val="28"/>
          </w:rPr>
          <w:t>/</w:t>
        </w:r>
      </w:hyperlink>
      <w:r>
        <w:rPr>
          <w:rStyle w:val="a4"/>
          <w:kern w:val="28"/>
        </w:rPr>
        <w:t xml:space="preserve"> </w:t>
      </w:r>
    </w:p>
    <w:p w:rsidR="000132A2" w:rsidRDefault="00DA3B9B" w:rsidP="000132A2">
      <w:pPr>
        <w:spacing w:line="240" w:lineRule="auto"/>
        <w:contextualSpacing/>
        <w:rPr>
          <w:kern w:val="28"/>
          <w:u w:val="single"/>
        </w:rPr>
      </w:pPr>
      <w:hyperlink r:id="rId9" w:history="1">
        <w:r w:rsidR="000132A2" w:rsidRPr="004B16CA">
          <w:rPr>
            <w:rStyle w:val="a4"/>
            <w:kern w:val="28"/>
            <w:lang w:val="en-US"/>
          </w:rPr>
          <w:t>https</w:t>
        </w:r>
        <w:r w:rsidR="000132A2" w:rsidRPr="004B16CA">
          <w:rPr>
            <w:rStyle w:val="a4"/>
            <w:kern w:val="28"/>
          </w:rPr>
          <w:t>://</w:t>
        </w:r>
        <w:r w:rsidR="000132A2" w:rsidRPr="004B16CA">
          <w:rPr>
            <w:rStyle w:val="a4"/>
            <w:kern w:val="28"/>
            <w:lang w:val="en-US"/>
          </w:rPr>
          <w:t>www</w:t>
        </w:r>
        <w:r w:rsidR="000132A2" w:rsidRPr="004B16CA">
          <w:rPr>
            <w:rStyle w:val="a4"/>
            <w:kern w:val="28"/>
          </w:rPr>
          <w:t>.</w:t>
        </w:r>
        <w:r w:rsidR="000132A2" w:rsidRPr="004B16CA">
          <w:rPr>
            <w:rStyle w:val="a4"/>
            <w:kern w:val="28"/>
            <w:lang w:val="en-US"/>
          </w:rPr>
          <w:t>aorti</w:t>
        </w:r>
        <w:r w:rsidR="000132A2" w:rsidRPr="004B16CA">
          <w:rPr>
            <w:rStyle w:val="a4"/>
            <w:kern w:val="28"/>
          </w:rPr>
          <w:t>.</w:t>
        </w:r>
        <w:r w:rsidR="000132A2" w:rsidRPr="004B16CA">
          <w:rPr>
            <w:rStyle w:val="a4"/>
            <w:kern w:val="28"/>
            <w:lang w:val="en-US"/>
          </w:rPr>
          <w:t>ru</w:t>
        </w:r>
        <w:r w:rsidR="000132A2" w:rsidRPr="004B16CA">
          <w:rPr>
            <w:rStyle w:val="a4"/>
            <w:kern w:val="28"/>
          </w:rPr>
          <w:t>/</w:t>
        </w:r>
        <w:r w:rsidR="000132A2" w:rsidRPr="004B16CA">
          <w:rPr>
            <w:rStyle w:val="a4"/>
            <w:kern w:val="28"/>
            <w:lang w:val="en-US"/>
          </w:rPr>
          <w:t>purchases</w:t>
        </w:r>
        <w:r w:rsidR="000132A2" w:rsidRPr="004B16CA">
          <w:rPr>
            <w:rStyle w:val="a4"/>
            <w:kern w:val="28"/>
          </w:rPr>
          <w:t>/</w:t>
        </w:r>
        <w:r w:rsidR="000132A2" w:rsidRPr="004B16CA">
          <w:rPr>
            <w:rStyle w:val="a4"/>
            <w:kern w:val="28"/>
            <w:lang w:val="en-US"/>
          </w:rPr>
          <w:t>tenders</w:t>
        </w:r>
        <w:r w:rsidR="000132A2" w:rsidRPr="004B16CA">
          <w:rPr>
            <w:rStyle w:val="a4"/>
            <w:kern w:val="28"/>
          </w:rPr>
          <w:t>/</w:t>
        </w:r>
      </w:hyperlink>
      <w:r w:rsidR="000132A2" w:rsidRPr="004B16CA">
        <w:rPr>
          <w:kern w:val="28"/>
          <w:u w:val="single"/>
        </w:rPr>
        <w:t xml:space="preserve"> </w:t>
      </w:r>
    </w:p>
    <w:p w:rsidR="000132A2" w:rsidRPr="004B753B" w:rsidRDefault="000132A2" w:rsidP="000132A2">
      <w:pPr>
        <w:spacing w:line="240" w:lineRule="auto"/>
        <w:contextualSpacing/>
        <w:rPr>
          <w:kern w:val="28"/>
        </w:rPr>
      </w:pPr>
      <w:r w:rsidRPr="004B16CA">
        <w:rPr>
          <w:kern w:val="28"/>
        </w:rPr>
        <w:t xml:space="preserve">В </w:t>
      </w:r>
      <w:r w:rsidRPr="004B753B">
        <w:rPr>
          <w:kern w:val="28"/>
        </w:rPr>
        <w:t>теме письма Участник обязан указать следующую информацию:</w:t>
      </w:r>
    </w:p>
    <w:p w:rsidR="000132A2" w:rsidRDefault="000132A2" w:rsidP="000132A2">
      <w:pPr>
        <w:spacing w:line="240" w:lineRule="auto"/>
        <w:contextualSpacing/>
        <w:rPr>
          <w:kern w:val="28"/>
        </w:rPr>
      </w:pPr>
      <w:r w:rsidRPr="00615BE0">
        <w:rPr>
          <w:kern w:val="28"/>
        </w:rPr>
        <w:t xml:space="preserve">№ </w:t>
      </w:r>
      <w:r w:rsidR="00EB50E4">
        <w:rPr>
          <w:kern w:val="28"/>
        </w:rPr>
        <w:t>2300038</w:t>
      </w:r>
      <w:r w:rsidRPr="00615BE0">
        <w:rPr>
          <w:b/>
          <w:kern w:val="28"/>
        </w:rPr>
        <w:t xml:space="preserve"> </w:t>
      </w:r>
      <w:r w:rsidRPr="00B851E3">
        <w:rPr>
          <w:b/>
          <w:kern w:val="28"/>
        </w:rPr>
        <w:t>«</w:t>
      </w:r>
      <w:r w:rsidRPr="00B851E3">
        <w:rPr>
          <w:kern w:val="28"/>
        </w:rPr>
        <w:t xml:space="preserve">АО </w:t>
      </w:r>
      <w:r w:rsidRPr="004B753B">
        <w:rPr>
          <w:kern w:val="28"/>
        </w:rPr>
        <w:t>«МТУ Сатурн»/</w:t>
      </w:r>
      <w:r>
        <w:rPr>
          <w:kern w:val="28"/>
        </w:rPr>
        <w:t>Тарапанов Д.Н</w:t>
      </w:r>
      <w:r w:rsidRPr="004B753B">
        <w:rPr>
          <w:kern w:val="28"/>
        </w:rPr>
        <w:t>.»</w:t>
      </w:r>
    </w:p>
    <w:p w:rsidR="00161CF5" w:rsidRDefault="00161CF5" w:rsidP="000132A2">
      <w:pPr>
        <w:spacing w:line="240" w:lineRule="auto"/>
        <w:contextualSpacing/>
        <w:rPr>
          <w:kern w:val="28"/>
        </w:rPr>
      </w:pPr>
    </w:p>
    <w:p w:rsidR="00161CF5" w:rsidRPr="004B753B" w:rsidRDefault="00161CF5" w:rsidP="000132A2">
      <w:pPr>
        <w:spacing w:line="240" w:lineRule="auto"/>
        <w:contextualSpacing/>
        <w:rPr>
          <w:kern w:val="28"/>
        </w:rPr>
      </w:pPr>
    </w:p>
    <w:p w:rsidR="00BC1321" w:rsidRPr="007E253F" w:rsidRDefault="00BC1321" w:rsidP="0034305F">
      <w:pPr>
        <w:spacing w:line="240" w:lineRule="auto"/>
        <w:contextualSpacing/>
        <w:rPr>
          <w:b/>
        </w:rPr>
      </w:pPr>
      <w:r w:rsidRPr="007E253F">
        <w:t>1.5</w:t>
      </w:r>
      <w:r w:rsidRPr="007E253F">
        <w:rPr>
          <w:b/>
        </w:rPr>
        <w:t xml:space="preserve"> Срок окончания приема предложений </w:t>
      </w:r>
    </w:p>
    <w:p w:rsidR="00D30FC2" w:rsidRPr="007E253F" w:rsidRDefault="00BC1321" w:rsidP="00BC1321">
      <w:pPr>
        <w:tabs>
          <w:tab w:val="num" w:pos="0"/>
        </w:tabs>
        <w:spacing w:line="240" w:lineRule="auto"/>
      </w:pPr>
      <w:r w:rsidRPr="007E253F">
        <w:t xml:space="preserve">Предложения, оформленные в соответствии с требованиями закупочной документации, должны быть доставлены не позднее </w:t>
      </w:r>
      <w:r w:rsidRPr="007E253F">
        <w:rPr>
          <w:kern w:val="28"/>
        </w:rPr>
        <w:t>1</w:t>
      </w:r>
      <w:r w:rsidR="00C609F3" w:rsidRPr="007E253F">
        <w:rPr>
          <w:kern w:val="28"/>
        </w:rPr>
        <w:t>6</w:t>
      </w:r>
      <w:r w:rsidRPr="007E253F">
        <w:rPr>
          <w:kern w:val="28"/>
        </w:rPr>
        <w:t>:00 часов</w:t>
      </w:r>
      <w:r w:rsidRPr="007E253F">
        <w:t xml:space="preserve"> (время Московское)</w:t>
      </w:r>
    </w:p>
    <w:p w:rsidR="00BC1321" w:rsidRPr="00615BE0" w:rsidRDefault="00EB50E4" w:rsidP="000132A2">
      <w:pPr>
        <w:tabs>
          <w:tab w:val="num" w:pos="0"/>
        </w:tabs>
        <w:spacing w:line="240" w:lineRule="auto"/>
        <w:ind w:firstLine="0"/>
        <w:rPr>
          <w:b/>
        </w:rPr>
      </w:pPr>
      <w:r>
        <w:rPr>
          <w:b/>
        </w:rPr>
        <w:t>11</w:t>
      </w:r>
      <w:r w:rsidR="008D0E90" w:rsidRPr="00615BE0">
        <w:rPr>
          <w:b/>
        </w:rPr>
        <w:t xml:space="preserve"> </w:t>
      </w:r>
      <w:r w:rsidR="00C32D62" w:rsidRPr="00615BE0">
        <w:rPr>
          <w:b/>
        </w:rPr>
        <w:t>декабря</w:t>
      </w:r>
      <w:r w:rsidR="0022695C" w:rsidRPr="00615BE0">
        <w:rPr>
          <w:b/>
        </w:rPr>
        <w:t xml:space="preserve"> </w:t>
      </w:r>
      <w:r w:rsidR="00C609F3" w:rsidRPr="00615BE0">
        <w:rPr>
          <w:b/>
        </w:rPr>
        <w:t>20</w:t>
      </w:r>
      <w:r w:rsidR="0033379E" w:rsidRPr="00615BE0">
        <w:rPr>
          <w:b/>
        </w:rPr>
        <w:t>20</w:t>
      </w:r>
      <w:r w:rsidR="00BC1321" w:rsidRPr="00615BE0">
        <w:rPr>
          <w:b/>
        </w:rPr>
        <w:t xml:space="preserve"> г.</w:t>
      </w:r>
    </w:p>
    <w:bookmarkEnd w:id="1"/>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2. Требования к Участникам и документы, подлежащие к предоставлению.</w:t>
      </w:r>
    </w:p>
    <w:p w:rsidR="008110F0" w:rsidRPr="007E253F" w:rsidRDefault="008110F0" w:rsidP="008110F0">
      <w:pPr>
        <w:pStyle w:val="a"/>
        <w:numPr>
          <w:ilvl w:val="0"/>
          <w:numId w:val="0"/>
        </w:numPr>
        <w:tabs>
          <w:tab w:val="num" w:pos="0"/>
        </w:tabs>
        <w:spacing w:before="0" w:line="240" w:lineRule="auto"/>
        <w:ind w:firstLine="567"/>
      </w:pPr>
      <w:r w:rsidRPr="007E253F">
        <w:t>2.1</w:t>
      </w:r>
      <w:r w:rsidR="00710F97" w:rsidRPr="007E253F">
        <w:t>.</w:t>
      </w:r>
      <w:r w:rsidRPr="007E253F">
        <w:t xml:space="preserve"> Чтобы претендовать на победу и на право заключения Договора, Участник на момент подачи Предложения должен отвечать следующим требованиям:</w:t>
      </w:r>
    </w:p>
    <w:p w:rsidR="008110F0" w:rsidRPr="007E253F" w:rsidRDefault="008110F0" w:rsidP="008110F0">
      <w:pPr>
        <w:pStyle w:val="a"/>
        <w:numPr>
          <w:ilvl w:val="0"/>
          <w:numId w:val="0"/>
        </w:numPr>
        <w:tabs>
          <w:tab w:val="num" w:pos="0"/>
        </w:tabs>
        <w:spacing w:before="0" w:line="240" w:lineRule="auto"/>
        <w:ind w:firstLine="567"/>
      </w:pPr>
      <w:r w:rsidRPr="007E253F">
        <w:lastRenderedPageBreak/>
        <w:t>- Участник должен обладать гражданской правоспособностью в полном объёме для заключения и исполнения договора;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находиться в процессе ликвидации или быть признанным по решению арбитражного суда несостоятельным (банкротом);</w:t>
      </w:r>
    </w:p>
    <w:p w:rsidR="008110F0" w:rsidRPr="007E253F" w:rsidRDefault="008110F0" w:rsidP="008110F0">
      <w:pPr>
        <w:pStyle w:val="a"/>
        <w:numPr>
          <w:ilvl w:val="0"/>
          <w:numId w:val="0"/>
        </w:numPr>
        <w:tabs>
          <w:tab w:val="num" w:pos="0"/>
        </w:tabs>
        <w:spacing w:before="0" w:line="240" w:lineRule="auto"/>
        <w:ind w:firstLine="567"/>
      </w:pPr>
      <w:r w:rsidRPr="007E253F">
        <w:t>- На имущество Участника не должен быть наложен арест по решению суда, административного органа и (или) экономическая деятельность не должна быть приостановлена;</w:t>
      </w:r>
    </w:p>
    <w:p w:rsidR="008110F0" w:rsidRPr="007E253F" w:rsidRDefault="008110F0" w:rsidP="008110F0">
      <w:pPr>
        <w:pStyle w:val="a"/>
        <w:numPr>
          <w:ilvl w:val="0"/>
          <w:numId w:val="0"/>
        </w:numPr>
        <w:tabs>
          <w:tab w:val="num" w:pos="0"/>
        </w:tabs>
        <w:spacing w:before="0" w:line="240" w:lineRule="auto"/>
        <w:ind w:firstLine="567"/>
      </w:pPr>
      <w:r w:rsidRPr="007E253F">
        <w:t>- Участник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процедуры закупки, определяемой по данным бухгалтерской отчётности за последний завершённый отчётный период. Участник процедуры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w:t>
      </w:r>
    </w:p>
    <w:p w:rsidR="00423FF7" w:rsidRPr="007E253F" w:rsidRDefault="0022695C" w:rsidP="0022695C">
      <w:pPr>
        <w:pStyle w:val="a"/>
        <w:numPr>
          <w:ilvl w:val="0"/>
          <w:numId w:val="0"/>
        </w:numPr>
        <w:tabs>
          <w:tab w:val="num" w:pos="0"/>
        </w:tabs>
        <w:spacing w:before="0" w:line="240" w:lineRule="auto"/>
      </w:pPr>
      <w:r w:rsidRPr="007E253F">
        <w:t xml:space="preserve">     </w:t>
      </w:r>
      <w:r w:rsidR="00D30FC2" w:rsidRPr="007E253F">
        <w:t xml:space="preserve">   </w:t>
      </w:r>
      <w:r w:rsidR="008110F0" w:rsidRPr="007E253F">
        <w:t>- В федеральном реестре недобросовестных поставщиков не должно содержаться сведений об Участнике;</w:t>
      </w:r>
    </w:p>
    <w:p w:rsidR="00BA3287" w:rsidRPr="007E253F" w:rsidRDefault="00BA3287" w:rsidP="00BA3287">
      <w:pPr>
        <w:tabs>
          <w:tab w:val="num" w:pos="0"/>
        </w:tabs>
        <w:spacing w:line="240" w:lineRule="auto"/>
        <w:rPr>
          <w:b/>
        </w:rPr>
      </w:pPr>
      <w:r w:rsidRPr="007E253F">
        <w:rPr>
          <w:b/>
        </w:rPr>
        <w:t xml:space="preserve">Условия оплаты: Аванс </w:t>
      </w:r>
      <w:r w:rsidR="00EB50E4">
        <w:rPr>
          <w:b/>
        </w:rPr>
        <w:t>5</w:t>
      </w:r>
      <w:r w:rsidRPr="007E253F">
        <w:rPr>
          <w:b/>
        </w:rPr>
        <w:t xml:space="preserve">0% в течение 15 (пятнадцати) банковских дней после выставления счета. Окончательный расчет </w:t>
      </w:r>
      <w:r w:rsidR="00EB50E4">
        <w:rPr>
          <w:b/>
        </w:rPr>
        <w:t>5</w:t>
      </w:r>
      <w:r w:rsidRPr="007E253F">
        <w:rPr>
          <w:b/>
        </w:rPr>
        <w:t>0% в течение 30 (тридцати) рабочих дней при условии получения продукции в полном объёме</w:t>
      </w:r>
      <w:r w:rsidR="00F93A94" w:rsidRPr="007E253F">
        <w:rPr>
          <w:b/>
        </w:rPr>
        <w:t xml:space="preserve"> по Договору</w:t>
      </w:r>
      <w:r w:rsidRPr="007E253F">
        <w:rPr>
          <w:b/>
        </w:rPr>
        <w:t>, подписания Сторонами товарной накладной (форма ТОРГ-12) или УПД (Универсальный Передаточный Документ) и предоставления Поставщиком счета-фактуры и счета на оплату, оформленных надлежащим образом.</w:t>
      </w:r>
    </w:p>
    <w:p w:rsidR="00AD607B" w:rsidRPr="007E253F" w:rsidRDefault="00AD607B" w:rsidP="009E6019">
      <w:pPr>
        <w:tabs>
          <w:tab w:val="num" w:pos="0"/>
        </w:tabs>
        <w:spacing w:line="240" w:lineRule="auto"/>
        <w:rPr>
          <w:b/>
        </w:rPr>
      </w:pPr>
      <w:r w:rsidRPr="007E253F">
        <w:rPr>
          <w:b/>
        </w:rPr>
        <w:t xml:space="preserve">Максимальный срок поставки после оплаты аванса по заявке – </w:t>
      </w:r>
      <w:r w:rsidR="00B55CC3">
        <w:rPr>
          <w:b/>
        </w:rPr>
        <w:t>4</w:t>
      </w:r>
      <w:r w:rsidR="00474FB2" w:rsidRPr="007E253F">
        <w:rPr>
          <w:b/>
        </w:rPr>
        <w:t xml:space="preserve"> недел</w:t>
      </w:r>
      <w:r w:rsidR="00B55CC3">
        <w:rPr>
          <w:b/>
        </w:rPr>
        <w:t>и</w:t>
      </w:r>
      <w:r w:rsidR="00474FB2" w:rsidRPr="007E253F">
        <w:rPr>
          <w:b/>
        </w:rPr>
        <w:t xml:space="preserve"> с возможностью досрочной поставки</w:t>
      </w:r>
      <w:r w:rsidRPr="007E253F">
        <w:rPr>
          <w:b/>
        </w:rPr>
        <w:t>.</w:t>
      </w:r>
    </w:p>
    <w:p w:rsidR="00B851E3" w:rsidRDefault="00886FCF" w:rsidP="00886FCF">
      <w:pPr>
        <w:tabs>
          <w:tab w:val="num" w:pos="0"/>
        </w:tabs>
        <w:spacing w:line="240" w:lineRule="auto"/>
        <w:rPr>
          <w:b/>
          <w:color w:val="000000" w:themeColor="text1"/>
        </w:rPr>
      </w:pPr>
      <w:r w:rsidRPr="007E253F">
        <w:rPr>
          <w:b/>
          <w:color w:val="000000" w:themeColor="text1"/>
        </w:rPr>
        <w:t xml:space="preserve">Товар доставляется силами и средствами Поставщика (уполномоченной транспортной компанией Поставщика) по адресу – Московская обл. Люберецкий район, д. Токарёво, промбаза АО «МТУ Сатурн» и/или г. Москва ул. Большая Черкизовская д.21 с.1. </w:t>
      </w:r>
    </w:p>
    <w:p w:rsidR="00B851E3" w:rsidRDefault="00B851E3">
      <w:pPr>
        <w:spacing w:after="200" w:line="276" w:lineRule="auto"/>
        <w:ind w:firstLine="0"/>
        <w:jc w:val="left"/>
        <w:rPr>
          <w:b/>
          <w:color w:val="000000" w:themeColor="text1"/>
        </w:rPr>
      </w:pPr>
      <w:r>
        <w:rPr>
          <w:b/>
          <w:color w:val="000000" w:themeColor="text1"/>
        </w:rPr>
        <w:br w:type="page"/>
      </w:r>
    </w:p>
    <w:p w:rsidR="00886FCF" w:rsidRPr="007E253F" w:rsidRDefault="00886FCF" w:rsidP="00886FCF">
      <w:pPr>
        <w:tabs>
          <w:tab w:val="num" w:pos="0"/>
        </w:tabs>
        <w:spacing w:line="240" w:lineRule="auto"/>
        <w:rPr>
          <w:b/>
          <w:color w:val="000000" w:themeColor="text1"/>
        </w:rPr>
      </w:pPr>
    </w:p>
    <w:p w:rsidR="00C227F5" w:rsidRPr="007E253F" w:rsidRDefault="00C227F5" w:rsidP="00886FCF">
      <w:pPr>
        <w:tabs>
          <w:tab w:val="num" w:pos="0"/>
        </w:tabs>
        <w:spacing w:line="240" w:lineRule="auto"/>
        <w:rPr>
          <w:b/>
          <w:color w:val="000000" w:themeColor="text1"/>
        </w:rPr>
      </w:pPr>
    </w:p>
    <w:tbl>
      <w:tblPr>
        <w:tblStyle w:val="af5"/>
        <w:tblW w:w="0" w:type="auto"/>
        <w:tblLook w:val="04A0" w:firstRow="1" w:lastRow="0" w:firstColumn="1" w:lastColumn="0" w:noHBand="0" w:noVBand="1"/>
      </w:tblPr>
      <w:tblGrid>
        <w:gridCol w:w="10338"/>
      </w:tblGrid>
      <w:tr w:rsidR="008110F0" w:rsidRPr="007E253F" w:rsidTr="00990412">
        <w:tc>
          <w:tcPr>
            <w:tcW w:w="10456" w:type="dxa"/>
          </w:tcPr>
          <w:p w:rsidR="008110F0" w:rsidRPr="007E253F" w:rsidRDefault="008110F0" w:rsidP="008110F0">
            <w:pPr>
              <w:pStyle w:val="a"/>
              <w:numPr>
                <w:ilvl w:val="0"/>
                <w:numId w:val="0"/>
              </w:numPr>
              <w:tabs>
                <w:tab w:val="num" w:pos="0"/>
              </w:tabs>
              <w:spacing w:before="0" w:line="240" w:lineRule="auto"/>
              <w:ind w:firstLine="567"/>
            </w:pPr>
            <w:r w:rsidRPr="007E253F">
              <w:t>Участник</w:t>
            </w:r>
            <w:r w:rsidR="008D4D46" w:rsidRPr="007E253F">
              <w:t>,</w:t>
            </w:r>
            <w:r w:rsidRPr="007E253F">
              <w:t xml:space="preserve"> признанный победителем</w:t>
            </w:r>
            <w:r w:rsidR="008D4D46" w:rsidRPr="007E253F">
              <w:t>,</w:t>
            </w:r>
            <w:r w:rsidRPr="007E253F">
              <w:t xml:space="preserve"> для обеспечения надлежащего исполнения сторонами платежных и связанных с ними обязательств по договору, а также для осуществления расчетных операций по Договору в кратчайшие сроки и с минимальными транзакционными издержками, а также для минимизации риска несвоевременных платежей, неплатежей и/или утраты денежных средств сторон, в том числе, вследствие возможной неблагонадежности или неплатежеспособности банков-корреспондентов, все платежи и расчеты сторон по Договору должны осуществляться через банковские счета сторон, открытые в ПАО «МТС-Банк».</w:t>
            </w:r>
          </w:p>
          <w:p w:rsidR="008110F0" w:rsidRPr="007E253F" w:rsidRDefault="008110F0" w:rsidP="008110F0">
            <w:pPr>
              <w:pStyle w:val="a"/>
              <w:numPr>
                <w:ilvl w:val="0"/>
                <w:numId w:val="0"/>
              </w:numPr>
              <w:tabs>
                <w:tab w:val="num" w:pos="0"/>
              </w:tabs>
              <w:spacing w:before="0" w:line="240" w:lineRule="auto"/>
              <w:ind w:firstLine="567"/>
              <w:rPr>
                <w:b/>
                <w:bCs/>
              </w:rPr>
            </w:pPr>
            <w:r w:rsidRPr="007E253F">
              <w:t>Участник закупочной процедуры вправе указать в своем предложении иной банк (помимо ПАО «МТС-Банк») для платежей и расчетов по Договору, однако в этом случае Участник обязан одновременно с предложением предоставить Заказчику обеспечение исполнения обязательств Участника по договору, включая его обязательства по возможному возврату Заказчику денежных средств и/или уплате неустойки в объёме равном 100% цены Договора с участием системно значимых кредитных организаций, определенных Банком России на дату предоставления обеспечения, а именно:</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банковскую гарантию или</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 xml:space="preserve">аккредитив или </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залог денежных средств на счёте или</w:t>
            </w:r>
          </w:p>
          <w:p w:rsidR="008110F0" w:rsidRPr="007E253F" w:rsidRDefault="008110F0" w:rsidP="008110F0">
            <w:pPr>
              <w:pStyle w:val="11112"/>
              <w:spacing w:before="0" w:after="0"/>
              <w:ind w:firstLine="567"/>
              <w:rPr>
                <w:rFonts w:ascii="Times New Roman" w:hAnsi="Times New Roman"/>
                <w:b w:val="0"/>
                <w:bCs w:val="0"/>
                <w:kern w:val="0"/>
                <w:sz w:val="28"/>
                <w:szCs w:val="28"/>
              </w:rPr>
            </w:pPr>
            <w:r w:rsidRPr="007E253F">
              <w:rPr>
                <w:rFonts w:ascii="Times New Roman" w:hAnsi="Times New Roman"/>
                <w:b w:val="0"/>
                <w:bCs w:val="0"/>
                <w:kern w:val="0"/>
                <w:sz w:val="28"/>
                <w:szCs w:val="28"/>
              </w:rPr>
              <w:t>комбинацию вышеуказанных способов обеспечения обязательств.</w:t>
            </w:r>
          </w:p>
          <w:p w:rsidR="008110F0" w:rsidRPr="007E253F" w:rsidRDefault="008110F0" w:rsidP="008110F0">
            <w:pPr>
              <w:pStyle w:val="af2"/>
              <w:rPr>
                <w:b/>
                <w:sz w:val="28"/>
                <w:szCs w:val="28"/>
              </w:rPr>
            </w:pPr>
            <w:r w:rsidRPr="007E253F">
              <w:rPr>
                <w:b/>
                <w:sz w:val="28"/>
                <w:szCs w:val="28"/>
              </w:rPr>
              <w:t xml:space="preserve">Данное требование считать рекомендательным, но не обязательным в следующих случаях: </w:t>
            </w:r>
          </w:p>
          <w:p w:rsidR="008110F0" w:rsidRPr="007E253F" w:rsidRDefault="008110F0" w:rsidP="008110F0">
            <w:pPr>
              <w:pStyle w:val="af2"/>
              <w:rPr>
                <w:sz w:val="28"/>
                <w:szCs w:val="28"/>
              </w:rPr>
            </w:pPr>
            <w:r w:rsidRPr="007E253F">
              <w:rPr>
                <w:sz w:val="28"/>
                <w:szCs w:val="28"/>
              </w:rPr>
              <w:t xml:space="preserve">1. Если сумма закупки не более 500 000 (Пятьсот тысяч) рублей (без НДС) или эквивалента в иностранной валюте по какому-либо договору (включая приложения к нему) или по нескольким взаимосвязанным договорам; </w:t>
            </w:r>
          </w:p>
          <w:p w:rsidR="008110F0" w:rsidRPr="007E253F" w:rsidRDefault="008110F0" w:rsidP="00D311C0">
            <w:pPr>
              <w:pStyle w:val="af2"/>
              <w:rPr>
                <w:sz w:val="28"/>
                <w:szCs w:val="28"/>
              </w:rPr>
            </w:pPr>
            <w:r w:rsidRPr="007E253F">
              <w:rPr>
                <w:sz w:val="28"/>
                <w:szCs w:val="28"/>
              </w:rPr>
              <w:t>2. Если Контрагентами являются: органы власти; государственные учреждения, предприятия или корпорации; субъекты естественных монополий; иностранные компании (нерезиденты), не имеющие филиала и/или представительства на территории Российской Федерации; финансовые, налоговые, юридические или иные консультанты; благотворительные организации.</w:t>
            </w:r>
          </w:p>
        </w:tc>
      </w:tr>
    </w:tbl>
    <w:p w:rsidR="008110F0" w:rsidRPr="007E253F" w:rsidRDefault="008110F0" w:rsidP="005F5FA5">
      <w:pPr>
        <w:pStyle w:val="a"/>
        <w:numPr>
          <w:ilvl w:val="0"/>
          <w:numId w:val="0"/>
        </w:numPr>
        <w:tabs>
          <w:tab w:val="num" w:pos="0"/>
        </w:tabs>
        <w:spacing w:before="0" w:line="240" w:lineRule="auto"/>
      </w:pPr>
    </w:p>
    <w:p w:rsidR="008110F0" w:rsidRPr="007E253F" w:rsidRDefault="008110F0" w:rsidP="008110F0">
      <w:pPr>
        <w:pStyle w:val="a"/>
        <w:numPr>
          <w:ilvl w:val="0"/>
          <w:numId w:val="0"/>
        </w:numPr>
        <w:tabs>
          <w:tab w:val="num" w:pos="0"/>
        </w:tabs>
        <w:spacing w:before="0" w:line="240" w:lineRule="auto"/>
        <w:ind w:firstLine="567"/>
      </w:pPr>
      <w:r w:rsidRPr="007E253F">
        <w:t>2.2 Требования к оформлению Предложений.</w:t>
      </w:r>
    </w:p>
    <w:p w:rsidR="008110F0" w:rsidRPr="007E253F" w:rsidRDefault="008110F0" w:rsidP="008110F0">
      <w:pPr>
        <w:pStyle w:val="a"/>
        <w:numPr>
          <w:ilvl w:val="0"/>
          <w:numId w:val="0"/>
        </w:numPr>
        <w:tabs>
          <w:tab w:val="num" w:pos="0"/>
        </w:tabs>
        <w:spacing w:before="0" w:line="240" w:lineRule="auto"/>
        <w:ind w:firstLine="567"/>
      </w:pPr>
      <w:r w:rsidRPr="007E253F">
        <w:t>Поставщик имеет право подать только одно предложение. В случае подачи поставщиком нескольких предложений, все они будут отклонены без рассмотрения по существу.</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оформлено на бланке организации с указанием юридического/фактического адреса, ИНН/ОГРН/КПП, контактных телефонов и быть действительным не менее чем в течение 30 рабочих дней.</w:t>
      </w:r>
    </w:p>
    <w:p w:rsidR="008110F0" w:rsidRPr="007E253F" w:rsidRDefault="008110F0" w:rsidP="008110F0">
      <w:pPr>
        <w:pStyle w:val="a"/>
        <w:numPr>
          <w:ilvl w:val="0"/>
          <w:numId w:val="0"/>
        </w:numPr>
        <w:tabs>
          <w:tab w:val="num" w:pos="0"/>
        </w:tabs>
        <w:spacing w:before="0" w:line="240" w:lineRule="auto"/>
        <w:ind w:firstLine="567"/>
      </w:pPr>
      <w:r w:rsidRPr="007E253F">
        <w:t>Предложение должно быть подписано лицом, имеющим право в соответствии с законодательством Российской Федерации действовать от лица Поставщика без доверенности, или уполномоченным им лицом на основании доверенности. Предложение также должно быть скреплено печатью поставщика.</w:t>
      </w:r>
    </w:p>
    <w:p w:rsidR="008110F0" w:rsidRPr="007E253F" w:rsidRDefault="008110F0" w:rsidP="008110F0">
      <w:pPr>
        <w:pStyle w:val="a"/>
        <w:numPr>
          <w:ilvl w:val="0"/>
          <w:numId w:val="0"/>
        </w:numPr>
        <w:spacing w:before="0" w:line="240" w:lineRule="auto"/>
        <w:ind w:firstLine="567"/>
      </w:pPr>
      <w:r w:rsidRPr="007E253F">
        <w:lastRenderedPageBreak/>
        <w:t>Все цены в предложении должны включать все налоги и другие обязательные платежи, стоимость всех сопутствующих работ (услуг), а также все скидки, предлагаемые поставщиком.</w:t>
      </w:r>
    </w:p>
    <w:p w:rsidR="008110F0" w:rsidRPr="007E253F" w:rsidRDefault="008110F0" w:rsidP="008110F0">
      <w:pPr>
        <w:pStyle w:val="a"/>
        <w:numPr>
          <w:ilvl w:val="0"/>
          <w:numId w:val="0"/>
        </w:numPr>
        <w:spacing w:before="0" w:line="240" w:lineRule="auto"/>
        <w:ind w:firstLine="567"/>
      </w:pPr>
      <w:r w:rsidRPr="007E253F">
        <w:t>Предложение должн</w:t>
      </w:r>
      <w:r w:rsidR="00274869" w:rsidRPr="007E253F">
        <w:t>о быть подано на русском языке.</w:t>
      </w:r>
    </w:p>
    <w:p w:rsidR="00CA2DEB" w:rsidRPr="007E253F" w:rsidRDefault="00CA2DEB" w:rsidP="00A6520F">
      <w:pPr>
        <w:pStyle w:val="11112"/>
        <w:spacing w:before="0" w:after="0"/>
        <w:ind w:firstLine="567"/>
        <w:outlineLvl w:val="9"/>
        <w:rPr>
          <w:rFonts w:ascii="Times New Roman" w:hAnsi="Times New Roman"/>
          <w:b w:val="0"/>
          <w:bCs w:val="0"/>
          <w:kern w:val="0"/>
          <w:sz w:val="28"/>
          <w:szCs w:val="28"/>
        </w:rPr>
      </w:pPr>
    </w:p>
    <w:p w:rsidR="008110F0" w:rsidRPr="007E253F" w:rsidRDefault="008110F0" w:rsidP="008110F0">
      <w:pPr>
        <w:pStyle w:val="a"/>
        <w:numPr>
          <w:ilvl w:val="0"/>
          <w:numId w:val="0"/>
        </w:numPr>
        <w:spacing w:before="0" w:line="240" w:lineRule="auto"/>
        <w:ind w:firstLine="567"/>
      </w:pPr>
      <w:r w:rsidRPr="007E253F">
        <w:t>2.3 Совместно с коммерческим предложением Поставщик представляет следующие документы (копии, заверенные печатью организации-Поставщика):</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1. Карточка предприятия.</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2. Свидетельство о постановке на учет в налоговом органе.</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3. Свидетельство о внесении записи в единый государственный реестр юридических лиц.</w:t>
      </w:r>
    </w:p>
    <w:p w:rsidR="008110F0" w:rsidRPr="007E253F" w:rsidRDefault="008110F0" w:rsidP="008110F0">
      <w:pPr>
        <w:widowControl w:val="0"/>
        <w:shd w:val="clear" w:color="auto" w:fill="FFFFFF"/>
        <w:tabs>
          <w:tab w:val="left" w:pos="142"/>
        </w:tabs>
        <w:autoSpaceDE w:val="0"/>
        <w:autoSpaceDN w:val="0"/>
        <w:adjustRightInd w:val="0"/>
        <w:spacing w:line="240" w:lineRule="auto"/>
      </w:pPr>
      <w:r w:rsidRPr="007E253F">
        <w:t>4. Приказ о назначении генерального директора.</w:t>
      </w:r>
    </w:p>
    <w:p w:rsidR="00F00AD9" w:rsidRPr="007E253F" w:rsidRDefault="00F00AD9" w:rsidP="00EB18CB">
      <w:pPr>
        <w:pStyle w:val="a"/>
        <w:numPr>
          <w:ilvl w:val="0"/>
          <w:numId w:val="0"/>
        </w:numPr>
        <w:spacing w:before="0" w:line="240" w:lineRule="auto"/>
        <w:ind w:firstLine="567"/>
      </w:pPr>
    </w:p>
    <w:p w:rsidR="008110F0" w:rsidRPr="007E253F" w:rsidRDefault="008110F0" w:rsidP="00EB18CB">
      <w:pPr>
        <w:pStyle w:val="a"/>
        <w:numPr>
          <w:ilvl w:val="0"/>
          <w:numId w:val="0"/>
        </w:numPr>
        <w:spacing w:before="0" w:line="240" w:lineRule="auto"/>
        <w:ind w:firstLine="567"/>
      </w:pPr>
      <w:r w:rsidRPr="007E253F">
        <w:t>В случае необходимости Организатор процедуры может дополнительно запросить следующие документы: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1. </w:t>
      </w:r>
      <w:r w:rsidR="008110F0" w:rsidRPr="007E253F">
        <w:t>Устав предприятия (все страницы).</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2. </w:t>
      </w:r>
      <w:r w:rsidR="008110F0" w:rsidRPr="007E253F">
        <w:t>Выписка из единого государственного реестра юридических лиц (сроком не «старше» 30 дней).</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3. </w:t>
      </w:r>
      <w:r w:rsidR="008110F0" w:rsidRPr="007E253F">
        <w:t>Приказ о назначении главного бухгалтера.</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4. </w:t>
      </w:r>
      <w:r w:rsidR="008110F0" w:rsidRPr="007E253F">
        <w:t>Свидетельство о регистрации в Регистрационной палате (для организаций, зарегистрированных до 1998 г).</w:t>
      </w:r>
    </w:p>
    <w:p w:rsidR="008110F0" w:rsidRPr="007E253F" w:rsidRDefault="00EB18CB" w:rsidP="00EB18CB">
      <w:pPr>
        <w:pStyle w:val="af4"/>
        <w:widowControl w:val="0"/>
        <w:shd w:val="clear" w:color="auto" w:fill="FFFFFF"/>
        <w:tabs>
          <w:tab w:val="left" w:pos="142"/>
        </w:tabs>
        <w:autoSpaceDE w:val="0"/>
        <w:autoSpaceDN w:val="0"/>
        <w:adjustRightInd w:val="0"/>
        <w:spacing w:line="240" w:lineRule="auto"/>
        <w:ind w:left="0"/>
      </w:pPr>
      <w:r w:rsidRPr="007E253F">
        <w:t xml:space="preserve">5. </w:t>
      </w:r>
      <w:r w:rsidR="008110F0" w:rsidRPr="007E253F">
        <w:t>Информационное письмо о постановке на статистический учет.</w:t>
      </w:r>
    </w:p>
    <w:p w:rsidR="008110F0" w:rsidRPr="007E253F" w:rsidRDefault="00EB18CB" w:rsidP="00EB18CB">
      <w:pPr>
        <w:pStyle w:val="af4"/>
        <w:widowControl w:val="0"/>
        <w:shd w:val="clear" w:color="auto" w:fill="FFFFFF"/>
        <w:tabs>
          <w:tab w:val="left" w:pos="569"/>
        </w:tabs>
        <w:autoSpaceDE w:val="0"/>
        <w:autoSpaceDN w:val="0"/>
        <w:adjustRightInd w:val="0"/>
        <w:spacing w:line="240" w:lineRule="auto"/>
        <w:ind w:left="0"/>
        <w:rPr>
          <w:spacing w:val="-23"/>
        </w:rPr>
      </w:pPr>
      <w:r w:rsidRPr="007E253F">
        <w:t xml:space="preserve">6. </w:t>
      </w:r>
      <w:r w:rsidR="008110F0" w:rsidRPr="007E253F">
        <w:t xml:space="preserve">Копия баланса, </w:t>
      </w:r>
      <w:r w:rsidR="008110F0" w:rsidRPr="007E253F">
        <w:rPr>
          <w:b/>
        </w:rPr>
        <w:t>с отметкой налоговой инспекции</w:t>
      </w:r>
      <w:r w:rsidR="008110F0" w:rsidRPr="007E253F">
        <w:t>.</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7. Копия отчета о прибылях и убытках за последний отчетный период </w:t>
      </w:r>
      <w:r w:rsidRPr="007E253F">
        <w:rPr>
          <w:b/>
        </w:rPr>
        <w:t>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8. В случае, когда сумма Договора превышает 300 000 (Триста тысяч) рублей, Контрагент предоставляет:</w:t>
      </w:r>
    </w:p>
    <w:p w:rsidR="008110F0" w:rsidRPr="007E253F" w:rsidRDefault="008110F0" w:rsidP="00EB18CB">
      <w:pPr>
        <w:widowControl w:val="0"/>
        <w:shd w:val="clear" w:color="auto" w:fill="FFFFFF"/>
        <w:tabs>
          <w:tab w:val="left" w:pos="569"/>
        </w:tabs>
        <w:autoSpaceDE w:val="0"/>
        <w:autoSpaceDN w:val="0"/>
        <w:adjustRightInd w:val="0"/>
        <w:spacing w:line="240" w:lineRule="auto"/>
      </w:pPr>
      <w:r w:rsidRPr="007E253F">
        <w:t>- копию декларации по НДС за последний налоговый период</w:t>
      </w:r>
      <w:r w:rsidRPr="007E253F">
        <w:rPr>
          <w:b/>
        </w:rPr>
        <w:t xml:space="preserve"> с отметкой налоговой инспекции;</w:t>
      </w:r>
    </w:p>
    <w:p w:rsidR="008110F0" w:rsidRPr="007E253F" w:rsidRDefault="008110F0" w:rsidP="00EB18CB">
      <w:pPr>
        <w:widowControl w:val="0"/>
        <w:shd w:val="clear" w:color="auto" w:fill="FFFFFF"/>
        <w:tabs>
          <w:tab w:val="left" w:pos="569"/>
        </w:tabs>
        <w:autoSpaceDE w:val="0"/>
        <w:autoSpaceDN w:val="0"/>
        <w:adjustRightInd w:val="0"/>
        <w:spacing w:line="240" w:lineRule="auto"/>
        <w:rPr>
          <w:b/>
          <w:spacing w:val="-23"/>
        </w:rPr>
      </w:pPr>
      <w:r w:rsidRPr="007E253F">
        <w:t xml:space="preserve">- копию декларации по налогу на прибыль за последний налоговый период </w:t>
      </w:r>
      <w:r w:rsidRPr="007E253F">
        <w:rPr>
          <w:b/>
        </w:rPr>
        <w:t xml:space="preserve">с отметкой налоговой инспекции. </w:t>
      </w:r>
    </w:p>
    <w:p w:rsidR="008110F0" w:rsidRPr="007E253F" w:rsidRDefault="008110F0" w:rsidP="00EB18CB">
      <w:pPr>
        <w:widowControl w:val="0"/>
        <w:shd w:val="clear" w:color="auto" w:fill="FFFFFF"/>
        <w:tabs>
          <w:tab w:val="left" w:pos="569"/>
        </w:tabs>
        <w:autoSpaceDE w:val="0"/>
        <w:autoSpaceDN w:val="0"/>
        <w:adjustRightInd w:val="0"/>
        <w:spacing w:line="240" w:lineRule="auto"/>
        <w:rPr>
          <w:spacing w:val="-23"/>
        </w:rPr>
      </w:pPr>
      <w:r w:rsidRPr="007E253F">
        <w:t>В случае сдачи отчетов по электронной почте Контрагент предоставляет Протокол.</w:t>
      </w:r>
    </w:p>
    <w:p w:rsidR="008110F0" w:rsidRPr="007E253F" w:rsidRDefault="008110F0" w:rsidP="008110F0">
      <w:pPr>
        <w:widowControl w:val="0"/>
        <w:shd w:val="clear" w:color="auto" w:fill="FFFFFF"/>
        <w:tabs>
          <w:tab w:val="left" w:pos="569"/>
        </w:tabs>
        <w:autoSpaceDE w:val="0"/>
        <w:autoSpaceDN w:val="0"/>
        <w:adjustRightInd w:val="0"/>
        <w:spacing w:line="240" w:lineRule="auto"/>
      </w:pPr>
      <w:r w:rsidRPr="007E253F">
        <w:t xml:space="preserve">9. Банковская карточка предприятия (с образцом подписей), </w:t>
      </w:r>
      <w:r w:rsidRPr="007E253F">
        <w:rPr>
          <w:b/>
        </w:rPr>
        <w:t>заверенная банком</w:t>
      </w:r>
      <w:r w:rsidRPr="007E253F">
        <w:t>.</w:t>
      </w:r>
    </w:p>
    <w:p w:rsidR="008110F0" w:rsidRPr="007E253F" w:rsidRDefault="008110F0" w:rsidP="008110F0">
      <w:pPr>
        <w:pStyle w:val="a"/>
        <w:numPr>
          <w:ilvl w:val="0"/>
          <w:numId w:val="0"/>
        </w:numPr>
        <w:spacing w:before="0" w:line="240" w:lineRule="auto"/>
        <w:ind w:firstLine="567"/>
      </w:pPr>
    </w:p>
    <w:p w:rsidR="008110F0" w:rsidRPr="007E253F" w:rsidRDefault="008110F0" w:rsidP="008110F0">
      <w:pPr>
        <w:pStyle w:val="11112"/>
        <w:tabs>
          <w:tab w:val="clear" w:pos="0"/>
        </w:tabs>
        <w:spacing w:before="0" w:after="0"/>
        <w:ind w:firstLine="567"/>
        <w:outlineLvl w:val="9"/>
        <w:rPr>
          <w:rFonts w:ascii="Times New Roman" w:hAnsi="Times New Roman"/>
          <w:sz w:val="28"/>
          <w:szCs w:val="28"/>
        </w:rPr>
      </w:pPr>
      <w:r w:rsidRPr="007E253F">
        <w:rPr>
          <w:rFonts w:ascii="Times New Roman" w:hAnsi="Times New Roman"/>
          <w:sz w:val="28"/>
          <w:szCs w:val="28"/>
        </w:rPr>
        <w:t>3. Определение Победителя и подписание Договора.</w:t>
      </w:r>
    </w:p>
    <w:p w:rsidR="008110F0" w:rsidRPr="007E253F" w:rsidRDefault="008110F0" w:rsidP="008110F0">
      <w:pPr>
        <w:pStyle w:val="a"/>
        <w:numPr>
          <w:ilvl w:val="0"/>
          <w:numId w:val="0"/>
        </w:numPr>
        <w:spacing w:before="0" w:line="240" w:lineRule="auto"/>
        <w:ind w:firstLine="567"/>
        <w:contextualSpacing/>
      </w:pPr>
      <w:r w:rsidRPr="007E253F">
        <w:t>Критериями для определения Победителя являются:</w:t>
      </w:r>
    </w:p>
    <w:p w:rsidR="008110F0" w:rsidRPr="007E253F" w:rsidRDefault="00050556" w:rsidP="008110F0">
      <w:pPr>
        <w:pStyle w:val="a"/>
        <w:numPr>
          <w:ilvl w:val="0"/>
          <w:numId w:val="0"/>
        </w:numPr>
        <w:spacing w:before="0" w:line="240" w:lineRule="auto"/>
        <w:ind w:firstLine="567"/>
        <w:contextualSpacing/>
      </w:pPr>
      <w:r w:rsidRPr="007E253F">
        <w:t>1</w:t>
      </w:r>
      <w:r w:rsidR="008110F0" w:rsidRPr="007E253F">
        <w:t>. Наименьшая цена предложения при условии соответствия самого предложения и предлагаемой продукции условиям настоящего запроса предложений;</w:t>
      </w:r>
    </w:p>
    <w:p w:rsidR="008110F0" w:rsidRPr="007E253F" w:rsidRDefault="00050556" w:rsidP="008110F0">
      <w:pPr>
        <w:pStyle w:val="a"/>
        <w:numPr>
          <w:ilvl w:val="0"/>
          <w:numId w:val="0"/>
        </w:numPr>
        <w:spacing w:before="0" w:line="240" w:lineRule="auto"/>
        <w:ind w:firstLine="567"/>
        <w:contextualSpacing/>
      </w:pPr>
      <w:r w:rsidRPr="007E253F">
        <w:t>2</w:t>
      </w:r>
      <w:r w:rsidR="008110F0" w:rsidRPr="007E253F">
        <w:t>. Минимальный срок поставки после предоплаты.</w:t>
      </w:r>
    </w:p>
    <w:p w:rsidR="00F64DE5" w:rsidRPr="007E253F" w:rsidRDefault="00F64DE5" w:rsidP="008110F0">
      <w:pPr>
        <w:pStyle w:val="a"/>
        <w:numPr>
          <w:ilvl w:val="0"/>
          <w:numId w:val="0"/>
        </w:numPr>
        <w:spacing w:before="0" w:line="240" w:lineRule="auto"/>
        <w:ind w:firstLine="567"/>
        <w:contextualSpacing/>
      </w:pPr>
      <w:r w:rsidRPr="007E253F">
        <w:t>Заключение Договора по форме АО «МТУ Сатурн» без протокола разногласий:</w:t>
      </w:r>
    </w:p>
    <w:p w:rsidR="00F64DE5" w:rsidRPr="007E253F" w:rsidRDefault="00F64DE5" w:rsidP="008110F0">
      <w:pPr>
        <w:pStyle w:val="a"/>
        <w:numPr>
          <w:ilvl w:val="0"/>
          <w:numId w:val="0"/>
        </w:numPr>
        <w:spacing w:before="0" w:line="240" w:lineRule="auto"/>
        <w:ind w:firstLine="567"/>
        <w:contextualSpacing/>
      </w:pPr>
      <w:r w:rsidRPr="007E253F">
        <w:t>Участник должен при подаче предложения в свободной форме на бланке ор</w:t>
      </w:r>
      <w:r w:rsidR="005827AD" w:rsidRPr="007E253F">
        <w:t>ганизации</w:t>
      </w:r>
      <w:r w:rsidRPr="007E253F">
        <w:t>, (скан с подписью и печатью) подтвердить готовность к заключению договора по форме АО «МТУ Сатурн» без протокола разногласий.</w:t>
      </w:r>
    </w:p>
    <w:p w:rsidR="008110F0" w:rsidRPr="007E253F" w:rsidRDefault="008110F0" w:rsidP="008110F0">
      <w:pPr>
        <w:pStyle w:val="a"/>
        <w:numPr>
          <w:ilvl w:val="0"/>
          <w:numId w:val="0"/>
        </w:numPr>
        <w:spacing w:before="0" w:line="240" w:lineRule="auto"/>
        <w:ind w:firstLine="567"/>
        <w:contextualSpacing/>
      </w:pPr>
    </w:p>
    <w:p w:rsidR="00423FF7" w:rsidRPr="007E253F" w:rsidRDefault="00423FF7" w:rsidP="00423FF7">
      <w:pPr>
        <w:tabs>
          <w:tab w:val="num" w:pos="720"/>
        </w:tabs>
        <w:spacing w:line="240" w:lineRule="auto"/>
        <w:rPr>
          <w:b/>
        </w:rPr>
      </w:pPr>
      <w:r w:rsidRPr="007E253F">
        <w:rPr>
          <w:b/>
        </w:rPr>
        <w:t>Коммерческие предложения будут оцениваться Простым методом оценки (соответствует / не соответствует)</w:t>
      </w:r>
      <w:r w:rsidRPr="007E253F">
        <w:rPr>
          <w:rStyle w:val="af1"/>
          <w:b/>
        </w:rPr>
        <w:footnoteReference w:id="1"/>
      </w:r>
      <w:r w:rsidRPr="007E253F">
        <w:rPr>
          <w:b/>
        </w:rPr>
        <w:t>.</w:t>
      </w:r>
    </w:p>
    <w:p w:rsidR="00F00AD9" w:rsidRPr="007E253F" w:rsidRDefault="00F00AD9" w:rsidP="008110F0">
      <w:pPr>
        <w:pStyle w:val="a"/>
        <w:numPr>
          <w:ilvl w:val="0"/>
          <w:numId w:val="0"/>
        </w:numPr>
        <w:spacing w:before="0" w:line="240" w:lineRule="auto"/>
        <w:ind w:firstLine="567"/>
      </w:pPr>
    </w:p>
    <w:p w:rsidR="008110F0" w:rsidRPr="007E253F" w:rsidRDefault="008110F0" w:rsidP="008110F0">
      <w:pPr>
        <w:pStyle w:val="a"/>
        <w:numPr>
          <w:ilvl w:val="0"/>
          <w:numId w:val="0"/>
        </w:numPr>
        <w:spacing w:before="0" w:line="240" w:lineRule="auto"/>
        <w:ind w:firstLine="567"/>
      </w:pPr>
      <w:r w:rsidRPr="007E253F">
        <w:t>В течение 7 рабочих дней после определения Победителя</w:t>
      </w:r>
      <w:r w:rsidR="00EB18CB" w:rsidRPr="007E253F">
        <w:t>,</w:t>
      </w:r>
      <w:r w:rsidRPr="007E253F">
        <w:t xml:space="preserve"> Заказчик уведомит его об этом.</w:t>
      </w:r>
    </w:p>
    <w:p w:rsidR="002048B1" w:rsidRPr="007E253F" w:rsidRDefault="008110F0" w:rsidP="00EA4405">
      <w:pPr>
        <w:pStyle w:val="a"/>
        <w:numPr>
          <w:ilvl w:val="0"/>
          <w:numId w:val="0"/>
        </w:numPr>
        <w:spacing w:before="0" w:line="240" w:lineRule="auto"/>
        <w:ind w:firstLine="567"/>
      </w:pPr>
      <w:r w:rsidRPr="007E253F">
        <w:rPr>
          <w:kern w:val="28"/>
        </w:rPr>
        <w:t xml:space="preserve">Настоящая процедура закупки не является конкурсом, и Уведомление о проведении закупки не является публичной офертой Заказчика. Заказчик не несет никаких обязательств перед поставщиками, принявшими участие в конкурентной процедуре </w:t>
      </w:r>
      <w:r w:rsidRPr="007E253F">
        <w:t>Запроса цен.</w:t>
      </w:r>
    </w:p>
    <w:p w:rsidR="001B0AB0" w:rsidRPr="007E253F" w:rsidRDefault="001B0AB0" w:rsidP="00EA4405">
      <w:pPr>
        <w:pStyle w:val="a"/>
        <w:numPr>
          <w:ilvl w:val="0"/>
          <w:numId w:val="0"/>
        </w:numPr>
        <w:spacing w:before="0" w:line="240" w:lineRule="auto"/>
        <w:ind w:firstLine="567"/>
      </w:pPr>
    </w:p>
    <w:p w:rsidR="001B0AB0" w:rsidRPr="007E253F" w:rsidRDefault="001B0AB0" w:rsidP="00EA4405">
      <w:pPr>
        <w:pStyle w:val="a"/>
        <w:numPr>
          <w:ilvl w:val="0"/>
          <w:numId w:val="0"/>
        </w:numPr>
        <w:spacing w:before="0" w:line="240" w:lineRule="auto"/>
        <w:ind w:firstLine="567"/>
      </w:pPr>
    </w:p>
    <w:p w:rsidR="00C609F3" w:rsidRPr="007E253F" w:rsidRDefault="00C609F3" w:rsidP="00CB23DB">
      <w:pPr>
        <w:pStyle w:val="af6"/>
        <w:ind w:left="-142"/>
        <w:rPr>
          <w:b/>
        </w:rPr>
      </w:pPr>
      <w:r w:rsidRPr="007E253F">
        <w:rPr>
          <w:b/>
        </w:rPr>
        <w:t>Приложения к закупочной Документации:</w:t>
      </w:r>
    </w:p>
    <w:p w:rsidR="00C609F3" w:rsidRPr="007E253F" w:rsidRDefault="00C609F3" w:rsidP="00C609F3">
      <w:pPr>
        <w:spacing w:line="240" w:lineRule="auto"/>
      </w:pPr>
      <w:r w:rsidRPr="007E253F">
        <w:t>1. Анкета Участника (Карточка предприятия);</w:t>
      </w:r>
    </w:p>
    <w:p w:rsidR="00C609F3" w:rsidRPr="007E253F" w:rsidRDefault="00C609F3" w:rsidP="00C609F3">
      <w:pPr>
        <w:spacing w:line="240" w:lineRule="auto"/>
      </w:pPr>
      <w:r w:rsidRPr="007E253F">
        <w:t>2. Шаблон договора</w:t>
      </w:r>
    </w:p>
    <w:p w:rsidR="005A07B9" w:rsidRPr="007E253F" w:rsidRDefault="005A07B9" w:rsidP="005A07B9">
      <w:pPr>
        <w:spacing w:line="240" w:lineRule="auto"/>
      </w:pPr>
      <w:r w:rsidRPr="007E253F">
        <w:t>3. Памятка об открытии счета в ПАО МТС Банке.</w:t>
      </w:r>
    </w:p>
    <w:p w:rsidR="00C227F5" w:rsidRPr="007E253F" w:rsidRDefault="00C227F5" w:rsidP="005A07B9">
      <w:pPr>
        <w:spacing w:line="240" w:lineRule="auto"/>
      </w:pPr>
    </w:p>
    <w:p w:rsidR="00C227F5" w:rsidRPr="007E253F" w:rsidRDefault="00C227F5" w:rsidP="005A07B9">
      <w:pPr>
        <w:spacing w:line="240" w:lineRule="auto"/>
      </w:pPr>
    </w:p>
    <w:p w:rsidR="00C227F5" w:rsidRPr="007E253F" w:rsidRDefault="00C227F5" w:rsidP="005A07B9">
      <w:pPr>
        <w:spacing w:line="240" w:lineRule="auto"/>
      </w:pPr>
    </w:p>
    <w:tbl>
      <w:tblPr>
        <w:tblW w:w="0" w:type="auto"/>
        <w:tblInd w:w="-21" w:type="dxa"/>
        <w:tblLook w:val="0000" w:firstRow="0" w:lastRow="0" w:firstColumn="0" w:lastColumn="0" w:noHBand="0" w:noVBand="0"/>
      </w:tblPr>
      <w:tblGrid>
        <w:gridCol w:w="6310"/>
        <w:gridCol w:w="4059"/>
      </w:tblGrid>
      <w:tr w:rsidR="00D30FC2" w:rsidRPr="007E253F" w:rsidTr="007E253F">
        <w:trPr>
          <w:trHeight w:val="1320"/>
        </w:trPr>
        <w:tc>
          <w:tcPr>
            <w:tcW w:w="6345" w:type="dxa"/>
          </w:tcPr>
          <w:p w:rsidR="00D30FC2" w:rsidRPr="007E253F" w:rsidRDefault="00D30FC2" w:rsidP="00D30FC2">
            <w:pPr>
              <w:spacing w:line="276" w:lineRule="auto"/>
              <w:ind w:left="129"/>
              <w:jc w:val="left"/>
              <w:rPr>
                <w:b/>
              </w:rPr>
            </w:pPr>
            <w:r w:rsidRPr="007E253F">
              <w:rPr>
                <w:b/>
              </w:rPr>
              <w:t>Ведущий специалист</w:t>
            </w:r>
          </w:p>
          <w:p w:rsidR="00D30FC2" w:rsidRPr="007E253F" w:rsidRDefault="00D30FC2" w:rsidP="00D30FC2">
            <w:pPr>
              <w:spacing w:line="276" w:lineRule="auto"/>
              <w:ind w:left="129"/>
              <w:jc w:val="left"/>
              <w:rPr>
                <w:b/>
              </w:rPr>
            </w:pPr>
            <w:r w:rsidRPr="007E253F">
              <w:rPr>
                <w:b/>
              </w:rPr>
              <w:t>отдела закупок и проектной логистики</w:t>
            </w:r>
          </w:p>
          <w:p w:rsidR="00D30FC2" w:rsidRPr="007E253F" w:rsidRDefault="00D30FC2" w:rsidP="00D30FC2">
            <w:pPr>
              <w:spacing w:line="276" w:lineRule="auto"/>
              <w:ind w:left="129"/>
              <w:jc w:val="left"/>
              <w:rPr>
                <w:b/>
              </w:rPr>
            </w:pPr>
          </w:p>
        </w:tc>
        <w:tc>
          <w:tcPr>
            <w:tcW w:w="4080" w:type="dxa"/>
            <w:vAlign w:val="center"/>
          </w:tcPr>
          <w:p w:rsidR="00D30FC2" w:rsidRPr="00B942F9" w:rsidRDefault="00B942F9" w:rsidP="007E253F">
            <w:pPr>
              <w:spacing w:after="200" w:line="276" w:lineRule="auto"/>
              <w:ind w:firstLine="0"/>
              <w:jc w:val="right"/>
              <w:rPr>
                <w:b/>
              </w:rPr>
            </w:pPr>
            <w:r>
              <w:rPr>
                <w:b/>
              </w:rPr>
              <w:t>Д.Н. Тарапанов</w:t>
            </w:r>
          </w:p>
          <w:p w:rsidR="00D30FC2" w:rsidRPr="007E253F" w:rsidRDefault="00D30FC2" w:rsidP="007E253F">
            <w:pPr>
              <w:spacing w:after="200" w:line="276" w:lineRule="auto"/>
              <w:ind w:firstLine="0"/>
              <w:jc w:val="right"/>
              <w:rPr>
                <w:b/>
              </w:rPr>
            </w:pPr>
          </w:p>
          <w:p w:rsidR="00D30FC2" w:rsidRPr="007E253F" w:rsidRDefault="00D30FC2" w:rsidP="007E253F">
            <w:pPr>
              <w:spacing w:line="276" w:lineRule="auto"/>
              <w:ind w:firstLine="0"/>
              <w:jc w:val="right"/>
              <w:rPr>
                <w:b/>
              </w:rPr>
            </w:pPr>
          </w:p>
        </w:tc>
      </w:tr>
    </w:tbl>
    <w:p w:rsidR="00C227F5" w:rsidRPr="007E253F" w:rsidRDefault="00C227F5" w:rsidP="00596C20">
      <w:pPr>
        <w:spacing w:after="200" w:line="276" w:lineRule="auto"/>
        <w:ind w:firstLine="0"/>
        <w:jc w:val="right"/>
      </w:pPr>
    </w:p>
    <w:p w:rsidR="00C227F5" w:rsidRPr="007E253F" w:rsidRDefault="00C227F5">
      <w:pPr>
        <w:spacing w:after="200" w:line="276" w:lineRule="auto"/>
        <w:ind w:firstLine="0"/>
        <w:jc w:val="left"/>
      </w:pPr>
      <w:r w:rsidRPr="007E253F">
        <w:br w:type="page"/>
      </w:r>
    </w:p>
    <w:p w:rsidR="00BC5171" w:rsidRPr="007E253F" w:rsidRDefault="008A470D" w:rsidP="00596C20">
      <w:pPr>
        <w:spacing w:after="200" w:line="276" w:lineRule="auto"/>
        <w:ind w:firstLine="0"/>
        <w:jc w:val="right"/>
        <w:rPr>
          <w:b/>
        </w:rPr>
      </w:pPr>
      <w:r w:rsidRPr="007E253F">
        <w:lastRenderedPageBreak/>
        <w:t>Приложение №</w:t>
      </w:r>
      <w:r w:rsidR="00F53C2F" w:rsidRPr="007E253F">
        <w:t>1</w:t>
      </w:r>
      <w:r w:rsidRPr="007E253F">
        <w:br/>
      </w:r>
    </w:p>
    <w:p w:rsidR="00970A0B" w:rsidRPr="007E253F" w:rsidRDefault="00970A0B" w:rsidP="00970A0B">
      <w:pPr>
        <w:tabs>
          <w:tab w:val="num" w:pos="0"/>
        </w:tabs>
        <w:suppressAutoHyphens/>
        <w:spacing w:line="240" w:lineRule="auto"/>
        <w:ind w:firstLine="0"/>
        <w:jc w:val="center"/>
        <w:rPr>
          <w:b/>
        </w:rPr>
      </w:pPr>
      <w:r w:rsidRPr="007E253F">
        <w:rPr>
          <w:b/>
        </w:rPr>
        <w:t>Анкета Участника</w:t>
      </w:r>
    </w:p>
    <w:p w:rsidR="00970A0B" w:rsidRPr="007E253F" w:rsidRDefault="00970A0B" w:rsidP="00970A0B">
      <w:pPr>
        <w:tabs>
          <w:tab w:val="num" w:pos="0"/>
        </w:tabs>
        <w:spacing w:line="240" w:lineRule="auto"/>
        <w:ind w:right="424" w:firstLine="0"/>
        <w:jc w:val="left"/>
      </w:pPr>
      <w:r w:rsidRPr="007E253F">
        <w:t>Наименование и адрес Участника:  __________________________________________________________</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580"/>
        <w:gridCol w:w="3519"/>
      </w:tblGrid>
      <w:tr w:rsidR="00970A0B" w:rsidRPr="007E253F" w:rsidTr="00A6520F">
        <w:trPr>
          <w:cantSplit/>
          <w:trHeight w:val="240"/>
          <w:tblHeader/>
        </w:trPr>
        <w:tc>
          <w:tcPr>
            <w:tcW w:w="540" w:type="dxa"/>
          </w:tcPr>
          <w:p w:rsidR="00970A0B" w:rsidRPr="007E253F" w:rsidRDefault="00970A0B" w:rsidP="00A6520F">
            <w:pPr>
              <w:pStyle w:val="a8"/>
              <w:tabs>
                <w:tab w:val="num" w:pos="0"/>
                <w:tab w:val="left" w:pos="432"/>
              </w:tabs>
              <w:spacing w:before="0" w:after="0"/>
              <w:ind w:left="0" w:right="-108"/>
              <w:jc w:val="center"/>
              <w:rPr>
                <w:sz w:val="28"/>
                <w:szCs w:val="28"/>
              </w:rPr>
            </w:pPr>
            <w:r w:rsidRPr="007E253F">
              <w:rPr>
                <w:sz w:val="28"/>
                <w:szCs w:val="28"/>
              </w:rPr>
              <w:t>№ п/п</w:t>
            </w:r>
          </w:p>
        </w:tc>
        <w:tc>
          <w:tcPr>
            <w:tcW w:w="5580"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Наименование</w:t>
            </w:r>
          </w:p>
        </w:tc>
        <w:tc>
          <w:tcPr>
            <w:tcW w:w="3519" w:type="dxa"/>
            <w:vAlign w:val="center"/>
          </w:tcPr>
          <w:p w:rsidR="00970A0B" w:rsidRPr="007E253F" w:rsidRDefault="00970A0B" w:rsidP="00A6520F">
            <w:pPr>
              <w:pStyle w:val="a8"/>
              <w:tabs>
                <w:tab w:val="num" w:pos="0"/>
              </w:tabs>
              <w:spacing w:before="0" w:after="0"/>
              <w:ind w:left="0"/>
              <w:jc w:val="center"/>
              <w:rPr>
                <w:sz w:val="28"/>
                <w:szCs w:val="28"/>
              </w:rPr>
            </w:pPr>
            <w:r w:rsidRPr="007E253F">
              <w:rPr>
                <w:sz w:val="28"/>
                <w:szCs w:val="28"/>
              </w:rPr>
              <w:t>Сведения об Участнике</w:t>
            </w: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Организационно-правовая форма и фирменное наименование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2</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3</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Свидетельство о внесении в Единый государственный реестр юридических лиц (дата и номер, кем выдано)</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ИНН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5</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Юридический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6</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Почтовый адрес</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7</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Филиалы: перечислить наименования и почтовые адреса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8</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9</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Телефоны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Height w:val="116"/>
        </w:trPr>
        <w:tc>
          <w:tcPr>
            <w:tcW w:w="540" w:type="dxa"/>
          </w:tcPr>
          <w:p w:rsidR="00970A0B" w:rsidRPr="007E253F" w:rsidRDefault="00970A0B" w:rsidP="00A6520F">
            <w:pPr>
              <w:tabs>
                <w:tab w:val="num" w:pos="0"/>
              </w:tabs>
              <w:spacing w:line="240" w:lineRule="auto"/>
              <w:ind w:firstLine="0"/>
              <w:jc w:val="left"/>
            </w:pPr>
            <w:r w:rsidRPr="007E253F">
              <w:t>10</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Факс Участника (с указанием кода города)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11</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Адрес электронной почты Участника</w:t>
            </w:r>
          </w:p>
        </w:tc>
        <w:tc>
          <w:tcPr>
            <w:tcW w:w="3519" w:type="dxa"/>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12</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tabs>
                <w:tab w:val="num" w:pos="0"/>
              </w:tabs>
              <w:spacing w:line="240" w:lineRule="auto"/>
              <w:ind w:firstLine="0"/>
              <w:jc w:val="left"/>
            </w:pPr>
            <w:r w:rsidRPr="007E253F">
              <w:t>13</w:t>
            </w:r>
          </w:p>
        </w:tc>
        <w:tc>
          <w:tcPr>
            <w:tcW w:w="5580"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главного бухгалтера Участника</w:t>
            </w:r>
          </w:p>
        </w:tc>
        <w:tc>
          <w:tcPr>
            <w:tcW w:w="3519" w:type="dxa"/>
            <w:tcBorders>
              <w:top w:val="single" w:sz="4" w:space="0" w:color="auto"/>
              <w:left w:val="single" w:sz="4" w:space="0" w:color="auto"/>
              <w:bottom w:val="single" w:sz="4" w:space="0" w:color="auto"/>
              <w:right w:val="single" w:sz="4" w:space="0" w:color="auto"/>
            </w:tcBorders>
          </w:tcPr>
          <w:p w:rsidR="00970A0B" w:rsidRPr="007E253F" w:rsidRDefault="00970A0B" w:rsidP="00A6520F">
            <w:pPr>
              <w:pStyle w:val="a7"/>
              <w:tabs>
                <w:tab w:val="num" w:pos="0"/>
              </w:tabs>
              <w:spacing w:before="0" w:after="0"/>
              <w:ind w:left="0"/>
              <w:rPr>
                <w:sz w:val="28"/>
                <w:szCs w:val="28"/>
              </w:rPr>
            </w:pPr>
          </w:p>
        </w:tc>
      </w:tr>
      <w:tr w:rsidR="00970A0B" w:rsidRPr="007E253F" w:rsidTr="00A6520F">
        <w:trPr>
          <w:cantSplit/>
        </w:trPr>
        <w:tc>
          <w:tcPr>
            <w:tcW w:w="540" w:type="dxa"/>
          </w:tcPr>
          <w:p w:rsidR="00970A0B" w:rsidRPr="007E253F" w:rsidRDefault="00970A0B" w:rsidP="00A6520F">
            <w:pPr>
              <w:tabs>
                <w:tab w:val="num" w:pos="0"/>
              </w:tabs>
              <w:spacing w:line="240" w:lineRule="auto"/>
              <w:ind w:firstLine="0"/>
              <w:jc w:val="left"/>
            </w:pPr>
            <w:r w:rsidRPr="007E253F">
              <w:t>14</w:t>
            </w:r>
          </w:p>
        </w:tc>
        <w:tc>
          <w:tcPr>
            <w:tcW w:w="5580" w:type="dxa"/>
          </w:tcPr>
          <w:p w:rsidR="00970A0B" w:rsidRPr="007E253F" w:rsidRDefault="00970A0B" w:rsidP="00A6520F">
            <w:pPr>
              <w:pStyle w:val="a7"/>
              <w:tabs>
                <w:tab w:val="num" w:pos="0"/>
              </w:tabs>
              <w:spacing w:before="0" w:after="0"/>
              <w:ind w:left="0"/>
              <w:rPr>
                <w:sz w:val="28"/>
                <w:szCs w:val="28"/>
              </w:rPr>
            </w:pPr>
            <w:r w:rsidRPr="007E253F">
              <w:rPr>
                <w:sz w:val="28"/>
                <w:szCs w:val="28"/>
              </w:rPr>
              <w:t>Фамилия, Имя и Отчество ответственного лица Участника с указанием должности и контактного телефона</w:t>
            </w:r>
          </w:p>
        </w:tc>
        <w:tc>
          <w:tcPr>
            <w:tcW w:w="3519" w:type="dxa"/>
          </w:tcPr>
          <w:p w:rsidR="00970A0B" w:rsidRPr="007E253F" w:rsidRDefault="00970A0B" w:rsidP="00A6520F">
            <w:pPr>
              <w:pStyle w:val="a7"/>
              <w:tabs>
                <w:tab w:val="num" w:pos="0"/>
              </w:tabs>
              <w:spacing w:before="0" w:after="0"/>
              <w:ind w:left="0"/>
              <w:rPr>
                <w:sz w:val="28"/>
                <w:szCs w:val="28"/>
              </w:rPr>
            </w:pPr>
          </w:p>
        </w:tc>
      </w:tr>
    </w:tbl>
    <w:p w:rsidR="00970A0B" w:rsidRPr="007E253F" w:rsidRDefault="00970A0B" w:rsidP="00970A0B">
      <w:pPr>
        <w:tabs>
          <w:tab w:val="num" w:pos="0"/>
        </w:tabs>
        <w:spacing w:line="240" w:lineRule="auto"/>
        <w:ind w:firstLine="0"/>
      </w:pPr>
      <w:r w:rsidRPr="007E253F">
        <w:t>____________________________________</w:t>
      </w:r>
    </w:p>
    <w:p w:rsidR="00970A0B" w:rsidRPr="007E253F" w:rsidRDefault="00970A0B" w:rsidP="00970A0B">
      <w:pPr>
        <w:tabs>
          <w:tab w:val="num" w:pos="0"/>
        </w:tabs>
        <w:spacing w:line="240" w:lineRule="auto"/>
        <w:ind w:right="3684" w:firstLine="0"/>
        <w:jc w:val="center"/>
      </w:pPr>
      <w:r w:rsidRPr="007E253F">
        <w:rPr>
          <w:vertAlign w:val="superscript"/>
        </w:rPr>
        <w:t>(подпись, М.П.)</w:t>
      </w:r>
      <w:r w:rsidRPr="007E253F">
        <w:t>___________________________________</w:t>
      </w:r>
    </w:p>
    <w:p w:rsidR="00970A0B" w:rsidRPr="007E253F" w:rsidRDefault="00970A0B" w:rsidP="00970A0B">
      <w:pPr>
        <w:tabs>
          <w:tab w:val="num" w:pos="0"/>
        </w:tabs>
        <w:spacing w:line="240" w:lineRule="auto"/>
        <w:ind w:firstLine="0"/>
        <w:rPr>
          <w:b/>
        </w:rPr>
      </w:pPr>
      <w:r w:rsidRPr="007E253F">
        <w:rPr>
          <w:vertAlign w:val="superscript"/>
        </w:rPr>
        <w:t>(фамилия, имя, отчество подписавшего, должность)</w:t>
      </w:r>
    </w:p>
    <w:p w:rsidR="00C254D4" w:rsidRPr="007E253F" w:rsidRDefault="00C254D4">
      <w:pPr>
        <w:spacing w:after="200" w:line="276" w:lineRule="auto"/>
        <w:ind w:firstLine="0"/>
        <w:jc w:val="left"/>
        <w:rPr>
          <w:b/>
        </w:rPr>
        <w:sectPr w:rsidR="00C254D4" w:rsidRPr="007E253F" w:rsidSect="00990412">
          <w:footerReference w:type="default" r:id="rId10"/>
          <w:type w:val="continuous"/>
          <w:pgSz w:w="11906" w:h="16838"/>
          <w:pgMar w:top="1134" w:right="424" w:bottom="1134" w:left="1134" w:header="709" w:footer="709" w:gutter="0"/>
          <w:cols w:space="708"/>
          <w:docGrid w:linePitch="381"/>
        </w:sectPr>
      </w:pPr>
    </w:p>
    <w:p w:rsidR="00C227F5" w:rsidRPr="007E253F" w:rsidRDefault="00C227F5">
      <w:pPr>
        <w:spacing w:after="200" w:line="276" w:lineRule="auto"/>
        <w:ind w:firstLine="0"/>
        <w:jc w:val="left"/>
      </w:pPr>
      <w:r w:rsidRPr="007E253F">
        <w:lastRenderedPageBreak/>
        <w:br w:type="page"/>
      </w:r>
    </w:p>
    <w:p w:rsidR="008548DF" w:rsidRPr="007E253F" w:rsidRDefault="008548DF" w:rsidP="008548DF">
      <w:pPr>
        <w:spacing w:after="200" w:line="276" w:lineRule="auto"/>
        <w:ind w:firstLine="0"/>
        <w:jc w:val="right"/>
        <w:rPr>
          <w:b/>
        </w:rPr>
      </w:pPr>
      <w:r w:rsidRPr="007E253F">
        <w:lastRenderedPageBreak/>
        <w:t>Приложение №2</w:t>
      </w:r>
      <w:r w:rsidRPr="007E253F">
        <w:br/>
      </w:r>
    </w:p>
    <w:p w:rsidR="008548DF" w:rsidRPr="007E253F" w:rsidRDefault="008548DF" w:rsidP="008548DF">
      <w:pPr>
        <w:jc w:val="center"/>
        <w:rPr>
          <w:b/>
        </w:rPr>
      </w:pPr>
      <w:r w:rsidRPr="007E253F">
        <w:rPr>
          <w:b/>
        </w:rPr>
        <w:t>ПАМЯТКА</w:t>
      </w:r>
    </w:p>
    <w:p w:rsidR="008548DF" w:rsidRPr="007E253F" w:rsidRDefault="008548DF" w:rsidP="008548DF">
      <w:pPr>
        <w:jc w:val="center"/>
        <w:rPr>
          <w:b/>
        </w:rPr>
      </w:pPr>
      <w:r w:rsidRPr="007E253F">
        <w:rPr>
          <w:b/>
        </w:rPr>
        <w:t xml:space="preserve">о наличии Программы оповещения о недостатках </w:t>
      </w:r>
    </w:p>
    <w:p w:rsidR="008548DF" w:rsidRPr="007E253F" w:rsidRDefault="008548DF" w:rsidP="008548DF">
      <w:pPr>
        <w:jc w:val="center"/>
        <w:rPr>
          <w:b/>
        </w:rPr>
      </w:pPr>
      <w:r w:rsidRPr="007E253F">
        <w:rPr>
          <w:b/>
        </w:rPr>
        <w:t>«ЕДИНАЯ ГОРЯЧАЯ ЛИНИЯ» АО «РТИ».</w:t>
      </w:r>
    </w:p>
    <w:p w:rsidR="008548DF" w:rsidRPr="007E253F" w:rsidRDefault="008548DF" w:rsidP="008548DF">
      <w:pPr>
        <w:rPr>
          <w:i/>
        </w:rPr>
      </w:pPr>
    </w:p>
    <w:p w:rsidR="008548DF" w:rsidRPr="007E253F" w:rsidRDefault="008548DF" w:rsidP="008548DF">
      <w:pPr>
        <w:rPr>
          <w:b/>
        </w:rPr>
      </w:pPr>
      <w:r w:rsidRPr="007E253F">
        <w:rPr>
          <w:b/>
        </w:rPr>
        <w:t>1. Цель программы:</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повышение уровня корпоративного управления;</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своевременное выявление возможных нарушений, злоупотреблений или случаев неправомерного завладения, разглашения и/или использования информации, составляющей коммерческую тайну;</w:t>
      </w:r>
    </w:p>
    <w:p w:rsidR="008548DF" w:rsidRPr="007E253F" w:rsidRDefault="008548DF" w:rsidP="008548DF">
      <w:pPr>
        <w:numPr>
          <w:ilvl w:val="0"/>
          <w:numId w:val="39"/>
        </w:numPr>
        <w:tabs>
          <w:tab w:val="clear" w:pos="786"/>
          <w:tab w:val="num" w:pos="284"/>
        </w:tabs>
        <w:autoSpaceDE w:val="0"/>
        <w:autoSpaceDN w:val="0"/>
        <w:spacing w:line="240" w:lineRule="auto"/>
        <w:ind w:left="0" w:firstLine="426"/>
      </w:pPr>
      <w:r w:rsidRPr="007E253F">
        <w:t>минимизация финансовых, правовых, коррупционных, репутационных и иных рисков.</w:t>
      </w:r>
    </w:p>
    <w:p w:rsidR="008548DF" w:rsidRPr="007E253F" w:rsidRDefault="008548DF" w:rsidP="008548DF">
      <w:pPr>
        <w:rPr>
          <w:b/>
        </w:rPr>
      </w:pPr>
    </w:p>
    <w:p w:rsidR="008548DF" w:rsidRPr="007E253F" w:rsidRDefault="008548DF" w:rsidP="008548DF">
      <w:pPr>
        <w:rPr>
          <w:b/>
        </w:rPr>
      </w:pPr>
      <w:r w:rsidRPr="007E253F">
        <w:rPr>
          <w:b/>
        </w:rPr>
        <w:t>2. Ссылки на Положение о Программе оповещения о недостатках</w:t>
      </w:r>
    </w:p>
    <w:p w:rsidR="008548DF" w:rsidRPr="007E253F" w:rsidRDefault="008548DF" w:rsidP="008548DF">
      <w:pPr>
        <w:ind w:firstLine="426"/>
      </w:pPr>
      <w:r w:rsidRPr="007E253F">
        <w:t>Программа составлена с целью обеспечения ее максимальной работоспособности и предоставляет все разумно возможные процедуры и рекомендации по защите анонимности при отправке сообщений (в случае желания сохранить анонимность).</w:t>
      </w:r>
    </w:p>
    <w:p w:rsidR="008548DF" w:rsidRPr="007E253F" w:rsidRDefault="008548DF" w:rsidP="008548DF">
      <w:pPr>
        <w:rPr>
          <w:b/>
        </w:rPr>
      </w:pPr>
    </w:p>
    <w:p w:rsidR="008548DF" w:rsidRPr="007E253F" w:rsidRDefault="008548DF" w:rsidP="008548DF">
      <w:r w:rsidRPr="007E253F">
        <w:rPr>
          <w:b/>
        </w:rPr>
        <w:t xml:space="preserve">2.1. </w:t>
      </w:r>
      <w:r w:rsidRPr="007E253F">
        <w:t xml:space="preserve">Ссылка на Положение «Программа оповещения о недостатках «ЕДИНАЯ ГОРЯЧАЯ ЛИНИЯ» АО «РТИ» расположена по адресу </w:t>
      </w:r>
      <w:r w:rsidRPr="007E253F">
        <w:rPr>
          <w:lang w:val="en-US"/>
        </w:rPr>
        <w:t>www</w:t>
      </w:r>
      <w:r w:rsidRPr="007E253F">
        <w:t>.oaorti.ru в отдельной вкладке «ГОРЯЧАЯ ЛИНИЯ» на главной странице сайта.</w:t>
      </w:r>
    </w:p>
    <w:p w:rsidR="008548DF" w:rsidRPr="007E253F" w:rsidRDefault="008548DF" w:rsidP="008548DF"/>
    <w:p w:rsidR="008548DF" w:rsidRPr="007E253F" w:rsidRDefault="008548DF" w:rsidP="008548DF">
      <w:r w:rsidRPr="007E253F">
        <w:rPr>
          <w:b/>
        </w:rPr>
        <w:t>2.2.</w:t>
      </w:r>
      <w:r w:rsidRPr="007E253F">
        <w:t xml:space="preserve"> Ссылка на Положение «Программа оповещения о недостатках «ЕДИНАЯ ГОРЯЧАЯ ЛИНИЯ» ПАО АФК «Система» расположена по адресам www.sistema.ru и www.sistema.com в отдельной вкладке «ГОРЯЧАЯ ЛИНИЯ» на главной странице сайта.</w:t>
      </w:r>
    </w:p>
    <w:p w:rsidR="00C227F5" w:rsidRPr="007E253F" w:rsidRDefault="00C227F5">
      <w:pPr>
        <w:spacing w:after="200" w:line="276" w:lineRule="auto"/>
        <w:ind w:firstLine="0"/>
        <w:jc w:val="left"/>
        <w:rPr>
          <w:b/>
        </w:rPr>
      </w:pPr>
      <w:r w:rsidRPr="007E253F">
        <w:rPr>
          <w:b/>
        </w:rPr>
        <w:br w:type="page"/>
      </w:r>
    </w:p>
    <w:p w:rsidR="008548DF" w:rsidRPr="007E253F" w:rsidRDefault="008548DF" w:rsidP="008548DF">
      <w:pPr>
        <w:rPr>
          <w:b/>
        </w:rPr>
      </w:pPr>
      <w:r w:rsidRPr="007E253F">
        <w:rPr>
          <w:b/>
        </w:rPr>
        <w:lastRenderedPageBreak/>
        <w:t>3. Каналы связи, обеспечивающие анонимность</w:t>
      </w:r>
    </w:p>
    <w:p w:rsidR="008548DF" w:rsidRPr="007E253F" w:rsidRDefault="008548DF" w:rsidP="008548DF">
      <w:pPr>
        <w:rPr>
          <w:b/>
        </w:rPr>
      </w:pPr>
    </w:p>
    <w:p w:rsidR="008548DF" w:rsidRPr="007E253F" w:rsidRDefault="008548DF" w:rsidP="008548DF">
      <w:pPr>
        <w:rPr>
          <w:b/>
        </w:rPr>
      </w:pPr>
      <w:r w:rsidRPr="007E253F">
        <w:rPr>
          <w:b/>
        </w:rPr>
        <w:t>3.1. «ЕДИНАЯ ГОРЯЧАЯ ЛИНИЯ» АО «РТИ»</w:t>
      </w:r>
    </w:p>
    <w:p w:rsidR="008548DF" w:rsidRPr="007E253F" w:rsidRDefault="008548DF" w:rsidP="008548DF"/>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3BE77DB3" wp14:editId="3ACE0994">
                  <wp:extent cx="180975" cy="16192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rPr>
                <w:color w:val="000000"/>
                <w:u w:val="single"/>
              </w:rPr>
            </w:pPr>
            <w:r w:rsidRPr="007E253F">
              <w:rPr>
                <w:lang w:val="en-US"/>
              </w:rPr>
              <w:t>e</w:t>
            </w:r>
            <w:r w:rsidRPr="007E253F">
              <w:t>-</w:t>
            </w:r>
            <w:r w:rsidRPr="007E253F">
              <w:rPr>
                <w:lang w:val="en-US"/>
              </w:rPr>
              <w:t>mail</w:t>
            </w:r>
            <w:r w:rsidRPr="007E253F">
              <w:t xml:space="preserve">: на электронный почтовый ящик по адресу: </w:t>
            </w:r>
            <w:hyperlink r:id="rId12" w:history="1">
              <w:r w:rsidRPr="007E253F">
                <w:rPr>
                  <w:color w:val="000000"/>
                  <w:lang w:val="en-US"/>
                </w:rPr>
                <w:t>report</w:t>
              </w:r>
              <w:r w:rsidRPr="007E253F">
                <w:rPr>
                  <w:color w:val="000000"/>
                </w:rPr>
                <w:t>@</w:t>
              </w:r>
              <w:r w:rsidRPr="007E253F">
                <w:rPr>
                  <w:color w:val="000000"/>
                  <w:lang w:val="en-US"/>
                </w:rPr>
                <w:t>oaorti</w:t>
              </w:r>
              <w:r w:rsidRPr="007E253F">
                <w:rPr>
                  <w:color w:val="000000"/>
                </w:rPr>
                <w:t>.ru</w:t>
              </w:r>
            </w:hyperlink>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0D524C88" wp14:editId="294EC81D">
                  <wp:extent cx="257175" cy="247650"/>
                  <wp:effectExtent l="1905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ind w:left="34"/>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номер +7 (495) 723-83-76</w:t>
            </w:r>
          </w:p>
          <w:p w:rsidR="008548DF" w:rsidRPr="007E253F" w:rsidRDefault="008548DF" w:rsidP="00D019DC">
            <w:pPr>
              <w:ind w:left="34"/>
            </w:pPr>
          </w:p>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4E5FB7AF" wp14:editId="4916826D">
                  <wp:extent cx="257175" cy="1714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ind w:left="34"/>
            </w:pPr>
            <w:r w:rsidRPr="007E253F">
              <w:t>письмо по почте или курьером на адрес: 127083, Российская Федерация, г. Москва, ул. 8-го Марта, д. 10, стр. 1, адресованное Руководителю Департамента внутреннего контроля и аудита («ДВКиА») АО «РТИ» с пометкой «Лично – «ЕДИНАЯ ГОРЯЧАЯ ЛИНИЯ».</w:t>
            </w:r>
          </w:p>
        </w:tc>
      </w:tr>
    </w:tbl>
    <w:p w:rsidR="008548DF" w:rsidRPr="007E253F" w:rsidRDefault="008548DF" w:rsidP="008548DF">
      <w:pPr>
        <w:rPr>
          <w:b/>
        </w:rPr>
      </w:pPr>
    </w:p>
    <w:p w:rsidR="008548DF" w:rsidRPr="007E253F" w:rsidRDefault="008548DF" w:rsidP="008548DF">
      <w:pPr>
        <w:rPr>
          <w:b/>
        </w:rPr>
      </w:pPr>
      <w:r w:rsidRPr="007E253F">
        <w:rPr>
          <w:b/>
        </w:rPr>
        <w:t>3.2. «ЕДИНАЯ ГОРЯЧАЯ ЛИНИЯ» ПАО АФК «Система»</w:t>
      </w:r>
    </w:p>
    <w:p w:rsidR="008548DF" w:rsidRPr="007E253F" w:rsidRDefault="008548DF" w:rsidP="008548DF">
      <w:pPr>
        <w:rPr>
          <w:b/>
        </w:rPr>
      </w:pPr>
    </w:p>
    <w:tbl>
      <w:tblPr>
        <w:tblW w:w="10740" w:type="dxa"/>
        <w:tblInd w:w="-1111" w:type="dxa"/>
        <w:tblLook w:val="01E0" w:firstRow="1" w:lastRow="1" w:firstColumn="1" w:lastColumn="1" w:noHBand="0" w:noVBand="0"/>
      </w:tblPr>
      <w:tblGrid>
        <w:gridCol w:w="2411"/>
        <w:gridCol w:w="8329"/>
      </w:tblGrid>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F965EDE" wp14:editId="46C27198">
                  <wp:extent cx="180975" cy="1619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 cstate="print"/>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rPr>
                <w:rStyle w:val="a4"/>
              </w:rPr>
            </w:pPr>
            <w:r w:rsidRPr="007E253F">
              <w:t xml:space="preserve">е-мэйл на электронный почтовый ящик по адресу: </w:t>
            </w:r>
            <w:hyperlink r:id="rId15" w:history="1">
              <w:r w:rsidRPr="007E253F">
                <w:rPr>
                  <w:rStyle w:val="a4"/>
                </w:rPr>
                <w:t>report@sistema.ru</w:t>
              </w:r>
            </w:hyperlink>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2C8CB34E" wp14:editId="2CC77E12">
                  <wp:extent cx="257175" cy="24765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pPr>
              <w:autoSpaceDE w:val="0"/>
              <w:autoSpaceDN w:val="0"/>
              <w:adjustRightInd w:val="0"/>
              <w:spacing w:line="240" w:lineRule="atLeast"/>
              <w:rPr>
                <w:rFonts w:eastAsia="MS Mincho"/>
                <w:lang w:eastAsia="ja-JP"/>
              </w:rPr>
            </w:pPr>
            <w:r w:rsidRPr="007E253F">
              <w:t xml:space="preserve">голосовое сообщение на автоответчик по телефону «ЕДИНОЙ ГОРЯЧЕЙ ЛИНИИ» на </w:t>
            </w:r>
            <w:r w:rsidRPr="007E253F">
              <w:rPr>
                <w:color w:val="000000"/>
              </w:rPr>
              <w:t xml:space="preserve">номер +7 (495) </w:t>
            </w:r>
            <w:r w:rsidRPr="007E253F">
              <w:t>228-15-02</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pPr>
            <w:r w:rsidRPr="007E253F">
              <w:rPr>
                <w:noProof/>
              </w:rPr>
              <w:drawing>
                <wp:inline distT="0" distB="0" distL="0" distR="0" wp14:anchorId="7C3C3DFF" wp14:editId="2E234817">
                  <wp:extent cx="257175" cy="171450"/>
                  <wp:effectExtent l="1905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4" cstate="print"/>
                          <a:srcRect/>
                          <a:stretch>
                            <a:fillRect/>
                          </a:stretch>
                        </pic:blipFill>
                        <pic:spPr bwMode="auto">
                          <a:xfrm>
                            <a:off x="0" y="0"/>
                            <a:ext cx="257175" cy="171450"/>
                          </a:xfrm>
                          <a:prstGeom prst="rect">
                            <a:avLst/>
                          </a:prstGeom>
                          <a:noFill/>
                          <a:ln w="9525">
                            <a:noFill/>
                            <a:miter lim="800000"/>
                            <a:headEnd/>
                            <a:tailEnd/>
                          </a:ln>
                        </pic:spPr>
                      </pic:pic>
                    </a:graphicData>
                  </a:graphic>
                </wp:inline>
              </w:drawing>
            </w:r>
            <w:r w:rsidRPr="007E253F">
              <w:t xml:space="preserve">  (анонимно)                     </w:t>
            </w:r>
          </w:p>
        </w:tc>
        <w:tc>
          <w:tcPr>
            <w:tcW w:w="8364" w:type="dxa"/>
          </w:tcPr>
          <w:p w:rsidR="008548DF" w:rsidRPr="007E253F" w:rsidRDefault="008548DF" w:rsidP="00D019DC">
            <w:r w:rsidRPr="007E253F">
              <w:t>письмо по почте или курьером на адрес: 125009, Российская Федерация, г. Москва, ул. Моховая, д.13, стр. 1, адресованное Руководителю Департамента внутреннего контроля и аудита («ДВКиА») ПАО АФК «Система» с пометкой «Лично – «ЕДИНАЯ ГОРЯЧАЯ ЛИНИЯ».</w:t>
            </w:r>
          </w:p>
          <w:p w:rsidR="008548DF" w:rsidRPr="007E253F" w:rsidRDefault="008548DF" w:rsidP="00D019DC"/>
        </w:tc>
      </w:tr>
      <w:tr w:rsidR="008548DF" w:rsidRPr="007E253F" w:rsidTr="00D019DC">
        <w:tc>
          <w:tcPr>
            <w:tcW w:w="2376" w:type="dxa"/>
          </w:tcPr>
          <w:p w:rsidR="008548DF" w:rsidRPr="007E253F" w:rsidRDefault="008548DF" w:rsidP="00D019DC">
            <w:pPr>
              <w:ind w:left="827" w:firstLine="0"/>
              <w:rPr>
                <w:noProof/>
              </w:rPr>
            </w:pPr>
            <w:r w:rsidRPr="007E253F">
              <w:t xml:space="preserve">  </w:t>
            </w:r>
            <w:r w:rsidRPr="007E253F">
              <w:rPr>
                <w:noProof/>
              </w:rPr>
              <w:drawing>
                <wp:inline distT="0" distB="0" distL="0" distR="0" wp14:anchorId="1A9155ED" wp14:editId="549A2815">
                  <wp:extent cx="209550" cy="209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7E253F">
              <w:t xml:space="preserve">  (анонимно)</w:t>
            </w:r>
          </w:p>
        </w:tc>
        <w:tc>
          <w:tcPr>
            <w:tcW w:w="8364" w:type="dxa"/>
          </w:tcPr>
          <w:p w:rsidR="008548DF" w:rsidRPr="007E253F" w:rsidRDefault="008548DF" w:rsidP="00D019DC">
            <w:r w:rsidRPr="007E253F">
              <w:t>текстовое сообщение в сети Интернет по адресам: www.sistema.ru и www.sistema.com в отдельной вкладке «ГОРЯЧАЯ ЛИНИЯ» на главной странице сайта.</w:t>
            </w:r>
          </w:p>
        </w:tc>
      </w:tr>
    </w:tbl>
    <w:p w:rsidR="00570EDE" w:rsidRPr="007E253F" w:rsidRDefault="00570EDE">
      <w:pPr>
        <w:spacing w:after="200" w:line="276" w:lineRule="auto"/>
        <w:ind w:firstLine="0"/>
        <w:jc w:val="left"/>
        <w:rPr>
          <w:b/>
          <w:sz w:val="26"/>
          <w:szCs w:val="26"/>
        </w:rPr>
      </w:pPr>
      <w:r w:rsidRPr="007E253F">
        <w:rPr>
          <w:b/>
          <w:noProof/>
          <w:sz w:val="26"/>
          <w:szCs w:val="26"/>
        </w:rPr>
        <w:lastRenderedPageBreak/>
        <w:drawing>
          <wp:inline distT="0" distB="0" distL="0" distR="0" wp14:anchorId="3900964E" wp14:editId="6692FEA8">
            <wp:extent cx="5937885" cy="87668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7885" cy="8766810"/>
                    </a:xfrm>
                    <a:prstGeom prst="rect">
                      <a:avLst/>
                    </a:prstGeom>
                    <a:noFill/>
                  </pic:spPr>
                </pic:pic>
              </a:graphicData>
            </a:graphic>
          </wp:inline>
        </w:drawing>
      </w:r>
    </w:p>
    <w:sectPr w:rsidR="00570EDE" w:rsidRPr="007E253F" w:rsidSect="000836B5">
      <w:footerReference w:type="default" r:id="rId18"/>
      <w:type w:val="continuous"/>
      <w:pgSz w:w="11906" w:h="16838"/>
      <w:pgMar w:top="1134" w:right="851" w:bottom="1134" w:left="1134"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B9B" w:rsidRDefault="00DA3B9B" w:rsidP="00955692">
      <w:pPr>
        <w:spacing w:line="240" w:lineRule="auto"/>
      </w:pPr>
      <w:r>
        <w:separator/>
      </w:r>
    </w:p>
  </w:endnote>
  <w:endnote w:type="continuationSeparator" w:id="0">
    <w:p w:rsidR="00DA3B9B" w:rsidRDefault="00DA3B9B" w:rsidP="009556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852219"/>
      <w:docPartObj>
        <w:docPartGallery w:val="Page Numbers (Bottom of Page)"/>
        <w:docPartUnique/>
      </w:docPartObj>
    </w:sdtPr>
    <w:sdtEndPr/>
    <w:sdtContent>
      <w:sdt>
        <w:sdtPr>
          <w:id w:val="43076292"/>
          <w:docPartObj>
            <w:docPartGallery w:val="Page Numbers (Top of Page)"/>
            <w:docPartUnique/>
          </w:docPartObj>
        </w:sdtPr>
        <w:sdtEndPr/>
        <w:sdtContent>
          <w:p w:rsidR="000132A2" w:rsidRDefault="000132A2">
            <w:pPr>
              <w:pStyle w:val="ad"/>
              <w:jc w:val="right"/>
            </w:pPr>
            <w:r>
              <w:t xml:space="preserve">Страница </w:t>
            </w:r>
            <w:r>
              <w:rPr>
                <w:b/>
                <w:sz w:val="24"/>
                <w:szCs w:val="24"/>
              </w:rPr>
              <w:fldChar w:fldCharType="begin"/>
            </w:r>
            <w:r>
              <w:rPr>
                <w:b/>
              </w:rPr>
              <w:instrText>PAGE</w:instrText>
            </w:r>
            <w:r>
              <w:rPr>
                <w:b/>
                <w:sz w:val="24"/>
                <w:szCs w:val="24"/>
              </w:rPr>
              <w:fldChar w:fldCharType="separate"/>
            </w:r>
            <w:r w:rsidR="00DC2C0E">
              <w:rPr>
                <w:b/>
                <w:noProof/>
              </w:rPr>
              <w:t>4</w:t>
            </w:r>
            <w:r>
              <w:rPr>
                <w:b/>
                <w:sz w:val="24"/>
                <w:szCs w:val="24"/>
              </w:rPr>
              <w:fldChar w:fldCharType="end"/>
            </w:r>
            <w:r>
              <w:t xml:space="preserve"> из </w:t>
            </w:r>
            <w:r>
              <w:rPr>
                <w:b/>
                <w:sz w:val="24"/>
                <w:szCs w:val="24"/>
              </w:rPr>
              <w:fldChar w:fldCharType="begin"/>
            </w:r>
            <w:r>
              <w:rPr>
                <w:b/>
              </w:rPr>
              <w:instrText>NUMPAGES</w:instrText>
            </w:r>
            <w:r>
              <w:rPr>
                <w:b/>
                <w:sz w:val="24"/>
                <w:szCs w:val="24"/>
              </w:rPr>
              <w:fldChar w:fldCharType="separate"/>
            </w:r>
            <w:r w:rsidR="00DC2C0E">
              <w:rPr>
                <w:b/>
                <w:noProof/>
              </w:rPr>
              <w:t>10</w:t>
            </w:r>
            <w:r>
              <w:rPr>
                <w:b/>
                <w:sz w:val="24"/>
                <w:szCs w:val="24"/>
              </w:rPr>
              <w:fldChar w:fldCharType="end"/>
            </w:r>
          </w:p>
        </w:sdtContent>
      </w:sdt>
    </w:sdtContent>
  </w:sdt>
  <w:p w:rsidR="000132A2" w:rsidRPr="00596C20" w:rsidRDefault="000132A2" w:rsidP="000836B5">
    <w:pPr>
      <w:pStyle w:val="ad"/>
      <w:ind w:firstLine="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276232"/>
      <w:docPartObj>
        <w:docPartGallery w:val="Page Numbers (Bottom of Page)"/>
        <w:docPartUnique/>
      </w:docPartObj>
    </w:sdtPr>
    <w:sdtEndPr/>
    <w:sdtContent>
      <w:sdt>
        <w:sdtPr>
          <w:id w:val="543493557"/>
          <w:docPartObj>
            <w:docPartGallery w:val="Page Numbers (Top of Page)"/>
            <w:docPartUnique/>
          </w:docPartObj>
        </w:sdtPr>
        <w:sdtEndPr/>
        <w:sdtContent>
          <w:p w:rsidR="000132A2" w:rsidRDefault="000132A2">
            <w:pPr>
              <w:pStyle w:val="ad"/>
              <w:jc w:val="right"/>
            </w:pPr>
            <w:r>
              <w:t xml:space="preserve">Страница </w:t>
            </w:r>
            <w:r>
              <w:rPr>
                <w:b/>
                <w:bCs/>
                <w:sz w:val="24"/>
                <w:szCs w:val="24"/>
              </w:rPr>
              <w:fldChar w:fldCharType="begin"/>
            </w:r>
            <w:r>
              <w:rPr>
                <w:b/>
                <w:bCs/>
              </w:rPr>
              <w:instrText>PAGE</w:instrText>
            </w:r>
            <w:r>
              <w:rPr>
                <w:b/>
                <w:bCs/>
                <w:sz w:val="24"/>
                <w:szCs w:val="24"/>
              </w:rPr>
              <w:fldChar w:fldCharType="separate"/>
            </w:r>
            <w:r w:rsidR="00DC2C0E">
              <w:rPr>
                <w:b/>
                <w:bCs/>
                <w:noProof/>
              </w:rPr>
              <w:t>10</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DC2C0E">
              <w:rPr>
                <w:b/>
                <w:bCs/>
                <w:noProof/>
              </w:rPr>
              <w:t>10</w:t>
            </w:r>
            <w:r>
              <w:rPr>
                <w:b/>
                <w:bCs/>
                <w:sz w:val="24"/>
                <w:szCs w:val="24"/>
              </w:rPr>
              <w:fldChar w:fldCharType="end"/>
            </w:r>
          </w:p>
        </w:sdtContent>
      </w:sdt>
    </w:sdtContent>
  </w:sdt>
  <w:p w:rsidR="000132A2" w:rsidRPr="00596C20" w:rsidRDefault="000132A2" w:rsidP="000836B5">
    <w:pPr>
      <w:pStyle w:val="ad"/>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B9B" w:rsidRDefault="00DA3B9B" w:rsidP="00955692">
      <w:pPr>
        <w:spacing w:line="240" w:lineRule="auto"/>
      </w:pPr>
      <w:r>
        <w:separator/>
      </w:r>
    </w:p>
  </w:footnote>
  <w:footnote w:type="continuationSeparator" w:id="0">
    <w:p w:rsidR="00DA3B9B" w:rsidRDefault="00DA3B9B" w:rsidP="00955692">
      <w:pPr>
        <w:spacing w:line="240" w:lineRule="auto"/>
      </w:pPr>
      <w:r>
        <w:continuationSeparator/>
      </w:r>
    </w:p>
  </w:footnote>
  <w:footnote w:id="1">
    <w:p w:rsidR="000132A2" w:rsidRPr="00423FF7" w:rsidRDefault="000132A2" w:rsidP="00423FF7">
      <w:pPr>
        <w:pStyle w:val="m"/>
        <w:ind w:firstLine="567"/>
        <w:rPr>
          <w:sz w:val="20"/>
          <w:szCs w:val="20"/>
        </w:rPr>
      </w:pPr>
      <w:r>
        <w:rPr>
          <w:rStyle w:val="af1"/>
        </w:rPr>
        <w:footnoteRef/>
      </w:r>
      <w:r>
        <w:t xml:space="preserve"> </w:t>
      </w:r>
      <w:r w:rsidRPr="00423FF7">
        <w:rPr>
          <w:sz w:val="20"/>
          <w:szCs w:val="20"/>
        </w:rPr>
        <w:t xml:space="preserve">Данный метод оценки применяется в случае, когда четко определены требования к качеству товаров (работ, услуг) и срокам поставки товаров (выполнения работ, оказания услуг). </w:t>
      </w:r>
    </w:p>
    <w:p w:rsidR="000132A2" w:rsidRPr="00423FF7" w:rsidRDefault="000132A2" w:rsidP="00423FF7">
      <w:pPr>
        <w:pStyle w:val="m"/>
        <w:ind w:firstLine="567"/>
        <w:rPr>
          <w:sz w:val="20"/>
          <w:szCs w:val="20"/>
        </w:rPr>
      </w:pPr>
      <w:r w:rsidRPr="00423FF7">
        <w:rPr>
          <w:sz w:val="20"/>
          <w:szCs w:val="20"/>
        </w:rPr>
        <w:t xml:space="preserve">Применение данного метода заключается в выборе самого дешевого по стоимости предложения поставщика из тех, кто </w:t>
      </w:r>
      <w:r w:rsidRPr="00423FF7">
        <w:rPr>
          <w:b/>
          <w:sz w:val="20"/>
          <w:szCs w:val="20"/>
        </w:rPr>
        <w:t>полностью</w:t>
      </w:r>
      <w:r w:rsidRPr="00423FF7">
        <w:rPr>
          <w:sz w:val="20"/>
          <w:szCs w:val="20"/>
        </w:rPr>
        <w:t xml:space="preserve"> соответствует установленным техническим и функциональным требованиям.</w:t>
      </w:r>
    </w:p>
    <w:p w:rsidR="000132A2" w:rsidRDefault="000132A2">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31C22D60"/>
    <w:lvl w:ilvl="0">
      <w:start w:val="1"/>
      <w:numFmt w:val="decimal"/>
      <w:pStyle w:val="a"/>
      <w:lvlText w:val="%1."/>
      <w:lvlJc w:val="left"/>
      <w:pPr>
        <w:tabs>
          <w:tab w:val="num" w:pos="2345"/>
        </w:tabs>
        <w:ind w:left="2345" w:hanging="360"/>
      </w:pPr>
    </w:lvl>
  </w:abstractNum>
  <w:abstractNum w:abstractNumId="1">
    <w:nsid w:val="08CA615D"/>
    <w:multiLevelType w:val="hybridMultilevel"/>
    <w:tmpl w:val="0EA632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6C77E20"/>
    <w:multiLevelType w:val="multilevel"/>
    <w:tmpl w:val="A5809DA8"/>
    <w:lvl w:ilvl="0">
      <w:start w:val="2"/>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nsid w:val="2CF73117"/>
    <w:multiLevelType w:val="hybridMultilevel"/>
    <w:tmpl w:val="F4C4B9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8B443B"/>
    <w:multiLevelType w:val="hybridMultilevel"/>
    <w:tmpl w:val="DD8A7A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9F381E"/>
    <w:multiLevelType w:val="hybridMultilevel"/>
    <w:tmpl w:val="0F94DCB8"/>
    <w:lvl w:ilvl="0" w:tplc="04190007">
      <w:start w:val="1"/>
      <w:numFmt w:val="bullet"/>
      <w:lvlText w:val=""/>
      <w:lvlJc w:val="left"/>
      <w:pPr>
        <w:tabs>
          <w:tab w:val="num" w:pos="786"/>
        </w:tabs>
        <w:ind w:left="786" w:hanging="360"/>
      </w:pPr>
      <w:rPr>
        <w:rFonts w:ascii="Wingdings" w:hAnsi="Wingdings" w:hint="default"/>
        <w:sz w:val="16"/>
      </w:rPr>
    </w:lvl>
    <w:lvl w:ilvl="1" w:tplc="04190003">
      <w:start w:val="1"/>
      <w:numFmt w:val="decimal"/>
      <w:lvlText w:val="%2."/>
      <w:lvlJc w:val="left"/>
      <w:pPr>
        <w:tabs>
          <w:tab w:val="num" w:pos="1506"/>
        </w:tabs>
        <w:ind w:left="1506" w:hanging="360"/>
      </w:pPr>
    </w:lvl>
    <w:lvl w:ilvl="2" w:tplc="04190005">
      <w:start w:val="1"/>
      <w:numFmt w:val="decimal"/>
      <w:lvlText w:val="%3."/>
      <w:lvlJc w:val="left"/>
      <w:pPr>
        <w:tabs>
          <w:tab w:val="num" w:pos="2226"/>
        </w:tabs>
        <w:ind w:left="2226" w:hanging="360"/>
      </w:pPr>
    </w:lvl>
    <w:lvl w:ilvl="3" w:tplc="04190001">
      <w:start w:val="1"/>
      <w:numFmt w:val="decimal"/>
      <w:lvlText w:val="%4."/>
      <w:lvlJc w:val="left"/>
      <w:pPr>
        <w:tabs>
          <w:tab w:val="num" w:pos="2946"/>
        </w:tabs>
        <w:ind w:left="2946" w:hanging="360"/>
      </w:pPr>
    </w:lvl>
    <w:lvl w:ilvl="4" w:tplc="04190003">
      <w:start w:val="1"/>
      <w:numFmt w:val="decimal"/>
      <w:lvlText w:val="%5."/>
      <w:lvlJc w:val="left"/>
      <w:pPr>
        <w:tabs>
          <w:tab w:val="num" w:pos="3666"/>
        </w:tabs>
        <w:ind w:left="3666" w:hanging="360"/>
      </w:pPr>
    </w:lvl>
    <w:lvl w:ilvl="5" w:tplc="04190005">
      <w:start w:val="1"/>
      <w:numFmt w:val="decimal"/>
      <w:lvlText w:val="%6."/>
      <w:lvlJc w:val="left"/>
      <w:pPr>
        <w:tabs>
          <w:tab w:val="num" w:pos="4386"/>
        </w:tabs>
        <w:ind w:left="4386" w:hanging="360"/>
      </w:pPr>
    </w:lvl>
    <w:lvl w:ilvl="6" w:tplc="04190001">
      <w:start w:val="1"/>
      <w:numFmt w:val="decimal"/>
      <w:lvlText w:val="%7."/>
      <w:lvlJc w:val="left"/>
      <w:pPr>
        <w:tabs>
          <w:tab w:val="num" w:pos="5106"/>
        </w:tabs>
        <w:ind w:left="5106" w:hanging="360"/>
      </w:pPr>
    </w:lvl>
    <w:lvl w:ilvl="7" w:tplc="04190003">
      <w:start w:val="1"/>
      <w:numFmt w:val="decimal"/>
      <w:lvlText w:val="%8."/>
      <w:lvlJc w:val="left"/>
      <w:pPr>
        <w:tabs>
          <w:tab w:val="num" w:pos="5826"/>
        </w:tabs>
        <w:ind w:left="5826" w:hanging="360"/>
      </w:pPr>
    </w:lvl>
    <w:lvl w:ilvl="8" w:tplc="04190005">
      <w:start w:val="1"/>
      <w:numFmt w:val="decimal"/>
      <w:lvlText w:val="%9."/>
      <w:lvlJc w:val="left"/>
      <w:pPr>
        <w:tabs>
          <w:tab w:val="num" w:pos="6546"/>
        </w:tabs>
        <w:ind w:left="6546" w:hanging="360"/>
      </w:pPr>
    </w:lvl>
  </w:abstractNum>
  <w:abstractNum w:abstractNumId="6">
    <w:nsid w:val="478A395C"/>
    <w:multiLevelType w:val="multilevel"/>
    <w:tmpl w:val="99AE19DC"/>
    <w:lvl w:ilvl="0">
      <w:start w:val="1"/>
      <w:numFmt w:val="decimal"/>
      <w:pStyle w:val="1"/>
      <w:lvlText w:val="%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
      <w:lvlText w:val="%1.%2"/>
      <w:lvlJc w:val="left"/>
      <w:pPr>
        <w:tabs>
          <w:tab w:val="num" w:pos="1701"/>
        </w:tabs>
        <w:ind w:left="0" w:firstLine="567"/>
      </w:pPr>
      <w:rPr>
        <w:rFonts w:hint="default"/>
        <w:b w:val="0"/>
        <w:bCs/>
        <w:i w:val="0"/>
        <w:iCs w:val="0"/>
        <w:caps w:val="0"/>
        <w:smallCaps w:val="0"/>
        <w:strike w:val="0"/>
        <w:dstrike w:val="0"/>
        <w:vanish w:val="0"/>
        <w:color w:val="auto"/>
        <w:spacing w:val="0"/>
        <w:w w:val="100"/>
        <w:kern w:val="0"/>
        <w:position w:val="0"/>
        <w:sz w:val="24"/>
        <w:szCs w:val="24"/>
        <w:u w:val="none"/>
        <w:vertAlign w:val="baseline"/>
      </w:rPr>
    </w:lvl>
    <w:lvl w:ilvl="2">
      <w:start w:val="1"/>
      <w:numFmt w:val="decimal"/>
      <w:pStyle w:val="-3"/>
      <w:lvlText w:val="%1.%2.%3"/>
      <w:lvlJc w:val="left"/>
      <w:pPr>
        <w:tabs>
          <w:tab w:val="num" w:pos="1701"/>
        </w:tabs>
        <w:ind w:left="0" w:firstLine="56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pStyle w:val="-5"/>
      <w:lvlText w:val="%1.%2.%3.%4.%5"/>
      <w:lvlJc w:val="left"/>
      <w:pPr>
        <w:tabs>
          <w:tab w:val="num" w:pos="1701"/>
        </w:tabs>
        <w:ind w:left="0" w:firstLine="567"/>
      </w:pPr>
      <w:rPr>
        <w:rFonts w:hint="default"/>
        <w:b w:val="0"/>
        <w:bCs w:val="0"/>
        <w:i w:val="0"/>
        <w:iCs w:val="0"/>
      </w:rPr>
    </w:lvl>
    <w:lvl w:ilvl="5">
      <w:start w:val="1"/>
      <w:numFmt w:val="russianLower"/>
      <w:pStyle w:val="-6"/>
      <w:lvlText w:val="%6)"/>
      <w:lvlJc w:val="left"/>
      <w:pPr>
        <w:tabs>
          <w:tab w:val="num" w:pos="2034"/>
        </w:tabs>
        <w:ind w:left="333" w:firstLine="567"/>
      </w:pPr>
      <w:rPr>
        <w:rFonts w:hint="default"/>
      </w:rPr>
    </w:lvl>
    <w:lvl w:ilvl="6">
      <w:start w:val="1"/>
      <w:numFmt w:val="lowerRoman"/>
      <w:pStyle w:val="-7"/>
      <w:lvlText w:val="%7)"/>
      <w:lvlJc w:val="left"/>
      <w:pPr>
        <w:tabs>
          <w:tab w:val="num" w:pos="1701"/>
        </w:tabs>
        <w:ind w:left="0" w:firstLine="567"/>
      </w:pPr>
      <w:rPr>
        <w:rFonts w:hint="default"/>
      </w:rPr>
    </w:lvl>
    <w:lvl w:ilvl="7">
      <w:start w:val="1"/>
      <w:numFmt w:val="bullet"/>
      <w:lvlText w:val=""/>
      <w:lvlJc w:val="left"/>
      <w:pPr>
        <w:tabs>
          <w:tab w:val="num" w:pos="1701"/>
        </w:tabs>
        <w:ind w:left="1701" w:hanging="567"/>
      </w:pPr>
      <w:rPr>
        <w:rFonts w:ascii="Symbol" w:hAnsi="Symbol" w:hint="default"/>
        <w:color w:val="auto"/>
      </w:rPr>
    </w:lvl>
    <w:lvl w:ilvl="8">
      <w:start w:val="1"/>
      <w:numFmt w:val="decimal"/>
      <w:lvlText w:val="%1.%2.%3.%4.%5.%6.%7.%8.%9."/>
      <w:lvlJc w:val="left"/>
      <w:pPr>
        <w:tabs>
          <w:tab w:val="num" w:pos="4986"/>
        </w:tabs>
        <w:ind w:left="3186" w:hanging="1440"/>
      </w:pPr>
      <w:rPr>
        <w:rFonts w:hint="default"/>
      </w:rPr>
    </w:lvl>
  </w:abstractNum>
  <w:abstractNum w:abstractNumId="7">
    <w:nsid w:val="47DF6811"/>
    <w:multiLevelType w:val="singleLevel"/>
    <w:tmpl w:val="81BA3D48"/>
    <w:lvl w:ilvl="0">
      <w:start w:val="1"/>
      <w:numFmt w:val="decimal"/>
      <w:lvlText w:val="%1."/>
      <w:legacy w:legacy="1" w:legacySpace="0" w:legacyIndent="346"/>
      <w:lvlJc w:val="left"/>
      <w:rPr>
        <w:rFonts w:ascii="Times New Roman" w:hAnsi="Times New Roman" w:cs="Times New Roman" w:hint="default"/>
        <w:b w:val="0"/>
      </w:rPr>
    </w:lvl>
  </w:abstractNum>
  <w:abstractNum w:abstractNumId="8">
    <w:nsid w:val="4A903549"/>
    <w:multiLevelType w:val="multilevel"/>
    <w:tmpl w:val="DE3089EE"/>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EAD07EE"/>
    <w:multiLevelType w:val="hybridMultilevel"/>
    <w:tmpl w:val="85547F4C"/>
    <w:lvl w:ilvl="0" w:tplc="48F44F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4F6BF1"/>
    <w:multiLevelType w:val="hybridMultilevel"/>
    <w:tmpl w:val="AB4AD180"/>
    <w:lvl w:ilvl="0" w:tplc="27A416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AAB0C90"/>
    <w:multiLevelType w:val="multilevel"/>
    <w:tmpl w:val="2CA04AAC"/>
    <w:lvl w:ilvl="0">
      <w:start w:val="1"/>
      <w:numFmt w:val="decimal"/>
      <w:lvlText w:val="%1."/>
      <w:lvlJc w:val="left"/>
      <w:pPr>
        <w:ind w:left="360" w:hanging="360"/>
      </w:pPr>
      <w:rPr>
        <w:rFonts w:hint="default"/>
      </w:rPr>
    </w:lvl>
    <w:lvl w:ilvl="1">
      <w:start w:val="3"/>
      <w:numFmt w:val="decimal"/>
      <w:lvlText w:val="%1.%2."/>
      <w:lvlJc w:val="left"/>
      <w:pPr>
        <w:ind w:left="1064" w:hanging="360"/>
      </w:pPr>
      <w:rPr>
        <w:rFonts w:hint="default"/>
      </w:rPr>
    </w:lvl>
    <w:lvl w:ilvl="2">
      <w:start w:val="1"/>
      <w:numFmt w:val="decimal"/>
      <w:lvlText w:val="%1.%2.%3."/>
      <w:lvlJc w:val="left"/>
      <w:pPr>
        <w:ind w:left="2128" w:hanging="720"/>
      </w:pPr>
      <w:rPr>
        <w:rFonts w:hint="default"/>
      </w:rPr>
    </w:lvl>
    <w:lvl w:ilvl="3">
      <w:start w:val="1"/>
      <w:numFmt w:val="decimal"/>
      <w:lvlText w:val="%1.%2.%3.%4."/>
      <w:lvlJc w:val="left"/>
      <w:pPr>
        <w:ind w:left="2832" w:hanging="720"/>
      </w:pPr>
      <w:rPr>
        <w:rFonts w:hint="default"/>
      </w:rPr>
    </w:lvl>
    <w:lvl w:ilvl="4">
      <w:start w:val="1"/>
      <w:numFmt w:val="decimal"/>
      <w:lvlText w:val="%1.%2.%3.%4.%5."/>
      <w:lvlJc w:val="left"/>
      <w:pPr>
        <w:ind w:left="3896" w:hanging="1080"/>
      </w:pPr>
      <w:rPr>
        <w:rFonts w:hint="default"/>
      </w:rPr>
    </w:lvl>
    <w:lvl w:ilvl="5">
      <w:start w:val="1"/>
      <w:numFmt w:val="decimal"/>
      <w:lvlText w:val="%1.%2.%3.%4.%5.%6."/>
      <w:lvlJc w:val="left"/>
      <w:pPr>
        <w:ind w:left="4600" w:hanging="1080"/>
      </w:pPr>
      <w:rPr>
        <w:rFonts w:hint="default"/>
      </w:rPr>
    </w:lvl>
    <w:lvl w:ilvl="6">
      <w:start w:val="1"/>
      <w:numFmt w:val="decimal"/>
      <w:lvlText w:val="%1.%2.%3.%4.%5.%6.%7."/>
      <w:lvlJc w:val="left"/>
      <w:pPr>
        <w:ind w:left="5664" w:hanging="1440"/>
      </w:pPr>
      <w:rPr>
        <w:rFonts w:hint="default"/>
      </w:rPr>
    </w:lvl>
    <w:lvl w:ilvl="7">
      <w:start w:val="1"/>
      <w:numFmt w:val="decimal"/>
      <w:lvlText w:val="%1.%2.%3.%4.%5.%6.%7.%8."/>
      <w:lvlJc w:val="left"/>
      <w:pPr>
        <w:ind w:left="6368" w:hanging="1440"/>
      </w:pPr>
      <w:rPr>
        <w:rFonts w:hint="default"/>
      </w:rPr>
    </w:lvl>
    <w:lvl w:ilvl="8">
      <w:start w:val="1"/>
      <w:numFmt w:val="decimal"/>
      <w:lvlText w:val="%1.%2.%3.%4.%5.%6.%7.%8.%9."/>
      <w:lvlJc w:val="left"/>
      <w:pPr>
        <w:ind w:left="7432" w:hanging="1800"/>
      </w:pPr>
      <w:rPr>
        <w:rFonts w:hint="default"/>
      </w:rPr>
    </w:lvl>
  </w:abstractNum>
  <w:abstractNum w:abstractNumId="12">
    <w:nsid w:val="5E8559A2"/>
    <w:multiLevelType w:val="multilevel"/>
    <w:tmpl w:val="920693DC"/>
    <w:lvl w:ilvl="0">
      <w:start w:val="1"/>
      <w:numFmt w:val="decimal"/>
      <w:lvlText w:val="%1."/>
      <w:lvlJc w:val="left"/>
      <w:pPr>
        <w:tabs>
          <w:tab w:val="num" w:pos="1560"/>
        </w:tabs>
        <w:ind w:left="1560" w:hanging="360"/>
      </w:pPr>
    </w:lvl>
    <w:lvl w:ilvl="1">
      <w:start w:val="1"/>
      <w:numFmt w:val="decimal"/>
      <w:isLgl/>
      <w:lvlText w:val="%1.%2."/>
      <w:lvlJc w:val="left"/>
      <w:pPr>
        <w:ind w:left="19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280" w:hanging="1080"/>
      </w:pPr>
      <w:rPr>
        <w:rFonts w:hint="default"/>
      </w:rPr>
    </w:lvl>
    <w:lvl w:ilvl="4">
      <w:start w:val="1"/>
      <w:numFmt w:val="decimal"/>
      <w:isLgl/>
      <w:lvlText w:val="%1.%2.%3.%4.%5."/>
      <w:lvlJc w:val="left"/>
      <w:pPr>
        <w:ind w:left="2280" w:hanging="1080"/>
      </w:pPr>
      <w:rPr>
        <w:rFonts w:hint="default"/>
      </w:rPr>
    </w:lvl>
    <w:lvl w:ilvl="5">
      <w:start w:val="1"/>
      <w:numFmt w:val="decimal"/>
      <w:isLgl/>
      <w:lvlText w:val="%1.%2.%3.%4.%5.%6."/>
      <w:lvlJc w:val="left"/>
      <w:pPr>
        <w:ind w:left="2640" w:hanging="1440"/>
      </w:pPr>
      <w:rPr>
        <w:rFonts w:hint="default"/>
      </w:rPr>
    </w:lvl>
    <w:lvl w:ilvl="6">
      <w:start w:val="1"/>
      <w:numFmt w:val="decimal"/>
      <w:isLgl/>
      <w:lvlText w:val="%1.%2.%3.%4.%5.%6.%7."/>
      <w:lvlJc w:val="left"/>
      <w:pPr>
        <w:ind w:left="3000" w:hanging="1800"/>
      </w:pPr>
      <w:rPr>
        <w:rFonts w:hint="default"/>
      </w:rPr>
    </w:lvl>
    <w:lvl w:ilvl="7">
      <w:start w:val="1"/>
      <w:numFmt w:val="decimal"/>
      <w:isLgl/>
      <w:lvlText w:val="%1.%2.%3.%4.%5.%6.%7.%8."/>
      <w:lvlJc w:val="left"/>
      <w:pPr>
        <w:ind w:left="3000" w:hanging="1800"/>
      </w:pPr>
      <w:rPr>
        <w:rFonts w:hint="default"/>
      </w:rPr>
    </w:lvl>
    <w:lvl w:ilvl="8">
      <w:start w:val="1"/>
      <w:numFmt w:val="decimal"/>
      <w:isLgl/>
      <w:lvlText w:val="%1.%2.%3.%4.%5.%6.%7.%8.%9."/>
      <w:lvlJc w:val="left"/>
      <w:pPr>
        <w:ind w:left="3360" w:hanging="2160"/>
      </w:pPr>
      <w:rPr>
        <w:rFonts w:hint="default"/>
      </w:rPr>
    </w:lvl>
  </w:abstractNum>
  <w:abstractNum w:abstractNumId="13">
    <w:nsid w:val="66AB7631"/>
    <w:multiLevelType w:val="hybridMultilevel"/>
    <w:tmpl w:val="178CA806"/>
    <w:lvl w:ilvl="0" w:tplc="36584EE6">
      <w:start w:val="1"/>
      <w:numFmt w:val="decimal"/>
      <w:lvlText w:val="%1"/>
      <w:lvlJc w:val="righ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7293785"/>
    <w:multiLevelType w:val="hybridMultilevel"/>
    <w:tmpl w:val="D2FA4A36"/>
    <w:lvl w:ilvl="0" w:tplc="B4B064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6"/>
  </w:num>
  <w:num w:numId="2">
    <w:abstractNumId w:val="0"/>
  </w:num>
  <w:num w:numId="3">
    <w:abstractNumId w:val="8"/>
  </w:num>
  <w:num w:numId="4">
    <w:abstractNumId w:val="1"/>
  </w:num>
  <w:num w:numId="5">
    <w:abstractNumId w:val="0"/>
    <w:lvlOverride w:ilvl="0">
      <w:startOverride w:val="1"/>
    </w:lvlOverride>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11"/>
  </w:num>
  <w:num w:numId="22">
    <w:abstractNumId w:val="0"/>
  </w:num>
  <w:num w:numId="23">
    <w:abstractNumId w:val="4"/>
  </w:num>
  <w:num w:numId="24">
    <w:abstractNumId w:val="12"/>
  </w:num>
  <w:num w:numId="25">
    <w:abstractNumId w:val="14"/>
  </w:num>
  <w:num w:numId="26">
    <w:abstractNumId w:val="6"/>
    <w:lvlOverride w:ilvl="0">
      <w:startOverride w:val="2"/>
    </w:lvlOverride>
    <w:lvlOverride w:ilvl="1">
      <w:startOverride w:val="2"/>
    </w:lvlOverride>
  </w:num>
  <w:num w:numId="27">
    <w:abstractNumId w:val="0"/>
  </w:num>
  <w:num w:numId="28">
    <w:abstractNumId w:val="6"/>
    <w:lvlOverride w:ilvl="0">
      <w:startOverride w:val="4"/>
    </w:lvlOverride>
    <w:lvlOverride w:ilvl="1">
      <w:startOverride w:val="2"/>
    </w:lvlOverride>
  </w:num>
  <w:num w:numId="29">
    <w:abstractNumId w:val="0"/>
  </w:num>
  <w:num w:numId="30">
    <w:abstractNumId w:val="0"/>
  </w:num>
  <w:num w:numId="31">
    <w:abstractNumId w:val="0"/>
  </w:num>
  <w:num w:numId="32">
    <w:abstractNumId w:val="0"/>
  </w:num>
  <w:num w:numId="33">
    <w:abstractNumId w:val="0"/>
  </w:num>
  <w:num w:numId="34">
    <w:abstractNumId w:val="6"/>
  </w:num>
  <w:num w:numId="35">
    <w:abstractNumId w:val="9"/>
  </w:num>
  <w:num w:numId="36">
    <w:abstractNumId w:val="3"/>
  </w:num>
  <w:num w:numId="37">
    <w:abstractNumId w:val="6"/>
    <w:lvlOverride w:ilvl="0">
      <w:startOverride w:val="1"/>
    </w:lvlOverride>
    <w:lvlOverride w:ilvl="1">
      <w:startOverride w:val="3"/>
    </w:lvlOverride>
  </w:num>
  <w:num w:numId="38">
    <w:abstractNumId w:val="13"/>
  </w:num>
  <w:num w:numId="3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num>
  <w:num w:numId="41">
    <w:abstractNumId w:val="10"/>
  </w:num>
  <w:num w:numId="42">
    <w:abstractNumId w:val="2"/>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03"/>
    <w:rsid w:val="00002334"/>
    <w:rsid w:val="000102FF"/>
    <w:rsid w:val="0001284A"/>
    <w:rsid w:val="000132A2"/>
    <w:rsid w:val="0001448D"/>
    <w:rsid w:val="00014A21"/>
    <w:rsid w:val="00034729"/>
    <w:rsid w:val="00035C03"/>
    <w:rsid w:val="00041687"/>
    <w:rsid w:val="00042198"/>
    <w:rsid w:val="000438F4"/>
    <w:rsid w:val="00044DE5"/>
    <w:rsid w:val="00050556"/>
    <w:rsid w:val="00054C58"/>
    <w:rsid w:val="0006071A"/>
    <w:rsid w:val="00063F7E"/>
    <w:rsid w:val="00064CE6"/>
    <w:rsid w:val="0006558D"/>
    <w:rsid w:val="00067734"/>
    <w:rsid w:val="00074EF9"/>
    <w:rsid w:val="000805B6"/>
    <w:rsid w:val="000836B5"/>
    <w:rsid w:val="00085101"/>
    <w:rsid w:val="00085F00"/>
    <w:rsid w:val="000A064B"/>
    <w:rsid w:val="000A234F"/>
    <w:rsid w:val="000A5C73"/>
    <w:rsid w:val="000A70E6"/>
    <w:rsid w:val="000B1945"/>
    <w:rsid w:val="000B4F77"/>
    <w:rsid w:val="000C02F7"/>
    <w:rsid w:val="000C6A1D"/>
    <w:rsid w:val="000C6F90"/>
    <w:rsid w:val="000D1409"/>
    <w:rsid w:val="000D630B"/>
    <w:rsid w:val="000D72A9"/>
    <w:rsid w:val="000D7F8C"/>
    <w:rsid w:val="000E008D"/>
    <w:rsid w:val="000E0D0E"/>
    <w:rsid w:val="000E12F8"/>
    <w:rsid w:val="00101EAA"/>
    <w:rsid w:val="00101F2F"/>
    <w:rsid w:val="00105761"/>
    <w:rsid w:val="0010793D"/>
    <w:rsid w:val="00114693"/>
    <w:rsid w:val="00114CD9"/>
    <w:rsid w:val="00117543"/>
    <w:rsid w:val="00121053"/>
    <w:rsid w:val="00125FD7"/>
    <w:rsid w:val="00127611"/>
    <w:rsid w:val="001279B6"/>
    <w:rsid w:val="00127B4B"/>
    <w:rsid w:val="00131033"/>
    <w:rsid w:val="00133A37"/>
    <w:rsid w:val="00143FCE"/>
    <w:rsid w:val="00153DE8"/>
    <w:rsid w:val="0015411C"/>
    <w:rsid w:val="00161CF5"/>
    <w:rsid w:val="001626C4"/>
    <w:rsid w:val="00162ABB"/>
    <w:rsid w:val="00163C6F"/>
    <w:rsid w:val="00174104"/>
    <w:rsid w:val="00180B9F"/>
    <w:rsid w:val="001820D3"/>
    <w:rsid w:val="0018241D"/>
    <w:rsid w:val="00183409"/>
    <w:rsid w:val="00187FC7"/>
    <w:rsid w:val="00197B62"/>
    <w:rsid w:val="001A19AF"/>
    <w:rsid w:val="001A2711"/>
    <w:rsid w:val="001A4677"/>
    <w:rsid w:val="001A4861"/>
    <w:rsid w:val="001B0AB0"/>
    <w:rsid w:val="001B36B5"/>
    <w:rsid w:val="001B4F4D"/>
    <w:rsid w:val="001C0C86"/>
    <w:rsid w:val="001D352E"/>
    <w:rsid w:val="001D5462"/>
    <w:rsid w:val="001E1291"/>
    <w:rsid w:val="001E49F6"/>
    <w:rsid w:val="001E55E6"/>
    <w:rsid w:val="001E72E7"/>
    <w:rsid w:val="00204183"/>
    <w:rsid w:val="002048B1"/>
    <w:rsid w:val="00205527"/>
    <w:rsid w:val="00207664"/>
    <w:rsid w:val="00214A2F"/>
    <w:rsid w:val="0022695C"/>
    <w:rsid w:val="00237FE0"/>
    <w:rsid w:val="00242702"/>
    <w:rsid w:val="00242DD9"/>
    <w:rsid w:val="00252E63"/>
    <w:rsid w:val="00256851"/>
    <w:rsid w:val="00257D49"/>
    <w:rsid w:val="0026122A"/>
    <w:rsid w:val="002671F6"/>
    <w:rsid w:val="00270138"/>
    <w:rsid w:val="00270324"/>
    <w:rsid w:val="0027465A"/>
    <w:rsid w:val="00274869"/>
    <w:rsid w:val="00276D02"/>
    <w:rsid w:val="0028298F"/>
    <w:rsid w:val="0028622F"/>
    <w:rsid w:val="00290535"/>
    <w:rsid w:val="00292D6C"/>
    <w:rsid w:val="00292DF0"/>
    <w:rsid w:val="002A0170"/>
    <w:rsid w:val="002A0F34"/>
    <w:rsid w:val="002A2080"/>
    <w:rsid w:val="002A6FC9"/>
    <w:rsid w:val="002C1404"/>
    <w:rsid w:val="002C25E0"/>
    <w:rsid w:val="002C311D"/>
    <w:rsid w:val="002D75AD"/>
    <w:rsid w:val="002E2049"/>
    <w:rsid w:val="002E31CD"/>
    <w:rsid w:val="002F69FC"/>
    <w:rsid w:val="00305E60"/>
    <w:rsid w:val="003123F7"/>
    <w:rsid w:val="0031529E"/>
    <w:rsid w:val="00320B0B"/>
    <w:rsid w:val="00320F0E"/>
    <w:rsid w:val="0032727E"/>
    <w:rsid w:val="0032787C"/>
    <w:rsid w:val="003279C2"/>
    <w:rsid w:val="00333324"/>
    <w:rsid w:val="0033379E"/>
    <w:rsid w:val="003358CA"/>
    <w:rsid w:val="0034305F"/>
    <w:rsid w:val="00343AE1"/>
    <w:rsid w:val="00347048"/>
    <w:rsid w:val="00362625"/>
    <w:rsid w:val="0036525B"/>
    <w:rsid w:val="003A35F9"/>
    <w:rsid w:val="003A3D65"/>
    <w:rsid w:val="003B0E26"/>
    <w:rsid w:val="003B55DC"/>
    <w:rsid w:val="003C5CDE"/>
    <w:rsid w:val="003D16E5"/>
    <w:rsid w:val="003E2AC2"/>
    <w:rsid w:val="003E4A53"/>
    <w:rsid w:val="00406526"/>
    <w:rsid w:val="004140C7"/>
    <w:rsid w:val="004176A3"/>
    <w:rsid w:val="00423FF7"/>
    <w:rsid w:val="00425418"/>
    <w:rsid w:val="0042653F"/>
    <w:rsid w:val="00430BAD"/>
    <w:rsid w:val="0045439E"/>
    <w:rsid w:val="00460EEE"/>
    <w:rsid w:val="0046303C"/>
    <w:rsid w:val="004643EA"/>
    <w:rsid w:val="00474FB2"/>
    <w:rsid w:val="00481F9B"/>
    <w:rsid w:val="0048372F"/>
    <w:rsid w:val="00494127"/>
    <w:rsid w:val="0049520E"/>
    <w:rsid w:val="004959F5"/>
    <w:rsid w:val="00496E5F"/>
    <w:rsid w:val="004B16CA"/>
    <w:rsid w:val="004B208D"/>
    <w:rsid w:val="004B21EC"/>
    <w:rsid w:val="004B4990"/>
    <w:rsid w:val="004B753B"/>
    <w:rsid w:val="004B7FB4"/>
    <w:rsid w:val="004C4843"/>
    <w:rsid w:val="004C7935"/>
    <w:rsid w:val="004D003D"/>
    <w:rsid w:val="004D0069"/>
    <w:rsid w:val="004D075E"/>
    <w:rsid w:val="004D2251"/>
    <w:rsid w:val="004D2C62"/>
    <w:rsid w:val="004D2E8E"/>
    <w:rsid w:val="004F620A"/>
    <w:rsid w:val="005062C6"/>
    <w:rsid w:val="00511063"/>
    <w:rsid w:val="00513D4F"/>
    <w:rsid w:val="005161A4"/>
    <w:rsid w:val="005245C7"/>
    <w:rsid w:val="00527847"/>
    <w:rsid w:val="00540F82"/>
    <w:rsid w:val="00543990"/>
    <w:rsid w:val="005439A2"/>
    <w:rsid w:val="00543E44"/>
    <w:rsid w:val="00545753"/>
    <w:rsid w:val="00547843"/>
    <w:rsid w:val="0055304F"/>
    <w:rsid w:val="0055589A"/>
    <w:rsid w:val="00555990"/>
    <w:rsid w:val="00556987"/>
    <w:rsid w:val="0056374D"/>
    <w:rsid w:val="00564993"/>
    <w:rsid w:val="005661D8"/>
    <w:rsid w:val="0057086E"/>
    <w:rsid w:val="00570EDE"/>
    <w:rsid w:val="005737DF"/>
    <w:rsid w:val="00573F1B"/>
    <w:rsid w:val="00574996"/>
    <w:rsid w:val="005770DC"/>
    <w:rsid w:val="005827AD"/>
    <w:rsid w:val="00585A28"/>
    <w:rsid w:val="00596C20"/>
    <w:rsid w:val="005A07B9"/>
    <w:rsid w:val="005A1C2F"/>
    <w:rsid w:val="005B3EA1"/>
    <w:rsid w:val="005B4056"/>
    <w:rsid w:val="005C33F0"/>
    <w:rsid w:val="005D44BC"/>
    <w:rsid w:val="005D6EEA"/>
    <w:rsid w:val="005E16AA"/>
    <w:rsid w:val="005E7F9C"/>
    <w:rsid w:val="005F017C"/>
    <w:rsid w:val="005F5FA5"/>
    <w:rsid w:val="00611D09"/>
    <w:rsid w:val="00612585"/>
    <w:rsid w:val="00615BE0"/>
    <w:rsid w:val="00615E66"/>
    <w:rsid w:val="00622DD1"/>
    <w:rsid w:val="006260CB"/>
    <w:rsid w:val="00627093"/>
    <w:rsid w:val="00627216"/>
    <w:rsid w:val="00633649"/>
    <w:rsid w:val="00642EE6"/>
    <w:rsid w:val="006479A2"/>
    <w:rsid w:val="00660DEC"/>
    <w:rsid w:val="0066366F"/>
    <w:rsid w:val="00664FFF"/>
    <w:rsid w:val="006659CB"/>
    <w:rsid w:val="00667DAB"/>
    <w:rsid w:val="006701D4"/>
    <w:rsid w:val="00672E9C"/>
    <w:rsid w:val="00676AA6"/>
    <w:rsid w:val="006806B9"/>
    <w:rsid w:val="00687823"/>
    <w:rsid w:val="006918FE"/>
    <w:rsid w:val="006A4597"/>
    <w:rsid w:val="006A5169"/>
    <w:rsid w:val="006A7939"/>
    <w:rsid w:val="006B14C1"/>
    <w:rsid w:val="006C2D9C"/>
    <w:rsid w:val="006C7105"/>
    <w:rsid w:val="006D64CF"/>
    <w:rsid w:val="006E5A77"/>
    <w:rsid w:val="006E68F6"/>
    <w:rsid w:val="006E6C0F"/>
    <w:rsid w:val="006F3A5E"/>
    <w:rsid w:val="007057FF"/>
    <w:rsid w:val="00706516"/>
    <w:rsid w:val="00707754"/>
    <w:rsid w:val="00710F97"/>
    <w:rsid w:val="00713F2E"/>
    <w:rsid w:val="00716178"/>
    <w:rsid w:val="007169CD"/>
    <w:rsid w:val="00734CF8"/>
    <w:rsid w:val="00736137"/>
    <w:rsid w:val="00743975"/>
    <w:rsid w:val="00744894"/>
    <w:rsid w:val="0074524E"/>
    <w:rsid w:val="00757EE9"/>
    <w:rsid w:val="0076516E"/>
    <w:rsid w:val="00765A8C"/>
    <w:rsid w:val="007918A9"/>
    <w:rsid w:val="007936B3"/>
    <w:rsid w:val="0079757E"/>
    <w:rsid w:val="007A05B8"/>
    <w:rsid w:val="007A4DEB"/>
    <w:rsid w:val="007C2BC9"/>
    <w:rsid w:val="007C5A16"/>
    <w:rsid w:val="007C676E"/>
    <w:rsid w:val="007C7575"/>
    <w:rsid w:val="007D1CC8"/>
    <w:rsid w:val="007D6BD0"/>
    <w:rsid w:val="007E1E44"/>
    <w:rsid w:val="007E253F"/>
    <w:rsid w:val="007F1CF1"/>
    <w:rsid w:val="007F4DE1"/>
    <w:rsid w:val="00806872"/>
    <w:rsid w:val="008074FD"/>
    <w:rsid w:val="00810E74"/>
    <w:rsid w:val="008110F0"/>
    <w:rsid w:val="00811575"/>
    <w:rsid w:val="0081242A"/>
    <w:rsid w:val="008144AD"/>
    <w:rsid w:val="00827A69"/>
    <w:rsid w:val="00833527"/>
    <w:rsid w:val="00853880"/>
    <w:rsid w:val="008548DF"/>
    <w:rsid w:val="008636C6"/>
    <w:rsid w:val="008648A3"/>
    <w:rsid w:val="00872B6C"/>
    <w:rsid w:val="008733A1"/>
    <w:rsid w:val="00875D1A"/>
    <w:rsid w:val="00886FCF"/>
    <w:rsid w:val="008931F9"/>
    <w:rsid w:val="0089355B"/>
    <w:rsid w:val="00896C27"/>
    <w:rsid w:val="008A2283"/>
    <w:rsid w:val="008A326E"/>
    <w:rsid w:val="008A470D"/>
    <w:rsid w:val="008B55B2"/>
    <w:rsid w:val="008C35B7"/>
    <w:rsid w:val="008C3AA2"/>
    <w:rsid w:val="008C7D54"/>
    <w:rsid w:val="008D0E90"/>
    <w:rsid w:val="008D4726"/>
    <w:rsid w:val="008D4D46"/>
    <w:rsid w:val="008D5A18"/>
    <w:rsid w:val="008D67DB"/>
    <w:rsid w:val="008F05CB"/>
    <w:rsid w:val="008F205E"/>
    <w:rsid w:val="008F3803"/>
    <w:rsid w:val="008F7B1D"/>
    <w:rsid w:val="00926443"/>
    <w:rsid w:val="00931003"/>
    <w:rsid w:val="00940A56"/>
    <w:rsid w:val="00944667"/>
    <w:rsid w:val="00947315"/>
    <w:rsid w:val="00952AE8"/>
    <w:rsid w:val="00955692"/>
    <w:rsid w:val="009629AC"/>
    <w:rsid w:val="00970A0B"/>
    <w:rsid w:val="009711B0"/>
    <w:rsid w:val="00976013"/>
    <w:rsid w:val="00981016"/>
    <w:rsid w:val="00990412"/>
    <w:rsid w:val="00992DA1"/>
    <w:rsid w:val="00997C26"/>
    <w:rsid w:val="009A0349"/>
    <w:rsid w:val="009A51B7"/>
    <w:rsid w:val="009B5A25"/>
    <w:rsid w:val="009C09CC"/>
    <w:rsid w:val="009D7BFA"/>
    <w:rsid w:val="009E5113"/>
    <w:rsid w:val="009E6019"/>
    <w:rsid w:val="009F231C"/>
    <w:rsid w:val="009F33DE"/>
    <w:rsid w:val="009F723D"/>
    <w:rsid w:val="00A01D53"/>
    <w:rsid w:val="00A24E32"/>
    <w:rsid w:val="00A26586"/>
    <w:rsid w:val="00A40190"/>
    <w:rsid w:val="00A4096D"/>
    <w:rsid w:val="00A43E7E"/>
    <w:rsid w:val="00A4605D"/>
    <w:rsid w:val="00A47328"/>
    <w:rsid w:val="00A567EF"/>
    <w:rsid w:val="00A631C3"/>
    <w:rsid w:val="00A6520F"/>
    <w:rsid w:val="00A72788"/>
    <w:rsid w:val="00A76FB3"/>
    <w:rsid w:val="00A9476D"/>
    <w:rsid w:val="00AA66A5"/>
    <w:rsid w:val="00AB3500"/>
    <w:rsid w:val="00AB5020"/>
    <w:rsid w:val="00AC2CEF"/>
    <w:rsid w:val="00AC7A44"/>
    <w:rsid w:val="00AD5018"/>
    <w:rsid w:val="00AD607B"/>
    <w:rsid w:val="00AE50E2"/>
    <w:rsid w:val="00AE5823"/>
    <w:rsid w:val="00B112BE"/>
    <w:rsid w:val="00B12AF3"/>
    <w:rsid w:val="00B1463B"/>
    <w:rsid w:val="00B203E9"/>
    <w:rsid w:val="00B24E7C"/>
    <w:rsid w:val="00B261ED"/>
    <w:rsid w:val="00B30B68"/>
    <w:rsid w:val="00B37A0A"/>
    <w:rsid w:val="00B4419A"/>
    <w:rsid w:val="00B4570D"/>
    <w:rsid w:val="00B557DC"/>
    <w:rsid w:val="00B55CC3"/>
    <w:rsid w:val="00B62256"/>
    <w:rsid w:val="00B64EDB"/>
    <w:rsid w:val="00B6545D"/>
    <w:rsid w:val="00B73B14"/>
    <w:rsid w:val="00B76AE8"/>
    <w:rsid w:val="00B80884"/>
    <w:rsid w:val="00B80BC2"/>
    <w:rsid w:val="00B851E3"/>
    <w:rsid w:val="00B93D2F"/>
    <w:rsid w:val="00B942F9"/>
    <w:rsid w:val="00B962C1"/>
    <w:rsid w:val="00BA033C"/>
    <w:rsid w:val="00BA0CEE"/>
    <w:rsid w:val="00BA3287"/>
    <w:rsid w:val="00BA3BF0"/>
    <w:rsid w:val="00BA4E87"/>
    <w:rsid w:val="00BA518C"/>
    <w:rsid w:val="00BA7758"/>
    <w:rsid w:val="00BA7D70"/>
    <w:rsid w:val="00BC1321"/>
    <w:rsid w:val="00BC45D6"/>
    <w:rsid w:val="00BC509B"/>
    <w:rsid w:val="00BC5171"/>
    <w:rsid w:val="00BC7199"/>
    <w:rsid w:val="00BD4016"/>
    <w:rsid w:val="00BD707C"/>
    <w:rsid w:val="00BD7D59"/>
    <w:rsid w:val="00BE4118"/>
    <w:rsid w:val="00BE602D"/>
    <w:rsid w:val="00BF3FF1"/>
    <w:rsid w:val="00BF6070"/>
    <w:rsid w:val="00C012F9"/>
    <w:rsid w:val="00C06C01"/>
    <w:rsid w:val="00C13875"/>
    <w:rsid w:val="00C139A6"/>
    <w:rsid w:val="00C15FC5"/>
    <w:rsid w:val="00C227F5"/>
    <w:rsid w:val="00C254D4"/>
    <w:rsid w:val="00C32D62"/>
    <w:rsid w:val="00C458DA"/>
    <w:rsid w:val="00C45DDB"/>
    <w:rsid w:val="00C574C7"/>
    <w:rsid w:val="00C609F3"/>
    <w:rsid w:val="00C62359"/>
    <w:rsid w:val="00C7358A"/>
    <w:rsid w:val="00C95BF7"/>
    <w:rsid w:val="00C97AD4"/>
    <w:rsid w:val="00CA2DEB"/>
    <w:rsid w:val="00CA76DD"/>
    <w:rsid w:val="00CA7704"/>
    <w:rsid w:val="00CB00A9"/>
    <w:rsid w:val="00CB1768"/>
    <w:rsid w:val="00CB23DB"/>
    <w:rsid w:val="00CB25B9"/>
    <w:rsid w:val="00CB2C47"/>
    <w:rsid w:val="00CB522B"/>
    <w:rsid w:val="00CC3B74"/>
    <w:rsid w:val="00CD6748"/>
    <w:rsid w:val="00CE3B34"/>
    <w:rsid w:val="00CE4FFF"/>
    <w:rsid w:val="00CF2026"/>
    <w:rsid w:val="00CF3080"/>
    <w:rsid w:val="00D016EF"/>
    <w:rsid w:val="00D019DC"/>
    <w:rsid w:val="00D11CBF"/>
    <w:rsid w:val="00D169EE"/>
    <w:rsid w:val="00D20A92"/>
    <w:rsid w:val="00D22D2C"/>
    <w:rsid w:val="00D30FC2"/>
    <w:rsid w:val="00D311C0"/>
    <w:rsid w:val="00D31F3D"/>
    <w:rsid w:val="00D4276C"/>
    <w:rsid w:val="00D4498D"/>
    <w:rsid w:val="00D4553C"/>
    <w:rsid w:val="00D535A6"/>
    <w:rsid w:val="00D55218"/>
    <w:rsid w:val="00D5666E"/>
    <w:rsid w:val="00D56B01"/>
    <w:rsid w:val="00D60DFF"/>
    <w:rsid w:val="00D65787"/>
    <w:rsid w:val="00D6741B"/>
    <w:rsid w:val="00D752D5"/>
    <w:rsid w:val="00D76EF2"/>
    <w:rsid w:val="00D841F1"/>
    <w:rsid w:val="00DA069D"/>
    <w:rsid w:val="00DA3B9B"/>
    <w:rsid w:val="00DC2451"/>
    <w:rsid w:val="00DC2C0E"/>
    <w:rsid w:val="00DC3456"/>
    <w:rsid w:val="00DD6E79"/>
    <w:rsid w:val="00DE356E"/>
    <w:rsid w:val="00DF072A"/>
    <w:rsid w:val="00DF322F"/>
    <w:rsid w:val="00DF4FFC"/>
    <w:rsid w:val="00E011A3"/>
    <w:rsid w:val="00E25682"/>
    <w:rsid w:val="00E31B39"/>
    <w:rsid w:val="00E330C9"/>
    <w:rsid w:val="00E37DB7"/>
    <w:rsid w:val="00E44063"/>
    <w:rsid w:val="00E45606"/>
    <w:rsid w:val="00E50DE4"/>
    <w:rsid w:val="00E71DB9"/>
    <w:rsid w:val="00E72025"/>
    <w:rsid w:val="00E77719"/>
    <w:rsid w:val="00E84361"/>
    <w:rsid w:val="00E908D7"/>
    <w:rsid w:val="00E9208E"/>
    <w:rsid w:val="00EA221E"/>
    <w:rsid w:val="00EA316D"/>
    <w:rsid w:val="00EA4405"/>
    <w:rsid w:val="00EA4FAC"/>
    <w:rsid w:val="00EA619C"/>
    <w:rsid w:val="00EB18CB"/>
    <w:rsid w:val="00EB50E4"/>
    <w:rsid w:val="00EB5A61"/>
    <w:rsid w:val="00EC077A"/>
    <w:rsid w:val="00EC3AFF"/>
    <w:rsid w:val="00EC4D81"/>
    <w:rsid w:val="00EC771E"/>
    <w:rsid w:val="00ED6B25"/>
    <w:rsid w:val="00ED727D"/>
    <w:rsid w:val="00EE597A"/>
    <w:rsid w:val="00F0018E"/>
    <w:rsid w:val="00F00AD9"/>
    <w:rsid w:val="00F01F85"/>
    <w:rsid w:val="00F0310D"/>
    <w:rsid w:val="00F03801"/>
    <w:rsid w:val="00F072BE"/>
    <w:rsid w:val="00F16B64"/>
    <w:rsid w:val="00F1729B"/>
    <w:rsid w:val="00F27711"/>
    <w:rsid w:val="00F353AD"/>
    <w:rsid w:val="00F500D9"/>
    <w:rsid w:val="00F53C2F"/>
    <w:rsid w:val="00F5402B"/>
    <w:rsid w:val="00F5513F"/>
    <w:rsid w:val="00F64DE5"/>
    <w:rsid w:val="00F76D08"/>
    <w:rsid w:val="00F81065"/>
    <w:rsid w:val="00F83443"/>
    <w:rsid w:val="00F85330"/>
    <w:rsid w:val="00F855C3"/>
    <w:rsid w:val="00F93A94"/>
    <w:rsid w:val="00F9506A"/>
    <w:rsid w:val="00FA22DE"/>
    <w:rsid w:val="00FB2A16"/>
    <w:rsid w:val="00FB5F60"/>
    <w:rsid w:val="00FC4345"/>
    <w:rsid w:val="00FC5C0B"/>
    <w:rsid w:val="00FD24E3"/>
    <w:rsid w:val="00FD45FC"/>
    <w:rsid w:val="00FD4D69"/>
    <w:rsid w:val="00FE2A56"/>
    <w:rsid w:val="00FE3479"/>
    <w:rsid w:val="00FF2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818A16-7C46-46AE-A0D0-F5CF2CD9A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3A37"/>
    <w:pPr>
      <w:spacing w:after="0" w:line="288" w:lineRule="auto"/>
      <w:ind w:firstLine="567"/>
      <w:jc w:val="both"/>
    </w:pPr>
    <w:rPr>
      <w:rFonts w:ascii="Times New Roman" w:eastAsia="Times New Roman" w:hAnsi="Times New Roman" w:cs="Times New Roman"/>
      <w:sz w:val="28"/>
      <w:szCs w:val="28"/>
      <w:lang w:eastAsia="ru-RU"/>
    </w:rPr>
  </w:style>
  <w:style w:type="paragraph" w:styleId="1">
    <w:name w:val="heading 1"/>
    <w:aliases w:val="Глава 1"/>
    <w:basedOn w:val="a0"/>
    <w:next w:val="a0"/>
    <w:link w:val="10"/>
    <w:qFormat/>
    <w:rsid w:val="00931003"/>
    <w:pPr>
      <w:keepNext/>
      <w:keepLines/>
      <w:numPr>
        <w:numId w:val="1"/>
      </w:numPr>
      <w:suppressAutoHyphens/>
      <w:spacing w:before="600" w:after="240" w:line="240" w:lineRule="auto"/>
      <w:jc w:val="center"/>
      <w:outlineLvl w:val="0"/>
    </w:pPr>
    <w:rPr>
      <w:rFonts w:ascii="Arial" w:hAnsi="Arial" w:cs="Arial"/>
      <w:b/>
      <w:bCs/>
      <w:kern w:val="28"/>
      <w:szCs w:val="40"/>
    </w:rPr>
  </w:style>
  <w:style w:type="paragraph" w:styleId="2">
    <w:name w:val="heading 2"/>
    <w:basedOn w:val="a0"/>
    <w:next w:val="-3"/>
    <w:link w:val="20"/>
    <w:qFormat/>
    <w:rsid w:val="00931003"/>
    <w:pPr>
      <w:keepNext/>
      <w:numPr>
        <w:ilvl w:val="1"/>
        <w:numId w:val="1"/>
      </w:numPr>
      <w:suppressAutoHyphens/>
      <w:spacing w:before="360" w:after="120" w:line="240" w:lineRule="auto"/>
      <w:jc w:val="left"/>
      <w:outlineLvl w:val="1"/>
    </w:pPr>
    <w:rPr>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Глава 1 Знак"/>
    <w:basedOn w:val="a1"/>
    <w:link w:val="1"/>
    <w:rsid w:val="00931003"/>
    <w:rPr>
      <w:rFonts w:ascii="Arial" w:eastAsia="Times New Roman" w:hAnsi="Arial" w:cs="Arial"/>
      <w:b/>
      <w:bCs/>
      <w:kern w:val="28"/>
      <w:sz w:val="28"/>
      <w:szCs w:val="40"/>
      <w:lang w:eastAsia="ru-RU"/>
    </w:rPr>
  </w:style>
  <w:style w:type="character" w:customStyle="1" w:styleId="20">
    <w:name w:val="Заголовок 2 Знак"/>
    <w:basedOn w:val="a1"/>
    <w:link w:val="2"/>
    <w:rsid w:val="00931003"/>
    <w:rPr>
      <w:rFonts w:ascii="Times New Roman" w:eastAsia="Times New Roman" w:hAnsi="Times New Roman" w:cs="Times New Roman"/>
      <w:b/>
      <w:bCs/>
      <w:sz w:val="28"/>
      <w:szCs w:val="32"/>
      <w:lang w:eastAsia="ru-RU"/>
    </w:rPr>
  </w:style>
  <w:style w:type="character" w:styleId="a4">
    <w:name w:val="Hyperlink"/>
    <w:basedOn w:val="a1"/>
    <w:uiPriority w:val="99"/>
    <w:rsid w:val="00931003"/>
    <w:rPr>
      <w:color w:val="0000FF"/>
      <w:u w:val="single"/>
    </w:rPr>
  </w:style>
  <w:style w:type="paragraph" w:styleId="a">
    <w:name w:val="List Number"/>
    <w:basedOn w:val="a0"/>
    <w:rsid w:val="00931003"/>
    <w:pPr>
      <w:numPr>
        <w:numId w:val="2"/>
      </w:numPr>
      <w:autoSpaceDE w:val="0"/>
      <w:autoSpaceDN w:val="0"/>
      <w:spacing w:before="60"/>
    </w:pPr>
  </w:style>
  <w:style w:type="paragraph" w:styleId="11">
    <w:name w:val="toc 1"/>
    <w:basedOn w:val="a0"/>
    <w:next w:val="a0"/>
    <w:autoRedefine/>
    <w:qFormat/>
    <w:rsid w:val="00931003"/>
    <w:pPr>
      <w:tabs>
        <w:tab w:val="left" w:pos="0"/>
        <w:tab w:val="right" w:leader="dot" w:pos="9356"/>
      </w:tabs>
      <w:spacing w:before="120" w:after="120" w:line="240" w:lineRule="auto"/>
      <w:ind w:right="-1" w:firstLine="0"/>
      <w:jc w:val="left"/>
    </w:pPr>
    <w:rPr>
      <w:b/>
      <w:bCs/>
      <w:caps/>
      <w:noProof/>
      <w:sz w:val="24"/>
      <w:szCs w:val="20"/>
    </w:rPr>
  </w:style>
  <w:style w:type="paragraph" w:styleId="21">
    <w:name w:val="toc 2"/>
    <w:basedOn w:val="a0"/>
    <w:next w:val="a0"/>
    <w:autoRedefine/>
    <w:uiPriority w:val="39"/>
    <w:qFormat/>
    <w:rsid w:val="000A5C73"/>
    <w:pPr>
      <w:tabs>
        <w:tab w:val="left" w:pos="540"/>
        <w:tab w:val="left" w:pos="1260"/>
        <w:tab w:val="right" w:leader="dot" w:pos="9356"/>
        <w:tab w:val="right" w:leader="dot" w:pos="10762"/>
      </w:tabs>
      <w:spacing w:before="120" w:line="240" w:lineRule="auto"/>
      <w:ind w:left="540" w:right="141" w:hanging="539"/>
      <w:jc w:val="left"/>
    </w:pPr>
    <w:rPr>
      <w:noProof/>
      <w:sz w:val="22"/>
      <w:szCs w:val="22"/>
    </w:rPr>
  </w:style>
  <w:style w:type="paragraph" w:styleId="a5">
    <w:name w:val="Body Text"/>
    <w:basedOn w:val="a0"/>
    <w:link w:val="a6"/>
    <w:rsid w:val="00931003"/>
    <w:pPr>
      <w:tabs>
        <w:tab w:val="right" w:pos="9360"/>
      </w:tabs>
      <w:spacing w:line="240" w:lineRule="auto"/>
      <w:ind w:firstLine="0"/>
      <w:jc w:val="left"/>
    </w:pPr>
  </w:style>
  <w:style w:type="character" w:customStyle="1" w:styleId="a6">
    <w:name w:val="Основной текст Знак"/>
    <w:basedOn w:val="a1"/>
    <w:link w:val="a5"/>
    <w:rsid w:val="00931003"/>
    <w:rPr>
      <w:rFonts w:ascii="Times New Roman" w:eastAsia="Times New Roman" w:hAnsi="Times New Roman" w:cs="Times New Roman"/>
      <w:sz w:val="28"/>
      <w:szCs w:val="28"/>
      <w:lang w:eastAsia="ru-RU"/>
    </w:rPr>
  </w:style>
  <w:style w:type="paragraph" w:customStyle="1" w:styleId="a7">
    <w:name w:val="Таблица текст"/>
    <w:basedOn w:val="a0"/>
    <w:rsid w:val="00931003"/>
    <w:pPr>
      <w:spacing w:before="40" w:after="40" w:line="240" w:lineRule="auto"/>
      <w:ind w:left="57" w:right="57" w:firstLine="0"/>
      <w:jc w:val="left"/>
    </w:pPr>
    <w:rPr>
      <w:sz w:val="24"/>
      <w:szCs w:val="24"/>
    </w:rPr>
  </w:style>
  <w:style w:type="paragraph" w:customStyle="1" w:styleId="a8">
    <w:name w:val="Таблица шапка"/>
    <w:basedOn w:val="a0"/>
    <w:link w:val="a9"/>
    <w:rsid w:val="00931003"/>
    <w:pPr>
      <w:keepNext/>
      <w:spacing w:before="40" w:after="40" w:line="240" w:lineRule="auto"/>
      <w:ind w:left="57" w:right="57" w:firstLine="0"/>
      <w:jc w:val="left"/>
    </w:pPr>
    <w:rPr>
      <w:sz w:val="18"/>
      <w:szCs w:val="18"/>
    </w:rPr>
  </w:style>
  <w:style w:type="paragraph" w:customStyle="1" w:styleId="aa">
    <w:name w:val="Пункт"/>
    <w:basedOn w:val="a0"/>
    <w:rsid w:val="00931003"/>
    <w:pPr>
      <w:tabs>
        <w:tab w:val="num" w:pos="1134"/>
      </w:tabs>
      <w:ind w:left="1134" w:hanging="1134"/>
    </w:pPr>
  </w:style>
  <w:style w:type="paragraph" w:customStyle="1" w:styleId="-3">
    <w:name w:val="Пункт-3"/>
    <w:basedOn w:val="a0"/>
    <w:rsid w:val="00931003"/>
    <w:pPr>
      <w:numPr>
        <w:ilvl w:val="2"/>
        <w:numId w:val="1"/>
      </w:numPr>
    </w:pPr>
    <w:rPr>
      <w:szCs w:val="24"/>
    </w:rPr>
  </w:style>
  <w:style w:type="paragraph" w:customStyle="1" w:styleId="-4">
    <w:name w:val="Пункт-4"/>
    <w:basedOn w:val="a0"/>
    <w:rsid w:val="00931003"/>
    <w:pPr>
      <w:numPr>
        <w:ilvl w:val="3"/>
        <w:numId w:val="1"/>
      </w:numPr>
    </w:pPr>
    <w:rPr>
      <w:szCs w:val="24"/>
    </w:rPr>
  </w:style>
  <w:style w:type="paragraph" w:customStyle="1" w:styleId="-5">
    <w:name w:val="Пункт-5"/>
    <w:basedOn w:val="a0"/>
    <w:rsid w:val="00931003"/>
    <w:pPr>
      <w:numPr>
        <w:ilvl w:val="4"/>
        <w:numId w:val="1"/>
      </w:numPr>
    </w:pPr>
    <w:rPr>
      <w:szCs w:val="24"/>
    </w:rPr>
  </w:style>
  <w:style w:type="paragraph" w:customStyle="1" w:styleId="-6">
    <w:name w:val="Пункт-6"/>
    <w:basedOn w:val="a0"/>
    <w:rsid w:val="00931003"/>
    <w:pPr>
      <w:numPr>
        <w:ilvl w:val="5"/>
        <w:numId w:val="1"/>
      </w:numPr>
    </w:pPr>
    <w:rPr>
      <w:szCs w:val="24"/>
    </w:rPr>
  </w:style>
  <w:style w:type="paragraph" w:customStyle="1" w:styleId="-7">
    <w:name w:val="Пункт-7"/>
    <w:basedOn w:val="a0"/>
    <w:rsid w:val="00931003"/>
    <w:pPr>
      <w:numPr>
        <w:ilvl w:val="6"/>
        <w:numId w:val="1"/>
      </w:numPr>
    </w:pPr>
    <w:rPr>
      <w:szCs w:val="24"/>
    </w:rPr>
  </w:style>
  <w:style w:type="character" w:customStyle="1" w:styleId="a9">
    <w:name w:val="Таблица шапка Знак"/>
    <w:basedOn w:val="a1"/>
    <w:link w:val="a8"/>
    <w:rsid w:val="00931003"/>
    <w:rPr>
      <w:rFonts w:ascii="Times New Roman" w:eastAsia="Times New Roman" w:hAnsi="Times New Roman" w:cs="Times New Roman"/>
      <w:sz w:val="18"/>
      <w:szCs w:val="18"/>
      <w:lang w:eastAsia="ru-RU"/>
    </w:rPr>
  </w:style>
  <w:style w:type="paragraph" w:customStyle="1" w:styleId="11112">
    <w:name w:val="Стиль Стиль Заголовок 1 + 11 пт + По ширине Перед:  12 пт"/>
    <w:basedOn w:val="a0"/>
    <w:rsid w:val="00931003"/>
    <w:pPr>
      <w:keepNext/>
      <w:keepLines/>
      <w:tabs>
        <w:tab w:val="num" w:pos="0"/>
      </w:tabs>
      <w:suppressAutoHyphens/>
      <w:spacing w:before="240" w:after="240" w:line="240" w:lineRule="auto"/>
      <w:ind w:firstLine="0"/>
      <w:outlineLvl w:val="0"/>
    </w:pPr>
    <w:rPr>
      <w:rFonts w:ascii="Arial" w:hAnsi="Arial"/>
      <w:b/>
      <w:bCs/>
      <w:kern w:val="28"/>
      <w:sz w:val="22"/>
      <w:szCs w:val="20"/>
    </w:rPr>
  </w:style>
  <w:style w:type="paragraph" w:styleId="ab">
    <w:name w:val="header"/>
    <w:basedOn w:val="a0"/>
    <w:link w:val="ac"/>
    <w:uiPriority w:val="99"/>
    <w:unhideWhenUsed/>
    <w:rsid w:val="00955692"/>
    <w:pPr>
      <w:tabs>
        <w:tab w:val="center" w:pos="4677"/>
        <w:tab w:val="right" w:pos="9355"/>
      </w:tabs>
      <w:spacing w:line="240" w:lineRule="auto"/>
    </w:pPr>
  </w:style>
  <w:style w:type="character" w:customStyle="1" w:styleId="ac">
    <w:name w:val="Верхний колонтитул Знак"/>
    <w:basedOn w:val="a1"/>
    <w:link w:val="ab"/>
    <w:uiPriority w:val="99"/>
    <w:rsid w:val="00955692"/>
    <w:rPr>
      <w:rFonts w:ascii="Times New Roman" w:eastAsia="Times New Roman" w:hAnsi="Times New Roman" w:cs="Times New Roman"/>
      <w:sz w:val="28"/>
      <w:szCs w:val="28"/>
      <w:lang w:eastAsia="ru-RU"/>
    </w:rPr>
  </w:style>
  <w:style w:type="paragraph" w:styleId="ad">
    <w:name w:val="footer"/>
    <w:basedOn w:val="a0"/>
    <w:link w:val="ae"/>
    <w:uiPriority w:val="99"/>
    <w:unhideWhenUsed/>
    <w:rsid w:val="00955692"/>
    <w:pPr>
      <w:tabs>
        <w:tab w:val="center" w:pos="4677"/>
        <w:tab w:val="right" w:pos="9355"/>
      </w:tabs>
      <w:spacing w:line="240" w:lineRule="auto"/>
    </w:pPr>
  </w:style>
  <w:style w:type="character" w:customStyle="1" w:styleId="ae">
    <w:name w:val="Нижний колонтитул Знак"/>
    <w:basedOn w:val="a1"/>
    <w:link w:val="ad"/>
    <w:uiPriority w:val="99"/>
    <w:rsid w:val="00955692"/>
    <w:rPr>
      <w:rFonts w:ascii="Times New Roman" w:eastAsia="Times New Roman" w:hAnsi="Times New Roman" w:cs="Times New Roman"/>
      <w:sz w:val="28"/>
      <w:szCs w:val="28"/>
      <w:lang w:eastAsia="ru-RU"/>
    </w:rPr>
  </w:style>
  <w:style w:type="paragraph" w:styleId="af">
    <w:name w:val="Balloon Text"/>
    <w:basedOn w:val="a0"/>
    <w:link w:val="af0"/>
    <w:uiPriority w:val="99"/>
    <w:semiHidden/>
    <w:unhideWhenUsed/>
    <w:rsid w:val="0042653F"/>
    <w:pPr>
      <w:spacing w:line="240" w:lineRule="auto"/>
    </w:pPr>
    <w:rPr>
      <w:rFonts w:ascii="Tahoma" w:hAnsi="Tahoma" w:cs="Tahoma"/>
      <w:sz w:val="16"/>
      <w:szCs w:val="16"/>
    </w:rPr>
  </w:style>
  <w:style w:type="character" w:customStyle="1" w:styleId="af0">
    <w:name w:val="Текст выноски Знак"/>
    <w:basedOn w:val="a1"/>
    <w:link w:val="af"/>
    <w:uiPriority w:val="99"/>
    <w:semiHidden/>
    <w:rsid w:val="0042653F"/>
    <w:rPr>
      <w:rFonts w:ascii="Tahoma" w:eastAsia="Times New Roman" w:hAnsi="Tahoma" w:cs="Tahoma"/>
      <w:sz w:val="16"/>
      <w:szCs w:val="16"/>
      <w:lang w:eastAsia="ru-RU"/>
    </w:rPr>
  </w:style>
  <w:style w:type="character" w:styleId="af1">
    <w:name w:val="footnote reference"/>
    <w:basedOn w:val="a1"/>
    <w:semiHidden/>
    <w:rsid w:val="004B4990"/>
    <w:rPr>
      <w:rFonts w:cs="Times New Roman"/>
      <w:vertAlign w:val="superscript"/>
    </w:rPr>
  </w:style>
  <w:style w:type="paragraph" w:styleId="af2">
    <w:name w:val="footnote text"/>
    <w:basedOn w:val="a0"/>
    <w:link w:val="af3"/>
    <w:semiHidden/>
    <w:rsid w:val="004B4990"/>
    <w:pPr>
      <w:spacing w:line="240" w:lineRule="auto"/>
    </w:pPr>
    <w:rPr>
      <w:rFonts w:eastAsia="Calibri"/>
      <w:sz w:val="18"/>
      <w:szCs w:val="20"/>
    </w:rPr>
  </w:style>
  <w:style w:type="character" w:customStyle="1" w:styleId="af3">
    <w:name w:val="Текст сноски Знак"/>
    <w:basedOn w:val="a1"/>
    <w:link w:val="af2"/>
    <w:semiHidden/>
    <w:rsid w:val="004B4990"/>
    <w:rPr>
      <w:rFonts w:ascii="Times New Roman" w:eastAsia="Calibri" w:hAnsi="Times New Roman" w:cs="Times New Roman"/>
      <w:sz w:val="18"/>
      <w:szCs w:val="20"/>
      <w:lang w:eastAsia="ru-RU"/>
    </w:rPr>
  </w:style>
  <w:style w:type="paragraph" w:styleId="af4">
    <w:name w:val="List Paragraph"/>
    <w:basedOn w:val="a0"/>
    <w:uiPriority w:val="34"/>
    <w:qFormat/>
    <w:rsid w:val="004B4990"/>
    <w:pPr>
      <w:ind w:left="720"/>
      <w:contextualSpacing/>
    </w:pPr>
  </w:style>
  <w:style w:type="table" w:styleId="af5">
    <w:name w:val="Table Grid"/>
    <w:basedOn w:val="a2"/>
    <w:uiPriority w:val="99"/>
    <w:rsid w:val="00E50DE4"/>
    <w:pPr>
      <w:spacing w:after="0" w:line="240" w:lineRule="auto"/>
    </w:pPr>
    <w:rPr>
      <w:rFonts w:ascii="Calibri" w:eastAsia="Times New Roman" w:hAnsi="Calibri" w:cs="Calibri"/>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No Spacing"/>
    <w:uiPriority w:val="1"/>
    <w:qFormat/>
    <w:rsid w:val="008110F0"/>
    <w:pPr>
      <w:spacing w:after="0" w:line="240" w:lineRule="auto"/>
      <w:ind w:firstLine="567"/>
      <w:jc w:val="both"/>
    </w:pPr>
    <w:rPr>
      <w:rFonts w:ascii="Times New Roman" w:eastAsia="Times New Roman" w:hAnsi="Times New Roman" w:cs="Times New Roman"/>
      <w:sz w:val="28"/>
      <w:szCs w:val="28"/>
      <w:lang w:eastAsia="ru-RU"/>
    </w:rPr>
  </w:style>
  <w:style w:type="paragraph" w:customStyle="1" w:styleId="m">
    <w:name w:val="m_ПростойТекст"/>
    <w:basedOn w:val="a0"/>
    <w:link w:val="m0"/>
    <w:rsid w:val="00423FF7"/>
    <w:pPr>
      <w:spacing w:line="240" w:lineRule="auto"/>
      <w:ind w:firstLine="0"/>
    </w:pPr>
    <w:rPr>
      <w:sz w:val="24"/>
      <w:szCs w:val="24"/>
    </w:rPr>
  </w:style>
  <w:style w:type="character" w:customStyle="1" w:styleId="m0">
    <w:name w:val="m_ПростойТекст Знак"/>
    <w:basedOn w:val="a1"/>
    <w:link w:val="m"/>
    <w:rsid w:val="00423FF7"/>
    <w:rPr>
      <w:rFonts w:ascii="Times New Roman" w:eastAsia="Times New Roman" w:hAnsi="Times New Roman" w:cs="Times New Roman"/>
      <w:sz w:val="24"/>
      <w:szCs w:val="24"/>
      <w:lang w:eastAsia="ru-RU"/>
    </w:rPr>
  </w:style>
  <w:style w:type="paragraph" w:styleId="af7">
    <w:name w:val="endnote text"/>
    <w:basedOn w:val="a0"/>
    <w:link w:val="af8"/>
    <w:uiPriority w:val="99"/>
    <w:semiHidden/>
    <w:unhideWhenUsed/>
    <w:rsid w:val="00423FF7"/>
    <w:pPr>
      <w:spacing w:line="240" w:lineRule="auto"/>
    </w:pPr>
    <w:rPr>
      <w:sz w:val="20"/>
      <w:szCs w:val="20"/>
    </w:rPr>
  </w:style>
  <w:style w:type="character" w:customStyle="1" w:styleId="af8">
    <w:name w:val="Текст концевой сноски Знак"/>
    <w:basedOn w:val="a1"/>
    <w:link w:val="af7"/>
    <w:uiPriority w:val="99"/>
    <w:semiHidden/>
    <w:rsid w:val="00423FF7"/>
    <w:rPr>
      <w:rFonts w:ascii="Times New Roman" w:eastAsia="Times New Roman" w:hAnsi="Times New Roman" w:cs="Times New Roman"/>
      <w:sz w:val="20"/>
      <w:szCs w:val="20"/>
      <w:lang w:eastAsia="ru-RU"/>
    </w:rPr>
  </w:style>
  <w:style w:type="character" w:styleId="af9">
    <w:name w:val="endnote reference"/>
    <w:basedOn w:val="a1"/>
    <w:uiPriority w:val="99"/>
    <w:semiHidden/>
    <w:unhideWhenUsed/>
    <w:rsid w:val="00423F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863233">
      <w:bodyDiv w:val="1"/>
      <w:marLeft w:val="0"/>
      <w:marRight w:val="0"/>
      <w:marTop w:val="0"/>
      <w:marBottom w:val="0"/>
      <w:divBdr>
        <w:top w:val="none" w:sz="0" w:space="0" w:color="auto"/>
        <w:left w:val="none" w:sz="0" w:space="0" w:color="auto"/>
        <w:bottom w:val="none" w:sz="0" w:space="0" w:color="auto"/>
        <w:right w:val="none" w:sz="0" w:space="0" w:color="auto"/>
      </w:divBdr>
    </w:div>
    <w:div w:id="163399099">
      <w:bodyDiv w:val="1"/>
      <w:marLeft w:val="0"/>
      <w:marRight w:val="0"/>
      <w:marTop w:val="0"/>
      <w:marBottom w:val="0"/>
      <w:divBdr>
        <w:top w:val="none" w:sz="0" w:space="0" w:color="auto"/>
        <w:left w:val="none" w:sz="0" w:space="0" w:color="auto"/>
        <w:bottom w:val="none" w:sz="0" w:space="0" w:color="auto"/>
        <w:right w:val="none" w:sz="0" w:space="0" w:color="auto"/>
      </w:divBdr>
    </w:div>
    <w:div w:id="185946086">
      <w:bodyDiv w:val="1"/>
      <w:marLeft w:val="0"/>
      <w:marRight w:val="0"/>
      <w:marTop w:val="0"/>
      <w:marBottom w:val="0"/>
      <w:divBdr>
        <w:top w:val="none" w:sz="0" w:space="0" w:color="auto"/>
        <w:left w:val="none" w:sz="0" w:space="0" w:color="auto"/>
        <w:bottom w:val="none" w:sz="0" w:space="0" w:color="auto"/>
        <w:right w:val="none" w:sz="0" w:space="0" w:color="auto"/>
      </w:divBdr>
    </w:div>
    <w:div w:id="349141606">
      <w:bodyDiv w:val="1"/>
      <w:marLeft w:val="0"/>
      <w:marRight w:val="0"/>
      <w:marTop w:val="0"/>
      <w:marBottom w:val="0"/>
      <w:divBdr>
        <w:top w:val="none" w:sz="0" w:space="0" w:color="auto"/>
        <w:left w:val="none" w:sz="0" w:space="0" w:color="auto"/>
        <w:bottom w:val="none" w:sz="0" w:space="0" w:color="auto"/>
        <w:right w:val="none" w:sz="0" w:space="0" w:color="auto"/>
      </w:divBdr>
    </w:div>
    <w:div w:id="378625638">
      <w:bodyDiv w:val="1"/>
      <w:marLeft w:val="0"/>
      <w:marRight w:val="0"/>
      <w:marTop w:val="0"/>
      <w:marBottom w:val="0"/>
      <w:divBdr>
        <w:top w:val="none" w:sz="0" w:space="0" w:color="auto"/>
        <w:left w:val="none" w:sz="0" w:space="0" w:color="auto"/>
        <w:bottom w:val="none" w:sz="0" w:space="0" w:color="auto"/>
        <w:right w:val="none" w:sz="0" w:space="0" w:color="auto"/>
      </w:divBdr>
    </w:div>
    <w:div w:id="427430096">
      <w:bodyDiv w:val="1"/>
      <w:marLeft w:val="0"/>
      <w:marRight w:val="0"/>
      <w:marTop w:val="0"/>
      <w:marBottom w:val="0"/>
      <w:divBdr>
        <w:top w:val="none" w:sz="0" w:space="0" w:color="auto"/>
        <w:left w:val="none" w:sz="0" w:space="0" w:color="auto"/>
        <w:bottom w:val="none" w:sz="0" w:space="0" w:color="auto"/>
        <w:right w:val="none" w:sz="0" w:space="0" w:color="auto"/>
      </w:divBdr>
    </w:div>
    <w:div w:id="512571410">
      <w:bodyDiv w:val="1"/>
      <w:marLeft w:val="0"/>
      <w:marRight w:val="0"/>
      <w:marTop w:val="0"/>
      <w:marBottom w:val="0"/>
      <w:divBdr>
        <w:top w:val="none" w:sz="0" w:space="0" w:color="auto"/>
        <w:left w:val="none" w:sz="0" w:space="0" w:color="auto"/>
        <w:bottom w:val="none" w:sz="0" w:space="0" w:color="auto"/>
        <w:right w:val="none" w:sz="0" w:space="0" w:color="auto"/>
      </w:divBdr>
    </w:div>
    <w:div w:id="533347076">
      <w:bodyDiv w:val="1"/>
      <w:marLeft w:val="0"/>
      <w:marRight w:val="0"/>
      <w:marTop w:val="0"/>
      <w:marBottom w:val="0"/>
      <w:divBdr>
        <w:top w:val="none" w:sz="0" w:space="0" w:color="auto"/>
        <w:left w:val="none" w:sz="0" w:space="0" w:color="auto"/>
        <w:bottom w:val="none" w:sz="0" w:space="0" w:color="auto"/>
        <w:right w:val="none" w:sz="0" w:space="0" w:color="auto"/>
      </w:divBdr>
    </w:div>
    <w:div w:id="548809501">
      <w:bodyDiv w:val="1"/>
      <w:marLeft w:val="0"/>
      <w:marRight w:val="0"/>
      <w:marTop w:val="0"/>
      <w:marBottom w:val="0"/>
      <w:divBdr>
        <w:top w:val="none" w:sz="0" w:space="0" w:color="auto"/>
        <w:left w:val="none" w:sz="0" w:space="0" w:color="auto"/>
        <w:bottom w:val="none" w:sz="0" w:space="0" w:color="auto"/>
        <w:right w:val="none" w:sz="0" w:space="0" w:color="auto"/>
      </w:divBdr>
    </w:div>
    <w:div w:id="549152085">
      <w:bodyDiv w:val="1"/>
      <w:marLeft w:val="0"/>
      <w:marRight w:val="0"/>
      <w:marTop w:val="0"/>
      <w:marBottom w:val="0"/>
      <w:divBdr>
        <w:top w:val="none" w:sz="0" w:space="0" w:color="auto"/>
        <w:left w:val="none" w:sz="0" w:space="0" w:color="auto"/>
        <w:bottom w:val="none" w:sz="0" w:space="0" w:color="auto"/>
        <w:right w:val="none" w:sz="0" w:space="0" w:color="auto"/>
      </w:divBdr>
    </w:div>
    <w:div w:id="550001877">
      <w:bodyDiv w:val="1"/>
      <w:marLeft w:val="0"/>
      <w:marRight w:val="0"/>
      <w:marTop w:val="0"/>
      <w:marBottom w:val="0"/>
      <w:divBdr>
        <w:top w:val="none" w:sz="0" w:space="0" w:color="auto"/>
        <w:left w:val="none" w:sz="0" w:space="0" w:color="auto"/>
        <w:bottom w:val="none" w:sz="0" w:space="0" w:color="auto"/>
        <w:right w:val="none" w:sz="0" w:space="0" w:color="auto"/>
      </w:divBdr>
    </w:div>
    <w:div w:id="550657561">
      <w:bodyDiv w:val="1"/>
      <w:marLeft w:val="0"/>
      <w:marRight w:val="0"/>
      <w:marTop w:val="0"/>
      <w:marBottom w:val="0"/>
      <w:divBdr>
        <w:top w:val="none" w:sz="0" w:space="0" w:color="auto"/>
        <w:left w:val="none" w:sz="0" w:space="0" w:color="auto"/>
        <w:bottom w:val="none" w:sz="0" w:space="0" w:color="auto"/>
        <w:right w:val="none" w:sz="0" w:space="0" w:color="auto"/>
      </w:divBdr>
    </w:div>
    <w:div w:id="553857650">
      <w:bodyDiv w:val="1"/>
      <w:marLeft w:val="0"/>
      <w:marRight w:val="0"/>
      <w:marTop w:val="0"/>
      <w:marBottom w:val="0"/>
      <w:divBdr>
        <w:top w:val="none" w:sz="0" w:space="0" w:color="auto"/>
        <w:left w:val="none" w:sz="0" w:space="0" w:color="auto"/>
        <w:bottom w:val="none" w:sz="0" w:space="0" w:color="auto"/>
        <w:right w:val="none" w:sz="0" w:space="0" w:color="auto"/>
      </w:divBdr>
    </w:div>
    <w:div w:id="583533852">
      <w:bodyDiv w:val="1"/>
      <w:marLeft w:val="0"/>
      <w:marRight w:val="0"/>
      <w:marTop w:val="0"/>
      <w:marBottom w:val="0"/>
      <w:divBdr>
        <w:top w:val="none" w:sz="0" w:space="0" w:color="auto"/>
        <w:left w:val="none" w:sz="0" w:space="0" w:color="auto"/>
        <w:bottom w:val="none" w:sz="0" w:space="0" w:color="auto"/>
        <w:right w:val="none" w:sz="0" w:space="0" w:color="auto"/>
      </w:divBdr>
    </w:div>
    <w:div w:id="655453519">
      <w:bodyDiv w:val="1"/>
      <w:marLeft w:val="0"/>
      <w:marRight w:val="0"/>
      <w:marTop w:val="0"/>
      <w:marBottom w:val="0"/>
      <w:divBdr>
        <w:top w:val="none" w:sz="0" w:space="0" w:color="auto"/>
        <w:left w:val="none" w:sz="0" w:space="0" w:color="auto"/>
        <w:bottom w:val="none" w:sz="0" w:space="0" w:color="auto"/>
        <w:right w:val="none" w:sz="0" w:space="0" w:color="auto"/>
      </w:divBdr>
    </w:div>
    <w:div w:id="705299944">
      <w:bodyDiv w:val="1"/>
      <w:marLeft w:val="0"/>
      <w:marRight w:val="0"/>
      <w:marTop w:val="0"/>
      <w:marBottom w:val="0"/>
      <w:divBdr>
        <w:top w:val="none" w:sz="0" w:space="0" w:color="auto"/>
        <w:left w:val="none" w:sz="0" w:space="0" w:color="auto"/>
        <w:bottom w:val="none" w:sz="0" w:space="0" w:color="auto"/>
        <w:right w:val="none" w:sz="0" w:space="0" w:color="auto"/>
      </w:divBdr>
    </w:div>
    <w:div w:id="727070053">
      <w:bodyDiv w:val="1"/>
      <w:marLeft w:val="0"/>
      <w:marRight w:val="0"/>
      <w:marTop w:val="0"/>
      <w:marBottom w:val="0"/>
      <w:divBdr>
        <w:top w:val="none" w:sz="0" w:space="0" w:color="auto"/>
        <w:left w:val="none" w:sz="0" w:space="0" w:color="auto"/>
        <w:bottom w:val="none" w:sz="0" w:space="0" w:color="auto"/>
        <w:right w:val="none" w:sz="0" w:space="0" w:color="auto"/>
      </w:divBdr>
    </w:div>
    <w:div w:id="732655814">
      <w:bodyDiv w:val="1"/>
      <w:marLeft w:val="0"/>
      <w:marRight w:val="0"/>
      <w:marTop w:val="0"/>
      <w:marBottom w:val="0"/>
      <w:divBdr>
        <w:top w:val="none" w:sz="0" w:space="0" w:color="auto"/>
        <w:left w:val="none" w:sz="0" w:space="0" w:color="auto"/>
        <w:bottom w:val="none" w:sz="0" w:space="0" w:color="auto"/>
        <w:right w:val="none" w:sz="0" w:space="0" w:color="auto"/>
      </w:divBdr>
    </w:div>
    <w:div w:id="784079187">
      <w:bodyDiv w:val="1"/>
      <w:marLeft w:val="0"/>
      <w:marRight w:val="0"/>
      <w:marTop w:val="0"/>
      <w:marBottom w:val="0"/>
      <w:divBdr>
        <w:top w:val="none" w:sz="0" w:space="0" w:color="auto"/>
        <w:left w:val="none" w:sz="0" w:space="0" w:color="auto"/>
        <w:bottom w:val="none" w:sz="0" w:space="0" w:color="auto"/>
        <w:right w:val="none" w:sz="0" w:space="0" w:color="auto"/>
      </w:divBdr>
    </w:div>
    <w:div w:id="806161597">
      <w:bodyDiv w:val="1"/>
      <w:marLeft w:val="0"/>
      <w:marRight w:val="0"/>
      <w:marTop w:val="0"/>
      <w:marBottom w:val="0"/>
      <w:divBdr>
        <w:top w:val="none" w:sz="0" w:space="0" w:color="auto"/>
        <w:left w:val="none" w:sz="0" w:space="0" w:color="auto"/>
        <w:bottom w:val="none" w:sz="0" w:space="0" w:color="auto"/>
        <w:right w:val="none" w:sz="0" w:space="0" w:color="auto"/>
      </w:divBdr>
    </w:div>
    <w:div w:id="836918764">
      <w:bodyDiv w:val="1"/>
      <w:marLeft w:val="0"/>
      <w:marRight w:val="0"/>
      <w:marTop w:val="0"/>
      <w:marBottom w:val="0"/>
      <w:divBdr>
        <w:top w:val="none" w:sz="0" w:space="0" w:color="auto"/>
        <w:left w:val="none" w:sz="0" w:space="0" w:color="auto"/>
        <w:bottom w:val="none" w:sz="0" w:space="0" w:color="auto"/>
        <w:right w:val="none" w:sz="0" w:space="0" w:color="auto"/>
      </w:divBdr>
    </w:div>
    <w:div w:id="850022272">
      <w:bodyDiv w:val="1"/>
      <w:marLeft w:val="0"/>
      <w:marRight w:val="0"/>
      <w:marTop w:val="0"/>
      <w:marBottom w:val="0"/>
      <w:divBdr>
        <w:top w:val="none" w:sz="0" w:space="0" w:color="auto"/>
        <w:left w:val="none" w:sz="0" w:space="0" w:color="auto"/>
        <w:bottom w:val="none" w:sz="0" w:space="0" w:color="auto"/>
        <w:right w:val="none" w:sz="0" w:space="0" w:color="auto"/>
      </w:divBdr>
    </w:div>
    <w:div w:id="876966253">
      <w:bodyDiv w:val="1"/>
      <w:marLeft w:val="0"/>
      <w:marRight w:val="0"/>
      <w:marTop w:val="0"/>
      <w:marBottom w:val="0"/>
      <w:divBdr>
        <w:top w:val="none" w:sz="0" w:space="0" w:color="auto"/>
        <w:left w:val="none" w:sz="0" w:space="0" w:color="auto"/>
        <w:bottom w:val="none" w:sz="0" w:space="0" w:color="auto"/>
        <w:right w:val="none" w:sz="0" w:space="0" w:color="auto"/>
      </w:divBdr>
    </w:div>
    <w:div w:id="880440083">
      <w:bodyDiv w:val="1"/>
      <w:marLeft w:val="0"/>
      <w:marRight w:val="0"/>
      <w:marTop w:val="0"/>
      <w:marBottom w:val="0"/>
      <w:divBdr>
        <w:top w:val="none" w:sz="0" w:space="0" w:color="auto"/>
        <w:left w:val="none" w:sz="0" w:space="0" w:color="auto"/>
        <w:bottom w:val="none" w:sz="0" w:space="0" w:color="auto"/>
        <w:right w:val="none" w:sz="0" w:space="0" w:color="auto"/>
      </w:divBdr>
    </w:div>
    <w:div w:id="888539689">
      <w:bodyDiv w:val="1"/>
      <w:marLeft w:val="0"/>
      <w:marRight w:val="0"/>
      <w:marTop w:val="0"/>
      <w:marBottom w:val="0"/>
      <w:divBdr>
        <w:top w:val="none" w:sz="0" w:space="0" w:color="auto"/>
        <w:left w:val="none" w:sz="0" w:space="0" w:color="auto"/>
        <w:bottom w:val="none" w:sz="0" w:space="0" w:color="auto"/>
        <w:right w:val="none" w:sz="0" w:space="0" w:color="auto"/>
      </w:divBdr>
    </w:div>
    <w:div w:id="913707372">
      <w:bodyDiv w:val="1"/>
      <w:marLeft w:val="0"/>
      <w:marRight w:val="0"/>
      <w:marTop w:val="0"/>
      <w:marBottom w:val="0"/>
      <w:divBdr>
        <w:top w:val="none" w:sz="0" w:space="0" w:color="auto"/>
        <w:left w:val="none" w:sz="0" w:space="0" w:color="auto"/>
        <w:bottom w:val="none" w:sz="0" w:space="0" w:color="auto"/>
        <w:right w:val="none" w:sz="0" w:space="0" w:color="auto"/>
      </w:divBdr>
    </w:div>
    <w:div w:id="922951030">
      <w:bodyDiv w:val="1"/>
      <w:marLeft w:val="0"/>
      <w:marRight w:val="0"/>
      <w:marTop w:val="0"/>
      <w:marBottom w:val="0"/>
      <w:divBdr>
        <w:top w:val="none" w:sz="0" w:space="0" w:color="auto"/>
        <w:left w:val="none" w:sz="0" w:space="0" w:color="auto"/>
        <w:bottom w:val="none" w:sz="0" w:space="0" w:color="auto"/>
        <w:right w:val="none" w:sz="0" w:space="0" w:color="auto"/>
      </w:divBdr>
    </w:div>
    <w:div w:id="927033020">
      <w:bodyDiv w:val="1"/>
      <w:marLeft w:val="0"/>
      <w:marRight w:val="0"/>
      <w:marTop w:val="0"/>
      <w:marBottom w:val="0"/>
      <w:divBdr>
        <w:top w:val="none" w:sz="0" w:space="0" w:color="auto"/>
        <w:left w:val="none" w:sz="0" w:space="0" w:color="auto"/>
        <w:bottom w:val="none" w:sz="0" w:space="0" w:color="auto"/>
        <w:right w:val="none" w:sz="0" w:space="0" w:color="auto"/>
      </w:divBdr>
    </w:div>
    <w:div w:id="940340508">
      <w:bodyDiv w:val="1"/>
      <w:marLeft w:val="0"/>
      <w:marRight w:val="0"/>
      <w:marTop w:val="0"/>
      <w:marBottom w:val="0"/>
      <w:divBdr>
        <w:top w:val="none" w:sz="0" w:space="0" w:color="auto"/>
        <w:left w:val="none" w:sz="0" w:space="0" w:color="auto"/>
        <w:bottom w:val="none" w:sz="0" w:space="0" w:color="auto"/>
        <w:right w:val="none" w:sz="0" w:space="0" w:color="auto"/>
      </w:divBdr>
    </w:div>
    <w:div w:id="943614865">
      <w:bodyDiv w:val="1"/>
      <w:marLeft w:val="0"/>
      <w:marRight w:val="0"/>
      <w:marTop w:val="0"/>
      <w:marBottom w:val="0"/>
      <w:divBdr>
        <w:top w:val="none" w:sz="0" w:space="0" w:color="auto"/>
        <w:left w:val="none" w:sz="0" w:space="0" w:color="auto"/>
        <w:bottom w:val="none" w:sz="0" w:space="0" w:color="auto"/>
        <w:right w:val="none" w:sz="0" w:space="0" w:color="auto"/>
      </w:divBdr>
    </w:div>
    <w:div w:id="944536906">
      <w:bodyDiv w:val="1"/>
      <w:marLeft w:val="0"/>
      <w:marRight w:val="0"/>
      <w:marTop w:val="0"/>
      <w:marBottom w:val="0"/>
      <w:divBdr>
        <w:top w:val="none" w:sz="0" w:space="0" w:color="auto"/>
        <w:left w:val="none" w:sz="0" w:space="0" w:color="auto"/>
        <w:bottom w:val="none" w:sz="0" w:space="0" w:color="auto"/>
        <w:right w:val="none" w:sz="0" w:space="0" w:color="auto"/>
      </w:divBdr>
    </w:div>
    <w:div w:id="967007257">
      <w:bodyDiv w:val="1"/>
      <w:marLeft w:val="0"/>
      <w:marRight w:val="0"/>
      <w:marTop w:val="0"/>
      <w:marBottom w:val="0"/>
      <w:divBdr>
        <w:top w:val="none" w:sz="0" w:space="0" w:color="auto"/>
        <w:left w:val="none" w:sz="0" w:space="0" w:color="auto"/>
        <w:bottom w:val="none" w:sz="0" w:space="0" w:color="auto"/>
        <w:right w:val="none" w:sz="0" w:space="0" w:color="auto"/>
      </w:divBdr>
    </w:div>
    <w:div w:id="990141169">
      <w:bodyDiv w:val="1"/>
      <w:marLeft w:val="0"/>
      <w:marRight w:val="0"/>
      <w:marTop w:val="0"/>
      <w:marBottom w:val="0"/>
      <w:divBdr>
        <w:top w:val="none" w:sz="0" w:space="0" w:color="auto"/>
        <w:left w:val="none" w:sz="0" w:space="0" w:color="auto"/>
        <w:bottom w:val="none" w:sz="0" w:space="0" w:color="auto"/>
        <w:right w:val="none" w:sz="0" w:space="0" w:color="auto"/>
      </w:divBdr>
    </w:div>
    <w:div w:id="1062757260">
      <w:bodyDiv w:val="1"/>
      <w:marLeft w:val="0"/>
      <w:marRight w:val="0"/>
      <w:marTop w:val="0"/>
      <w:marBottom w:val="0"/>
      <w:divBdr>
        <w:top w:val="none" w:sz="0" w:space="0" w:color="auto"/>
        <w:left w:val="none" w:sz="0" w:space="0" w:color="auto"/>
        <w:bottom w:val="none" w:sz="0" w:space="0" w:color="auto"/>
        <w:right w:val="none" w:sz="0" w:space="0" w:color="auto"/>
      </w:divBdr>
    </w:div>
    <w:div w:id="1156609077">
      <w:bodyDiv w:val="1"/>
      <w:marLeft w:val="0"/>
      <w:marRight w:val="0"/>
      <w:marTop w:val="0"/>
      <w:marBottom w:val="0"/>
      <w:divBdr>
        <w:top w:val="none" w:sz="0" w:space="0" w:color="auto"/>
        <w:left w:val="none" w:sz="0" w:space="0" w:color="auto"/>
        <w:bottom w:val="none" w:sz="0" w:space="0" w:color="auto"/>
        <w:right w:val="none" w:sz="0" w:space="0" w:color="auto"/>
      </w:divBdr>
    </w:div>
    <w:div w:id="1182863362">
      <w:bodyDiv w:val="1"/>
      <w:marLeft w:val="0"/>
      <w:marRight w:val="0"/>
      <w:marTop w:val="0"/>
      <w:marBottom w:val="0"/>
      <w:divBdr>
        <w:top w:val="none" w:sz="0" w:space="0" w:color="auto"/>
        <w:left w:val="none" w:sz="0" w:space="0" w:color="auto"/>
        <w:bottom w:val="none" w:sz="0" w:space="0" w:color="auto"/>
        <w:right w:val="none" w:sz="0" w:space="0" w:color="auto"/>
      </w:divBdr>
    </w:div>
    <w:div w:id="1190993152">
      <w:bodyDiv w:val="1"/>
      <w:marLeft w:val="0"/>
      <w:marRight w:val="0"/>
      <w:marTop w:val="0"/>
      <w:marBottom w:val="0"/>
      <w:divBdr>
        <w:top w:val="none" w:sz="0" w:space="0" w:color="auto"/>
        <w:left w:val="none" w:sz="0" w:space="0" w:color="auto"/>
        <w:bottom w:val="none" w:sz="0" w:space="0" w:color="auto"/>
        <w:right w:val="none" w:sz="0" w:space="0" w:color="auto"/>
      </w:divBdr>
    </w:div>
    <w:div w:id="1225096539">
      <w:bodyDiv w:val="1"/>
      <w:marLeft w:val="0"/>
      <w:marRight w:val="0"/>
      <w:marTop w:val="0"/>
      <w:marBottom w:val="0"/>
      <w:divBdr>
        <w:top w:val="none" w:sz="0" w:space="0" w:color="auto"/>
        <w:left w:val="none" w:sz="0" w:space="0" w:color="auto"/>
        <w:bottom w:val="none" w:sz="0" w:space="0" w:color="auto"/>
        <w:right w:val="none" w:sz="0" w:space="0" w:color="auto"/>
      </w:divBdr>
    </w:div>
    <w:div w:id="1239555524">
      <w:bodyDiv w:val="1"/>
      <w:marLeft w:val="0"/>
      <w:marRight w:val="0"/>
      <w:marTop w:val="0"/>
      <w:marBottom w:val="0"/>
      <w:divBdr>
        <w:top w:val="none" w:sz="0" w:space="0" w:color="auto"/>
        <w:left w:val="none" w:sz="0" w:space="0" w:color="auto"/>
        <w:bottom w:val="none" w:sz="0" w:space="0" w:color="auto"/>
        <w:right w:val="none" w:sz="0" w:space="0" w:color="auto"/>
      </w:divBdr>
    </w:div>
    <w:div w:id="1293975254">
      <w:bodyDiv w:val="1"/>
      <w:marLeft w:val="0"/>
      <w:marRight w:val="0"/>
      <w:marTop w:val="0"/>
      <w:marBottom w:val="0"/>
      <w:divBdr>
        <w:top w:val="none" w:sz="0" w:space="0" w:color="auto"/>
        <w:left w:val="none" w:sz="0" w:space="0" w:color="auto"/>
        <w:bottom w:val="none" w:sz="0" w:space="0" w:color="auto"/>
        <w:right w:val="none" w:sz="0" w:space="0" w:color="auto"/>
      </w:divBdr>
    </w:div>
    <w:div w:id="1342513791">
      <w:bodyDiv w:val="1"/>
      <w:marLeft w:val="0"/>
      <w:marRight w:val="0"/>
      <w:marTop w:val="0"/>
      <w:marBottom w:val="0"/>
      <w:divBdr>
        <w:top w:val="none" w:sz="0" w:space="0" w:color="auto"/>
        <w:left w:val="none" w:sz="0" w:space="0" w:color="auto"/>
        <w:bottom w:val="none" w:sz="0" w:space="0" w:color="auto"/>
        <w:right w:val="none" w:sz="0" w:space="0" w:color="auto"/>
      </w:divBdr>
    </w:div>
    <w:div w:id="1360932984">
      <w:bodyDiv w:val="1"/>
      <w:marLeft w:val="0"/>
      <w:marRight w:val="0"/>
      <w:marTop w:val="0"/>
      <w:marBottom w:val="0"/>
      <w:divBdr>
        <w:top w:val="none" w:sz="0" w:space="0" w:color="auto"/>
        <w:left w:val="none" w:sz="0" w:space="0" w:color="auto"/>
        <w:bottom w:val="none" w:sz="0" w:space="0" w:color="auto"/>
        <w:right w:val="none" w:sz="0" w:space="0" w:color="auto"/>
      </w:divBdr>
    </w:div>
    <w:div w:id="1399137290">
      <w:bodyDiv w:val="1"/>
      <w:marLeft w:val="0"/>
      <w:marRight w:val="0"/>
      <w:marTop w:val="0"/>
      <w:marBottom w:val="0"/>
      <w:divBdr>
        <w:top w:val="none" w:sz="0" w:space="0" w:color="auto"/>
        <w:left w:val="none" w:sz="0" w:space="0" w:color="auto"/>
        <w:bottom w:val="none" w:sz="0" w:space="0" w:color="auto"/>
        <w:right w:val="none" w:sz="0" w:space="0" w:color="auto"/>
      </w:divBdr>
    </w:div>
    <w:div w:id="1553613816">
      <w:bodyDiv w:val="1"/>
      <w:marLeft w:val="0"/>
      <w:marRight w:val="0"/>
      <w:marTop w:val="0"/>
      <w:marBottom w:val="0"/>
      <w:divBdr>
        <w:top w:val="none" w:sz="0" w:space="0" w:color="auto"/>
        <w:left w:val="none" w:sz="0" w:space="0" w:color="auto"/>
        <w:bottom w:val="none" w:sz="0" w:space="0" w:color="auto"/>
        <w:right w:val="none" w:sz="0" w:space="0" w:color="auto"/>
      </w:divBdr>
    </w:div>
    <w:div w:id="1623532571">
      <w:bodyDiv w:val="1"/>
      <w:marLeft w:val="0"/>
      <w:marRight w:val="0"/>
      <w:marTop w:val="0"/>
      <w:marBottom w:val="0"/>
      <w:divBdr>
        <w:top w:val="none" w:sz="0" w:space="0" w:color="auto"/>
        <w:left w:val="none" w:sz="0" w:space="0" w:color="auto"/>
        <w:bottom w:val="none" w:sz="0" w:space="0" w:color="auto"/>
        <w:right w:val="none" w:sz="0" w:space="0" w:color="auto"/>
      </w:divBdr>
    </w:div>
    <w:div w:id="1625426639">
      <w:bodyDiv w:val="1"/>
      <w:marLeft w:val="0"/>
      <w:marRight w:val="0"/>
      <w:marTop w:val="0"/>
      <w:marBottom w:val="0"/>
      <w:divBdr>
        <w:top w:val="none" w:sz="0" w:space="0" w:color="auto"/>
        <w:left w:val="none" w:sz="0" w:space="0" w:color="auto"/>
        <w:bottom w:val="none" w:sz="0" w:space="0" w:color="auto"/>
        <w:right w:val="none" w:sz="0" w:space="0" w:color="auto"/>
      </w:divBdr>
    </w:div>
    <w:div w:id="1660427948">
      <w:bodyDiv w:val="1"/>
      <w:marLeft w:val="0"/>
      <w:marRight w:val="0"/>
      <w:marTop w:val="0"/>
      <w:marBottom w:val="0"/>
      <w:divBdr>
        <w:top w:val="none" w:sz="0" w:space="0" w:color="auto"/>
        <w:left w:val="none" w:sz="0" w:space="0" w:color="auto"/>
        <w:bottom w:val="none" w:sz="0" w:space="0" w:color="auto"/>
        <w:right w:val="none" w:sz="0" w:space="0" w:color="auto"/>
      </w:divBdr>
    </w:div>
    <w:div w:id="1682120761">
      <w:bodyDiv w:val="1"/>
      <w:marLeft w:val="0"/>
      <w:marRight w:val="0"/>
      <w:marTop w:val="0"/>
      <w:marBottom w:val="0"/>
      <w:divBdr>
        <w:top w:val="none" w:sz="0" w:space="0" w:color="auto"/>
        <w:left w:val="none" w:sz="0" w:space="0" w:color="auto"/>
        <w:bottom w:val="none" w:sz="0" w:space="0" w:color="auto"/>
        <w:right w:val="none" w:sz="0" w:space="0" w:color="auto"/>
      </w:divBdr>
    </w:div>
    <w:div w:id="1699239164">
      <w:bodyDiv w:val="1"/>
      <w:marLeft w:val="0"/>
      <w:marRight w:val="0"/>
      <w:marTop w:val="0"/>
      <w:marBottom w:val="0"/>
      <w:divBdr>
        <w:top w:val="none" w:sz="0" w:space="0" w:color="auto"/>
        <w:left w:val="none" w:sz="0" w:space="0" w:color="auto"/>
        <w:bottom w:val="none" w:sz="0" w:space="0" w:color="auto"/>
        <w:right w:val="none" w:sz="0" w:space="0" w:color="auto"/>
      </w:divBdr>
    </w:div>
    <w:div w:id="1718312999">
      <w:bodyDiv w:val="1"/>
      <w:marLeft w:val="0"/>
      <w:marRight w:val="0"/>
      <w:marTop w:val="0"/>
      <w:marBottom w:val="0"/>
      <w:divBdr>
        <w:top w:val="none" w:sz="0" w:space="0" w:color="auto"/>
        <w:left w:val="none" w:sz="0" w:space="0" w:color="auto"/>
        <w:bottom w:val="none" w:sz="0" w:space="0" w:color="auto"/>
        <w:right w:val="none" w:sz="0" w:space="0" w:color="auto"/>
      </w:divBdr>
    </w:div>
    <w:div w:id="1732732613">
      <w:bodyDiv w:val="1"/>
      <w:marLeft w:val="0"/>
      <w:marRight w:val="0"/>
      <w:marTop w:val="0"/>
      <w:marBottom w:val="0"/>
      <w:divBdr>
        <w:top w:val="none" w:sz="0" w:space="0" w:color="auto"/>
        <w:left w:val="none" w:sz="0" w:space="0" w:color="auto"/>
        <w:bottom w:val="none" w:sz="0" w:space="0" w:color="auto"/>
        <w:right w:val="none" w:sz="0" w:space="0" w:color="auto"/>
      </w:divBdr>
    </w:div>
    <w:div w:id="1758745922">
      <w:bodyDiv w:val="1"/>
      <w:marLeft w:val="0"/>
      <w:marRight w:val="0"/>
      <w:marTop w:val="0"/>
      <w:marBottom w:val="0"/>
      <w:divBdr>
        <w:top w:val="none" w:sz="0" w:space="0" w:color="auto"/>
        <w:left w:val="none" w:sz="0" w:space="0" w:color="auto"/>
        <w:bottom w:val="none" w:sz="0" w:space="0" w:color="auto"/>
        <w:right w:val="none" w:sz="0" w:space="0" w:color="auto"/>
      </w:divBdr>
    </w:div>
    <w:div w:id="1773819115">
      <w:bodyDiv w:val="1"/>
      <w:marLeft w:val="0"/>
      <w:marRight w:val="0"/>
      <w:marTop w:val="0"/>
      <w:marBottom w:val="0"/>
      <w:divBdr>
        <w:top w:val="none" w:sz="0" w:space="0" w:color="auto"/>
        <w:left w:val="none" w:sz="0" w:space="0" w:color="auto"/>
        <w:bottom w:val="none" w:sz="0" w:space="0" w:color="auto"/>
        <w:right w:val="none" w:sz="0" w:space="0" w:color="auto"/>
      </w:divBdr>
    </w:div>
    <w:div w:id="1906720930">
      <w:bodyDiv w:val="1"/>
      <w:marLeft w:val="0"/>
      <w:marRight w:val="0"/>
      <w:marTop w:val="0"/>
      <w:marBottom w:val="0"/>
      <w:divBdr>
        <w:top w:val="none" w:sz="0" w:space="0" w:color="auto"/>
        <w:left w:val="none" w:sz="0" w:space="0" w:color="auto"/>
        <w:bottom w:val="none" w:sz="0" w:space="0" w:color="auto"/>
        <w:right w:val="none" w:sz="0" w:space="0" w:color="auto"/>
      </w:divBdr>
    </w:div>
    <w:div w:id="1909654389">
      <w:bodyDiv w:val="1"/>
      <w:marLeft w:val="0"/>
      <w:marRight w:val="0"/>
      <w:marTop w:val="0"/>
      <w:marBottom w:val="0"/>
      <w:divBdr>
        <w:top w:val="none" w:sz="0" w:space="0" w:color="auto"/>
        <w:left w:val="none" w:sz="0" w:space="0" w:color="auto"/>
        <w:bottom w:val="none" w:sz="0" w:space="0" w:color="auto"/>
        <w:right w:val="none" w:sz="0" w:space="0" w:color="auto"/>
      </w:divBdr>
    </w:div>
    <w:div w:id="2002151569">
      <w:bodyDiv w:val="1"/>
      <w:marLeft w:val="0"/>
      <w:marRight w:val="0"/>
      <w:marTop w:val="0"/>
      <w:marBottom w:val="0"/>
      <w:divBdr>
        <w:top w:val="none" w:sz="0" w:space="0" w:color="auto"/>
        <w:left w:val="none" w:sz="0" w:space="0" w:color="auto"/>
        <w:bottom w:val="none" w:sz="0" w:space="0" w:color="auto"/>
        <w:right w:val="none" w:sz="0" w:space="0" w:color="auto"/>
      </w:divBdr>
    </w:div>
    <w:div w:id="2004308174">
      <w:bodyDiv w:val="1"/>
      <w:marLeft w:val="0"/>
      <w:marRight w:val="0"/>
      <w:marTop w:val="0"/>
      <w:marBottom w:val="0"/>
      <w:divBdr>
        <w:top w:val="none" w:sz="0" w:space="0" w:color="auto"/>
        <w:left w:val="none" w:sz="0" w:space="0" w:color="auto"/>
        <w:bottom w:val="none" w:sz="0" w:space="0" w:color="auto"/>
        <w:right w:val="none" w:sz="0" w:space="0" w:color="auto"/>
      </w:divBdr>
    </w:div>
    <w:div w:id="2009861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ti_tender@aorti.ru/"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port@oaorti.ru"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mailto:report@sistema.ru"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orti.ru/purchases/tenders/"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8E481-35AF-4675-9552-D990582F6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2019</Words>
  <Characters>11514</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13506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Дмитрий Тарапанов</cp:lastModifiedBy>
  <cp:revision>10</cp:revision>
  <cp:lastPrinted>2020-03-04T14:27:00Z</cp:lastPrinted>
  <dcterms:created xsi:type="dcterms:W3CDTF">2020-11-25T14:11:00Z</dcterms:created>
  <dcterms:modified xsi:type="dcterms:W3CDTF">2020-12-03T11:53:00Z</dcterms:modified>
</cp:coreProperties>
</file>