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2F5241">
        <w:rPr>
          <w:b/>
        </w:rPr>
        <w:t>01</w:t>
      </w:r>
      <w:r w:rsidR="00940A56" w:rsidRPr="00D4498D">
        <w:rPr>
          <w:b/>
        </w:rPr>
        <w:t>»</w:t>
      </w:r>
      <w:r w:rsidR="0022695C" w:rsidRPr="00D4498D">
        <w:rPr>
          <w:b/>
        </w:rPr>
        <w:t xml:space="preserve"> </w:t>
      </w:r>
      <w:r w:rsidR="002F5241">
        <w:rPr>
          <w:b/>
        </w:rPr>
        <w:t>марта</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310E56" w:rsidRPr="00310E56">
        <w:rPr>
          <w:b/>
        </w:rPr>
        <w:t>15</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023D0A">
        <w:rPr>
          <w:b/>
          <w:bCs/>
        </w:rPr>
        <w:t>оборудования и программного обеспечения в лизинг</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0E40DA">
        <w:t>Зеленова Анна Евгеньевна</w:t>
      </w:r>
      <w:r w:rsidR="00073E37">
        <w:t>.</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073E37">
        <w:rPr>
          <w:lang w:val="en-US"/>
        </w:rPr>
        <w:t>a</w:t>
      </w:r>
      <w:r w:rsidR="000E40DA">
        <w:rPr>
          <w:lang w:val="en-US"/>
        </w:rPr>
        <w:t>zelenova</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1D429F" w:rsidRDefault="00667DAB" w:rsidP="0034305F">
      <w:pPr>
        <w:tabs>
          <w:tab w:val="num" w:pos="0"/>
        </w:tabs>
        <w:spacing w:line="240" w:lineRule="auto"/>
      </w:pPr>
      <w:r w:rsidRPr="00CB23DB">
        <w:t>тел. 8 (499) </w:t>
      </w:r>
      <w:r w:rsidR="00CE30B9" w:rsidRPr="007E569E">
        <w:t>16</w:t>
      </w:r>
      <w:r w:rsidR="000E40DA" w:rsidRPr="001D429F">
        <w:t>9</w:t>
      </w:r>
      <w:r w:rsidR="00CE30B9" w:rsidRPr="007E569E">
        <w:t>-8</w:t>
      </w:r>
      <w:r w:rsidR="000E40DA" w:rsidRPr="001D429F">
        <w:t>3</w:t>
      </w:r>
      <w:r w:rsidRPr="00CB23DB">
        <w:t>-</w:t>
      </w:r>
      <w:r w:rsidR="000E40DA" w:rsidRPr="001D429F">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Default="00023D0A" w:rsidP="0034305F">
      <w:pPr>
        <w:spacing w:line="240" w:lineRule="auto"/>
        <w:ind w:firstLine="0"/>
        <w:contextualSpacing/>
      </w:pPr>
      <w:bookmarkStart w:id="1" w:name="_Toc209261654"/>
      <w:r>
        <w:rPr>
          <w:bCs/>
        </w:rPr>
        <w:t>Оборудование и программное обеспечение</w:t>
      </w:r>
      <w:r w:rsidR="000C7204">
        <w:rPr>
          <w:bCs/>
        </w:rPr>
        <w:t xml:space="preserve"> в лизинг. Оборудование новое или б/у не ранее 2015 года выпуска</w:t>
      </w:r>
      <w:r w:rsidR="00C921FD">
        <w:t>:</w:t>
      </w:r>
    </w:p>
    <w:p w:rsidR="00073E37" w:rsidRPr="00F525E9" w:rsidRDefault="00073E37" w:rsidP="0034305F">
      <w:pPr>
        <w:spacing w:line="240" w:lineRule="auto"/>
        <w:ind w:firstLine="0"/>
        <w:contextualSpacing/>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528"/>
        <w:gridCol w:w="850"/>
        <w:gridCol w:w="709"/>
        <w:gridCol w:w="2835"/>
      </w:tblGrid>
      <w:tr w:rsidR="00CC287D" w:rsidRPr="002F5241" w:rsidTr="002F5241">
        <w:tc>
          <w:tcPr>
            <w:tcW w:w="426"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val="en-US" w:eastAsia="en-US"/>
              </w:rPr>
            </w:pPr>
            <w:r w:rsidRPr="002F5241">
              <w:rPr>
                <w:rFonts w:eastAsia="Calibri"/>
                <w:b/>
                <w:bCs/>
                <w:sz w:val="24"/>
                <w:szCs w:val="24"/>
                <w:lang w:eastAsia="en-US"/>
              </w:rPr>
              <w:t>№</w:t>
            </w:r>
          </w:p>
        </w:tc>
        <w:tc>
          <w:tcPr>
            <w:tcW w:w="5528"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val="en-US" w:eastAsia="en-US"/>
              </w:rPr>
            </w:pPr>
            <w:r w:rsidRPr="002F5241">
              <w:rPr>
                <w:rFonts w:eastAsia="Calibri"/>
                <w:b/>
                <w:bCs/>
                <w:sz w:val="24"/>
                <w:szCs w:val="24"/>
                <w:lang w:eastAsia="en-US"/>
              </w:rPr>
              <w:t>ОПИСАНИЕ УСЛУГ / РАБОТ / ТМЦ</w:t>
            </w:r>
          </w:p>
        </w:tc>
        <w:tc>
          <w:tcPr>
            <w:tcW w:w="850"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eastAsia="en-US"/>
              </w:rPr>
            </w:pPr>
            <w:r w:rsidRPr="002F5241">
              <w:rPr>
                <w:rFonts w:eastAsia="Calibri"/>
                <w:b/>
                <w:bCs/>
                <w:sz w:val="24"/>
                <w:szCs w:val="24"/>
                <w:lang w:eastAsia="en-US"/>
              </w:rPr>
              <w:t>Кол-во</w:t>
            </w:r>
          </w:p>
        </w:tc>
        <w:tc>
          <w:tcPr>
            <w:tcW w:w="709" w:type="dxa"/>
            <w:tcBorders>
              <w:top w:val="single" w:sz="4" w:space="0" w:color="auto"/>
            </w:tcBorders>
          </w:tcPr>
          <w:p w:rsidR="00CC287D" w:rsidRPr="002F5241" w:rsidRDefault="00CC287D" w:rsidP="000C7204">
            <w:pPr>
              <w:tabs>
                <w:tab w:val="left" w:pos="8820"/>
              </w:tabs>
              <w:spacing w:line="240" w:lineRule="auto"/>
              <w:ind w:firstLine="0"/>
              <w:jc w:val="center"/>
              <w:rPr>
                <w:rFonts w:eastAsia="Calibri"/>
                <w:b/>
                <w:bCs/>
                <w:sz w:val="24"/>
                <w:szCs w:val="24"/>
                <w:lang w:eastAsia="en-US"/>
              </w:rPr>
            </w:pPr>
            <w:proofErr w:type="spellStart"/>
            <w:r w:rsidRPr="002F5241">
              <w:rPr>
                <w:rFonts w:eastAsia="Calibri"/>
                <w:b/>
                <w:bCs/>
                <w:sz w:val="24"/>
                <w:szCs w:val="24"/>
                <w:lang w:eastAsia="en-US"/>
              </w:rPr>
              <w:t>Ед</w:t>
            </w:r>
            <w:proofErr w:type="spellEnd"/>
            <w:r w:rsidRPr="002F5241">
              <w:rPr>
                <w:rFonts w:eastAsia="Calibri"/>
                <w:b/>
                <w:bCs/>
                <w:sz w:val="24"/>
                <w:szCs w:val="24"/>
                <w:lang w:val="en-US" w:eastAsia="en-US"/>
              </w:rPr>
              <w:t xml:space="preserve">. </w:t>
            </w:r>
            <w:r w:rsidRPr="002F5241">
              <w:rPr>
                <w:rFonts w:eastAsia="Calibri"/>
                <w:b/>
                <w:bCs/>
                <w:sz w:val="24"/>
                <w:szCs w:val="24"/>
                <w:lang w:eastAsia="en-US"/>
              </w:rPr>
              <w:t>изм.</w:t>
            </w:r>
          </w:p>
        </w:tc>
        <w:tc>
          <w:tcPr>
            <w:tcW w:w="2835" w:type="dxa"/>
            <w:vAlign w:val="center"/>
          </w:tcPr>
          <w:p w:rsidR="00CC287D" w:rsidRPr="002F5241" w:rsidRDefault="002F5241" w:rsidP="000C7204">
            <w:pPr>
              <w:tabs>
                <w:tab w:val="left" w:pos="8820"/>
              </w:tabs>
              <w:spacing w:line="240" w:lineRule="auto"/>
              <w:ind w:firstLine="0"/>
              <w:jc w:val="center"/>
              <w:rPr>
                <w:rFonts w:eastAsia="Calibri"/>
                <w:b/>
                <w:bCs/>
                <w:sz w:val="24"/>
                <w:szCs w:val="24"/>
                <w:lang w:eastAsia="en-US"/>
              </w:rPr>
            </w:pPr>
            <w:r w:rsidRPr="002F5241">
              <w:rPr>
                <w:rFonts w:eastAsia="Calibri"/>
                <w:b/>
                <w:bCs/>
                <w:sz w:val="24"/>
                <w:szCs w:val="24"/>
                <w:lang w:eastAsia="en-US"/>
              </w:rPr>
              <w:t xml:space="preserve">ОРИЕНТИРОВОЧНАЯ </w:t>
            </w:r>
            <w:r w:rsidR="00CC287D" w:rsidRPr="002F5241">
              <w:rPr>
                <w:rFonts w:eastAsia="Calibri"/>
                <w:b/>
                <w:bCs/>
                <w:sz w:val="24"/>
                <w:szCs w:val="24"/>
                <w:lang w:eastAsia="en-US"/>
              </w:rPr>
              <w:t>ЦЕНА ЗА ЕД. (без НДС)</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Антенна биконическая измерительная «НБА-02» со свидетельством о поверке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https://www.priborelektro.ru/product/price/antenny-izmeritelnye-2/5367.html</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130 000,00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2</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Антенна рамочная П6-119 » со свидетельством о поверке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https://prist.ru/catalog/antenny_izmeritelnye_1/p6_119/</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135 000,00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3</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ПАК «Талис-НЧ-М2»</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https://www.mascom.ru/equipment/sistemy-otsenki-zashchishchennosti-informatsii/sistemy-otsenki-kanala-aep/talis-nch-m2.php</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2 500 000,00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4</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Эквивалент сети ЭС-1000СИ с сертификатом о калибровке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https://baltic-info.ru/shop/sredstva-zaschity-informatsii/es-1000si/</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120 000,00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5</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 xml:space="preserve">Индуктор ИМ-2 </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http://rusintell.ru/magnitnyj-induktor-im-2/</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50 000,00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6</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Генератор ВЧ сигналов (см. Приложение № 1)</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2 200 000,00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7</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ПО «</w:t>
            </w:r>
            <w:proofErr w:type="spellStart"/>
            <w:r w:rsidRPr="002F5241">
              <w:rPr>
                <w:rFonts w:eastAsia="Calibri"/>
                <w:bCs/>
                <w:sz w:val="24"/>
                <w:szCs w:val="24"/>
                <w:lang w:eastAsia="en-US"/>
              </w:rPr>
              <w:t>Сигурд</w:t>
            </w:r>
            <w:proofErr w:type="spellEnd"/>
            <w:r w:rsidRPr="002F5241">
              <w:rPr>
                <w:rFonts w:eastAsia="Calibri"/>
                <w:bCs/>
                <w:sz w:val="24"/>
                <w:szCs w:val="24"/>
                <w:lang w:eastAsia="en-US"/>
              </w:rPr>
              <w:t>-Дельта» и ПО «</w:t>
            </w:r>
            <w:proofErr w:type="spellStart"/>
            <w:r w:rsidRPr="002F5241">
              <w:rPr>
                <w:rFonts w:eastAsia="Calibri"/>
                <w:bCs/>
                <w:sz w:val="24"/>
                <w:szCs w:val="24"/>
                <w:lang w:eastAsia="en-US"/>
              </w:rPr>
              <w:t>Сигурд</w:t>
            </w:r>
            <w:proofErr w:type="spellEnd"/>
            <w:r w:rsidRPr="002F5241">
              <w:rPr>
                <w:rFonts w:eastAsia="Calibri"/>
                <w:bCs/>
                <w:sz w:val="24"/>
                <w:szCs w:val="24"/>
                <w:lang w:eastAsia="en-US"/>
              </w:rPr>
              <w:t>-Интерфейс»</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https://www.mascom.ru/equipment/programmnoe-obespechenie/sigurd-interface.php</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https://www.mascom.ru/equipment/programmnoe-obespechenie/po-kontrolja-zashhishhennosti-informacii/sigurd-delta.php</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CC287D" w:rsidP="002F5241">
            <w:pPr>
              <w:tabs>
                <w:tab w:val="left" w:pos="8820"/>
              </w:tabs>
              <w:spacing w:line="240" w:lineRule="auto"/>
              <w:ind w:firstLine="0"/>
              <w:jc w:val="center"/>
              <w:rPr>
                <w:rFonts w:eastAsia="Calibri"/>
                <w:bCs/>
                <w:sz w:val="24"/>
                <w:szCs w:val="24"/>
                <w:lang w:eastAsia="en-US"/>
              </w:rPr>
            </w:pPr>
            <w:r w:rsidRPr="002F5241">
              <w:rPr>
                <w:rFonts w:eastAsia="Calibri"/>
                <w:bCs/>
                <w:sz w:val="24"/>
                <w:szCs w:val="24"/>
                <w:lang w:eastAsia="en-US"/>
              </w:rPr>
              <w:t>200 000,00</w:t>
            </w:r>
          </w:p>
        </w:tc>
      </w:tr>
    </w:tbl>
    <w:p w:rsidR="004B16CA" w:rsidRDefault="004B16CA" w:rsidP="00090A47">
      <w:pPr>
        <w:spacing w:line="240" w:lineRule="auto"/>
        <w:ind w:firstLine="0"/>
        <w:contextualSpacing/>
        <w:rPr>
          <w:bCs/>
          <w:color w:val="FF0000"/>
        </w:rPr>
      </w:pPr>
    </w:p>
    <w:p w:rsidR="00CC287D" w:rsidRPr="00CC287D" w:rsidRDefault="00CC287D" w:rsidP="00CC287D">
      <w:pPr>
        <w:spacing w:line="240" w:lineRule="auto"/>
        <w:contextualSpacing/>
        <w:rPr>
          <w:rFonts w:eastAsia="Calibri"/>
        </w:rPr>
      </w:pPr>
      <w:r w:rsidRPr="00CC287D">
        <w:rPr>
          <w:rFonts w:eastAsia="Calibri"/>
        </w:rPr>
        <w:t>Приложение 1 – Перечень Генераторов ВЧ Сигналов с подходящими параметрами</w:t>
      </w:r>
    </w:p>
    <w:tbl>
      <w:tblPr>
        <w:tblW w:w="80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87"/>
      </w:tblGrid>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jc w:val="center"/>
              <w:rPr>
                <w:rFonts w:eastAsia="Calibri"/>
                <w:b/>
                <w:color w:val="000000"/>
              </w:rPr>
            </w:pPr>
            <w:r w:rsidRPr="00CC287D">
              <w:rPr>
                <w:rFonts w:eastAsia="Calibri"/>
                <w:b/>
                <w:color w:val="000000"/>
              </w:rPr>
              <w:t>Наименование технических средств</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 xml:space="preserve">аналоговый генератор СВЧ сигналов </w:t>
            </w:r>
            <w:r w:rsidRPr="00CC287D">
              <w:rPr>
                <w:rFonts w:eastAsia="Calibri"/>
                <w:color w:val="000000"/>
                <w:lang w:val="en-US"/>
              </w:rPr>
              <w:t>MXG</w:t>
            </w:r>
            <w:r w:rsidRPr="00CC287D">
              <w:rPr>
                <w:rFonts w:eastAsia="Calibri"/>
                <w:color w:val="000000"/>
              </w:rPr>
              <w:t xml:space="preserve"> </w:t>
            </w:r>
            <w:r w:rsidRPr="00CC287D">
              <w:rPr>
                <w:rFonts w:eastAsia="Calibri"/>
                <w:color w:val="000000"/>
                <w:lang w:val="en-US"/>
              </w:rPr>
              <w:t>KEYSIGHT</w:t>
            </w:r>
            <w:r w:rsidRPr="00CC287D">
              <w:rPr>
                <w:rFonts w:eastAsia="Calibri"/>
                <w:color w:val="000000"/>
              </w:rPr>
              <w:t xml:space="preserve"> </w:t>
            </w:r>
            <w:r w:rsidRPr="00CC287D">
              <w:rPr>
                <w:rFonts w:eastAsia="Calibri"/>
                <w:color w:val="000000"/>
                <w:lang w:val="en-US"/>
              </w:rPr>
              <w:lastRenderedPageBreak/>
              <w:t>N</w:t>
            </w:r>
            <w:r w:rsidRPr="00CC287D">
              <w:rPr>
                <w:rFonts w:eastAsia="Calibri"/>
                <w:color w:val="000000"/>
              </w:rPr>
              <w:t>5183</w:t>
            </w:r>
            <w:r w:rsidRPr="00CC287D">
              <w:rPr>
                <w:rFonts w:eastAsia="Calibri"/>
                <w:color w:val="000000"/>
                <w:lang w:val="en-US"/>
              </w:rPr>
              <w:t>B</w:t>
            </w:r>
            <w:r w:rsidRPr="00CC287D">
              <w:rPr>
                <w:rFonts w:eastAsia="Calibri"/>
                <w:color w:val="000000"/>
              </w:rPr>
              <w:t>-513</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lastRenderedPageBreak/>
              <w:t xml:space="preserve">Генератор сигналов </w:t>
            </w:r>
            <w:proofErr w:type="spellStart"/>
            <w:r w:rsidRPr="00CC287D">
              <w:rPr>
                <w:rFonts w:eastAsia="Calibri"/>
                <w:bCs/>
                <w:color w:val="000000"/>
              </w:rPr>
              <w:t>Rohde&amp;Schwarz</w:t>
            </w:r>
            <w:proofErr w:type="spellEnd"/>
            <w:r w:rsidRPr="00CC287D">
              <w:rPr>
                <w:rFonts w:eastAsia="Calibri"/>
                <w:bCs/>
                <w:color w:val="000000"/>
              </w:rPr>
              <w:t xml:space="preserve"> SMA100B с опцией частот SMAB-B112 от 8 кГц до 12,75 ГГц</w:t>
            </w:r>
          </w:p>
        </w:tc>
      </w:tr>
      <w:tr w:rsidR="00CC287D" w:rsidRPr="00CC287D" w:rsidTr="00CC287D">
        <w:trPr>
          <w:trHeight w:val="300"/>
        </w:trPr>
        <w:tc>
          <w:tcPr>
            <w:tcW w:w="8087" w:type="dxa"/>
            <w:shd w:val="clear" w:color="auto" w:fill="auto"/>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Высокочастотные генераторы сигналов серии </w:t>
            </w:r>
            <w:proofErr w:type="spellStart"/>
            <w:r w:rsidRPr="00CC287D">
              <w:rPr>
                <w:rFonts w:eastAsia="Calibri"/>
                <w:color w:val="000000"/>
              </w:rPr>
              <w:t>Anritsu</w:t>
            </w:r>
            <w:proofErr w:type="spellEnd"/>
            <w:r w:rsidRPr="00CC287D">
              <w:rPr>
                <w:rFonts w:eastAsia="Calibri"/>
                <w:color w:val="000000"/>
              </w:rPr>
              <w:t xml:space="preserve"> MG3692C с опциями:</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MG3690C/4 - Частотный диапазон 8 МГц - 2,2 ГГц. Используется цифровой понижающий преобразователь с ультранизким фазовым шумом (SSB);</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MG3690C/22 - Частотный диапазон 0,1 Гц - 10 МГц. Используется процедура прямого цифрового синтеза (DDS). В диапазоне 0,1 Гц - 10 МГц модуляция отсутствует. При установке этой опции выходная мощность снижается на 2 дБ;</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Синтезатор частот Г7М-20А с опцией:</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«НЧА» - встроенный блок, расширяющий диапазон рабочих частот до 10 кГц</w:t>
            </w:r>
          </w:p>
        </w:tc>
      </w:tr>
    </w:tbl>
    <w:p w:rsidR="00CC287D" w:rsidRDefault="00CC287D"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w:t>
      </w:r>
      <w:r w:rsidR="00CC287D">
        <w:t>ировано в Российской Федерации.</w:t>
      </w:r>
    </w:p>
    <w:p w:rsid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11F3F" w:rsidRDefault="00CC287D" w:rsidP="00026B0F">
      <w:pPr>
        <w:spacing w:after="200" w:line="276" w:lineRule="auto"/>
        <w:ind w:firstLine="0"/>
      </w:pPr>
      <w:r>
        <w:t>Авансовый платеж: 10%</w:t>
      </w:r>
    </w:p>
    <w:p w:rsidR="00CC287D" w:rsidRPr="00F525E9" w:rsidRDefault="00CC287D" w:rsidP="00026B0F">
      <w:pPr>
        <w:spacing w:after="200" w:line="276" w:lineRule="auto"/>
        <w:ind w:firstLine="0"/>
      </w:pPr>
      <w:r>
        <w:t>Срок договора лизинга: 36 мес.</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004C2" w:rsidRPr="004B16CA" w:rsidRDefault="00F004C2" w:rsidP="00F004C2">
      <w:pPr>
        <w:spacing w:line="240" w:lineRule="auto"/>
        <w:contextualSpacing/>
        <w:rPr>
          <w:kern w:val="28"/>
        </w:rPr>
      </w:pPr>
      <w:r w:rsidRPr="003770B6">
        <w:rPr>
          <w:kern w:val="28"/>
        </w:rPr>
        <w:t xml:space="preserve">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  </w:t>
      </w:r>
      <w:hyperlink r:id="rId9" w:history="1">
        <w:r w:rsidR="00014160" w:rsidRPr="00CF203D">
          <w:rPr>
            <w:rStyle w:val="a4"/>
          </w:rPr>
          <w:t>https://www.roseltorg.ru/procedure/</w:t>
        </w:r>
      </w:hyperlink>
      <w:r w:rsidR="00014160" w:rsidRPr="00815133">
        <w:t xml:space="preserve"> </w:t>
      </w:r>
      <w:r w:rsidR="00014160" w:rsidRPr="00815133">
        <w:rPr>
          <w:rStyle w:val="a4"/>
        </w:rPr>
        <w:t>COM01032100089</w:t>
      </w:r>
      <w:bookmarkStart w:id="2" w:name="_GoBack"/>
      <w:bookmarkEnd w:id="2"/>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F004C2" w:rsidP="00BC1321">
      <w:pPr>
        <w:tabs>
          <w:tab w:val="num" w:pos="0"/>
        </w:tabs>
        <w:spacing w:line="240" w:lineRule="auto"/>
      </w:pPr>
      <w:r>
        <w:t>15 марта</w:t>
      </w:r>
      <w:r w:rsidR="00073E37">
        <w:t xml:space="preserve"> 2021</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lastRenderedPageBreak/>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lastRenderedPageBreak/>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w:t>
            </w:r>
            <w:r w:rsidR="000E40DA">
              <w:rPr>
                <w:b/>
              </w:rPr>
              <w:t>Е.Зеленова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014160">
              <w:rPr>
                <w:b/>
                <w:noProof/>
              </w:rPr>
              <w:t>3</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014160">
              <w:rPr>
                <w:b/>
                <w:noProof/>
              </w:rPr>
              <w:t>11</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014160">
              <w:rPr>
                <w:b/>
                <w:bCs/>
                <w:noProof/>
              </w:rPr>
              <w:t>11</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014160">
              <w:rPr>
                <w:b/>
                <w:bCs/>
                <w:noProof/>
              </w:rPr>
              <w:t>11</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19835E6E"/>
    <w:multiLevelType w:val="hybridMultilevel"/>
    <w:tmpl w:val="1DD002C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160"/>
    <w:rsid w:val="0001448D"/>
    <w:rsid w:val="00014A21"/>
    <w:rsid w:val="00023D0A"/>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C7204"/>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429F"/>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5241"/>
    <w:rsid w:val="002F69FC"/>
    <w:rsid w:val="00305E60"/>
    <w:rsid w:val="00310E56"/>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287D"/>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C6E9F"/>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4C2"/>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oseltorg.ru/procedure/COM01102000067"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07D77-C028-4254-A419-71FB5984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1707</TotalTime>
  <Pages>11</Pages>
  <Words>2216</Words>
  <Characters>12635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24</cp:revision>
  <cp:lastPrinted>2020-03-04T14:27:00Z</cp:lastPrinted>
  <dcterms:created xsi:type="dcterms:W3CDTF">2020-09-07T10:12:00Z</dcterms:created>
  <dcterms:modified xsi:type="dcterms:W3CDTF">2021-03-01T12:56:00Z</dcterms:modified>
</cp:coreProperties>
</file>