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D4498D" w:rsidRDefault="003B0E26" w:rsidP="00DF322F">
      <w:pPr>
        <w:ind w:left="5670" w:firstLine="0"/>
        <w:jc w:val="right"/>
        <w:rPr>
          <w:b/>
        </w:rPr>
      </w:pPr>
      <w:r w:rsidRPr="00D4498D">
        <w:rPr>
          <w:b/>
        </w:rPr>
        <w:t>«</w:t>
      </w:r>
      <w:r w:rsidR="00AB7609">
        <w:rPr>
          <w:b/>
        </w:rPr>
        <w:t>25</w:t>
      </w:r>
      <w:r w:rsidR="00940A56" w:rsidRPr="00D4498D">
        <w:rPr>
          <w:b/>
        </w:rPr>
        <w:t>»</w:t>
      </w:r>
      <w:r w:rsidR="0022695C" w:rsidRPr="00D4498D">
        <w:rPr>
          <w:b/>
        </w:rPr>
        <w:t xml:space="preserve"> </w:t>
      </w:r>
      <w:r w:rsidR="002F5241">
        <w:rPr>
          <w:b/>
        </w:rPr>
        <w:t>марта</w:t>
      </w:r>
      <w:r w:rsidR="00ED6B25" w:rsidRPr="00D4498D">
        <w:rPr>
          <w:b/>
        </w:rPr>
        <w:t xml:space="preserve"> </w:t>
      </w:r>
      <w:r w:rsidR="008648A3" w:rsidRPr="00D4498D">
        <w:rPr>
          <w:b/>
        </w:rPr>
        <w:t>20</w:t>
      </w:r>
      <w:r w:rsidR="003D7941">
        <w:rPr>
          <w:b/>
        </w:rPr>
        <w:t>21</w:t>
      </w:r>
      <w:r w:rsidR="00940A56" w:rsidRPr="00D4498D">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741BA1">
        <w:rPr>
          <w:b/>
        </w:rPr>
        <w:t>2</w:t>
      </w:r>
      <w:r w:rsidR="00310E56" w:rsidRPr="00310E56">
        <w:rPr>
          <w:b/>
        </w:rPr>
        <w:t>5</w:t>
      </w:r>
    </w:p>
    <w:p w:rsidR="00BA0CEE" w:rsidRPr="00BE4118" w:rsidRDefault="00481C72" w:rsidP="00931003">
      <w:pPr>
        <w:ind w:firstLine="0"/>
        <w:jc w:val="center"/>
        <w:rPr>
          <w:b/>
          <w:bCs/>
        </w:rPr>
      </w:pPr>
      <w:r>
        <w:rPr>
          <w:b/>
          <w:bCs/>
        </w:rPr>
        <w:t xml:space="preserve">Продление </w:t>
      </w:r>
      <w:r w:rsidR="00931003" w:rsidRPr="00BE4118">
        <w:rPr>
          <w:b/>
          <w:bCs/>
        </w:rPr>
        <w:t xml:space="preserve">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r w:rsidRPr="001E1291">
        <w:rPr>
          <w:b/>
          <w:bCs/>
        </w:rPr>
        <w:t>на</w:t>
      </w:r>
      <w:r w:rsidR="00931003" w:rsidRPr="001E1291">
        <w:rPr>
          <w:b/>
          <w:bCs/>
        </w:rPr>
        <w:t xml:space="preserve"> </w:t>
      </w:r>
      <w:r w:rsidRPr="001E1291">
        <w:rPr>
          <w:b/>
          <w:bCs/>
        </w:rPr>
        <w:t>поставку</w:t>
      </w:r>
      <w:r w:rsidR="001E1291" w:rsidRPr="001E1291">
        <w:rPr>
          <w:b/>
          <w:bCs/>
        </w:rPr>
        <w:t xml:space="preserve"> </w:t>
      </w:r>
      <w:r w:rsidR="00023D0A">
        <w:rPr>
          <w:b/>
          <w:bCs/>
        </w:rPr>
        <w:t>оборудования и программного обеспечения в лизинг</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w:t>
      </w:r>
      <w:r w:rsidR="003D7941">
        <w:t>1</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1.1</w:t>
      </w:r>
      <w:r w:rsidR="007868FC" w:rsidRPr="007868FC">
        <w:t>.</w:t>
      </w:r>
      <w:r w:rsidRPr="00BE4118">
        <w:t xml:space="preserve">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w:t>
      </w:r>
      <w:proofErr w:type="gramStart"/>
      <w:r w:rsidR="00C458DA" w:rsidRPr="00BE4118">
        <w:t>.</w:t>
      </w:r>
      <w:proofErr w:type="gramEnd"/>
      <w:r w:rsidR="00C458DA" w:rsidRPr="00BE4118">
        <w:t>/</w:t>
      </w:r>
      <w:proofErr w:type="gramStart"/>
      <w:r w:rsidR="00C458DA" w:rsidRPr="00BE4118">
        <w:t>п</w:t>
      </w:r>
      <w:proofErr w:type="gramEnd"/>
      <w:r w:rsidR="00C458DA" w:rsidRPr="00BE4118">
        <w:t>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1.2</w:t>
      </w:r>
      <w:r w:rsidR="007868FC" w:rsidRPr="007868FC">
        <w:t>.</w:t>
      </w:r>
      <w:r w:rsidRPr="00BE4118">
        <w:t xml:space="preserve">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w:t>
      </w:r>
      <w:proofErr w:type="gramStart"/>
      <w:r w:rsidR="00A6520F" w:rsidRPr="00BE4118">
        <w:t>.</w:t>
      </w:r>
      <w:proofErr w:type="gramEnd"/>
      <w:r w:rsidR="00A6520F" w:rsidRPr="00BE4118">
        <w:t>/</w:t>
      </w:r>
      <w:proofErr w:type="gramStart"/>
      <w:r w:rsidR="00A6520F" w:rsidRPr="00BE4118">
        <w:t>п</w:t>
      </w:r>
      <w:proofErr w:type="gramEnd"/>
      <w:r w:rsidR="00A6520F" w:rsidRPr="00BE4118">
        <w:t>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530AEC" w:rsidRDefault="0034305F" w:rsidP="0034305F">
      <w:pPr>
        <w:tabs>
          <w:tab w:val="num" w:pos="0"/>
        </w:tabs>
        <w:spacing w:line="240" w:lineRule="auto"/>
      </w:pPr>
      <w:r w:rsidRPr="00CB23DB">
        <w:t xml:space="preserve">Контактное лицо – </w:t>
      </w:r>
      <w:r w:rsidR="000E40DA">
        <w:t>Зеленова Анна Евгеньевна</w:t>
      </w:r>
      <w:r w:rsidR="00073E37">
        <w:t>.</w:t>
      </w:r>
    </w:p>
    <w:p w:rsidR="0034305F" w:rsidRPr="00E913A7" w:rsidRDefault="0034305F" w:rsidP="0034305F">
      <w:pPr>
        <w:tabs>
          <w:tab w:val="num" w:pos="0"/>
        </w:tabs>
        <w:spacing w:line="240" w:lineRule="auto"/>
        <w:rPr>
          <w:lang w:val="en-US"/>
        </w:rPr>
      </w:pPr>
      <w:proofErr w:type="gramStart"/>
      <w:r w:rsidRPr="00CB23DB">
        <w:rPr>
          <w:lang w:val="en-US"/>
        </w:rPr>
        <w:t>e</w:t>
      </w:r>
      <w:r w:rsidRPr="00E913A7">
        <w:rPr>
          <w:lang w:val="en-US"/>
        </w:rPr>
        <w:t>-</w:t>
      </w:r>
      <w:r w:rsidRPr="00CB23DB">
        <w:rPr>
          <w:lang w:val="en-US"/>
        </w:rPr>
        <w:t>mail</w:t>
      </w:r>
      <w:proofErr w:type="gramEnd"/>
      <w:r w:rsidRPr="00E913A7">
        <w:rPr>
          <w:lang w:val="en-US"/>
        </w:rPr>
        <w:t>:</w:t>
      </w:r>
      <w:r w:rsidR="00667DAB" w:rsidRPr="00E913A7">
        <w:rPr>
          <w:lang w:val="en-US"/>
        </w:rPr>
        <w:t xml:space="preserve"> </w:t>
      </w:r>
      <w:r w:rsidR="00073E37">
        <w:rPr>
          <w:lang w:val="en-US"/>
        </w:rPr>
        <w:t>a</w:t>
      </w:r>
      <w:r w:rsidR="000E40DA">
        <w:rPr>
          <w:lang w:val="en-US"/>
        </w:rPr>
        <w:t>zelenova</w:t>
      </w:r>
      <w:r w:rsidRPr="00E913A7">
        <w:rPr>
          <w:lang w:val="en-US"/>
        </w:rPr>
        <w:t>@</w:t>
      </w:r>
      <w:r w:rsidRPr="00CB23DB">
        <w:rPr>
          <w:lang w:val="en-US"/>
        </w:rPr>
        <w:t>mtu</w:t>
      </w:r>
      <w:r w:rsidRPr="00E913A7">
        <w:rPr>
          <w:lang w:val="en-US"/>
        </w:rPr>
        <w:t>-</w:t>
      </w:r>
      <w:r w:rsidRPr="00CB23DB">
        <w:rPr>
          <w:lang w:val="en-US"/>
        </w:rPr>
        <w:t>saturn</w:t>
      </w:r>
      <w:r w:rsidRPr="00E913A7">
        <w:rPr>
          <w:lang w:val="en-US"/>
        </w:rPr>
        <w:t>.</w:t>
      </w:r>
      <w:r w:rsidRPr="00CB23DB">
        <w:rPr>
          <w:lang w:val="en-US"/>
        </w:rPr>
        <w:t>ru</w:t>
      </w:r>
    </w:p>
    <w:p w:rsidR="0034305F" w:rsidRPr="001D429F" w:rsidRDefault="00667DAB" w:rsidP="0034305F">
      <w:pPr>
        <w:tabs>
          <w:tab w:val="num" w:pos="0"/>
        </w:tabs>
        <w:spacing w:line="240" w:lineRule="auto"/>
      </w:pPr>
      <w:r w:rsidRPr="00CB23DB">
        <w:t>тел. 8 (499) </w:t>
      </w:r>
      <w:r w:rsidR="00CE30B9" w:rsidRPr="007E569E">
        <w:t>16</w:t>
      </w:r>
      <w:r w:rsidR="000E40DA" w:rsidRPr="001D429F">
        <w:t>9</w:t>
      </w:r>
      <w:r w:rsidR="00CE30B9" w:rsidRPr="007E569E">
        <w:t>-8</w:t>
      </w:r>
      <w:r w:rsidR="000E40DA" w:rsidRPr="001D429F">
        <w:t>3</w:t>
      </w:r>
      <w:r w:rsidRPr="00CB23DB">
        <w:t>-</w:t>
      </w:r>
      <w:r w:rsidR="000E40DA" w:rsidRPr="001D429F">
        <w:t>14</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1.3</w:t>
      </w:r>
      <w:r w:rsidR="007868FC" w:rsidRPr="00001EE8">
        <w:t>.</w:t>
      </w:r>
      <w:r w:rsidRPr="00BE4118">
        <w:t xml:space="preserve"> </w:t>
      </w:r>
      <w:r w:rsidRPr="00BE4118">
        <w:rPr>
          <w:b/>
        </w:rPr>
        <w:t>Предмет закупки</w:t>
      </w:r>
      <w:r w:rsidR="00713F2E" w:rsidRPr="00BE4118">
        <w:t xml:space="preserve">: </w:t>
      </w:r>
    </w:p>
    <w:p w:rsidR="0034305F" w:rsidRDefault="00023D0A" w:rsidP="0034305F">
      <w:pPr>
        <w:spacing w:line="240" w:lineRule="auto"/>
        <w:ind w:firstLine="0"/>
        <w:contextualSpacing/>
      </w:pPr>
      <w:bookmarkStart w:id="1" w:name="_Toc209261654"/>
      <w:r>
        <w:rPr>
          <w:bCs/>
        </w:rPr>
        <w:t>Оборудование и программное обеспечение</w:t>
      </w:r>
      <w:r w:rsidR="000C7204">
        <w:rPr>
          <w:bCs/>
        </w:rPr>
        <w:t xml:space="preserve"> в лизинг. Оборудование новое или б/у не ранее 2015 года выпуска</w:t>
      </w:r>
      <w:r w:rsidR="00C921FD">
        <w:t>:</w:t>
      </w:r>
    </w:p>
    <w:p w:rsidR="00073E37" w:rsidRPr="00F525E9" w:rsidRDefault="00073E37" w:rsidP="0034305F">
      <w:pPr>
        <w:spacing w:line="240" w:lineRule="auto"/>
        <w:ind w:firstLine="0"/>
        <w:contextualSpacing/>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5528"/>
        <w:gridCol w:w="850"/>
        <w:gridCol w:w="709"/>
        <w:gridCol w:w="2835"/>
      </w:tblGrid>
      <w:tr w:rsidR="00CC287D" w:rsidRPr="002F5241" w:rsidTr="002F5241">
        <w:tc>
          <w:tcPr>
            <w:tcW w:w="426" w:type="dxa"/>
            <w:tcBorders>
              <w:top w:val="single" w:sz="4" w:space="0" w:color="auto"/>
            </w:tcBorders>
            <w:vAlign w:val="center"/>
          </w:tcPr>
          <w:p w:rsidR="00CC287D" w:rsidRPr="002F5241" w:rsidRDefault="00CC287D" w:rsidP="000C7204">
            <w:pPr>
              <w:tabs>
                <w:tab w:val="left" w:pos="8820"/>
              </w:tabs>
              <w:spacing w:line="240" w:lineRule="auto"/>
              <w:ind w:firstLine="0"/>
              <w:jc w:val="center"/>
              <w:rPr>
                <w:rFonts w:eastAsia="Calibri"/>
                <w:b/>
                <w:bCs/>
                <w:sz w:val="24"/>
                <w:szCs w:val="24"/>
                <w:lang w:val="en-US" w:eastAsia="en-US"/>
              </w:rPr>
            </w:pPr>
            <w:r w:rsidRPr="002F5241">
              <w:rPr>
                <w:rFonts w:eastAsia="Calibri"/>
                <w:b/>
                <w:bCs/>
                <w:sz w:val="24"/>
                <w:szCs w:val="24"/>
                <w:lang w:eastAsia="en-US"/>
              </w:rPr>
              <w:t>№</w:t>
            </w:r>
          </w:p>
        </w:tc>
        <w:tc>
          <w:tcPr>
            <w:tcW w:w="5528" w:type="dxa"/>
            <w:tcBorders>
              <w:top w:val="single" w:sz="4" w:space="0" w:color="auto"/>
            </w:tcBorders>
            <w:vAlign w:val="center"/>
          </w:tcPr>
          <w:p w:rsidR="00CC287D" w:rsidRPr="002F5241" w:rsidRDefault="00CC287D" w:rsidP="000C7204">
            <w:pPr>
              <w:tabs>
                <w:tab w:val="left" w:pos="8820"/>
              </w:tabs>
              <w:spacing w:line="240" w:lineRule="auto"/>
              <w:ind w:firstLine="0"/>
              <w:jc w:val="center"/>
              <w:rPr>
                <w:rFonts w:eastAsia="Calibri"/>
                <w:b/>
                <w:bCs/>
                <w:sz w:val="24"/>
                <w:szCs w:val="24"/>
                <w:lang w:val="en-US" w:eastAsia="en-US"/>
              </w:rPr>
            </w:pPr>
            <w:r w:rsidRPr="002F5241">
              <w:rPr>
                <w:rFonts w:eastAsia="Calibri"/>
                <w:b/>
                <w:bCs/>
                <w:sz w:val="24"/>
                <w:szCs w:val="24"/>
                <w:lang w:eastAsia="en-US"/>
              </w:rPr>
              <w:t>ОПИСАНИЕ УСЛУГ / РАБОТ / ТМЦ</w:t>
            </w:r>
          </w:p>
        </w:tc>
        <w:tc>
          <w:tcPr>
            <w:tcW w:w="850" w:type="dxa"/>
            <w:tcBorders>
              <w:top w:val="single" w:sz="4" w:space="0" w:color="auto"/>
            </w:tcBorders>
            <w:vAlign w:val="center"/>
          </w:tcPr>
          <w:p w:rsidR="00CC287D" w:rsidRPr="002F5241" w:rsidRDefault="00CC287D" w:rsidP="000C7204">
            <w:pPr>
              <w:tabs>
                <w:tab w:val="left" w:pos="8820"/>
              </w:tabs>
              <w:spacing w:line="240" w:lineRule="auto"/>
              <w:ind w:firstLine="0"/>
              <w:jc w:val="center"/>
              <w:rPr>
                <w:rFonts w:eastAsia="Calibri"/>
                <w:b/>
                <w:bCs/>
                <w:sz w:val="24"/>
                <w:szCs w:val="24"/>
                <w:lang w:eastAsia="en-US"/>
              </w:rPr>
            </w:pPr>
            <w:r w:rsidRPr="002F5241">
              <w:rPr>
                <w:rFonts w:eastAsia="Calibri"/>
                <w:b/>
                <w:bCs/>
                <w:sz w:val="24"/>
                <w:szCs w:val="24"/>
                <w:lang w:eastAsia="en-US"/>
              </w:rPr>
              <w:t>Кол-во</w:t>
            </w:r>
          </w:p>
        </w:tc>
        <w:tc>
          <w:tcPr>
            <w:tcW w:w="709" w:type="dxa"/>
            <w:tcBorders>
              <w:top w:val="single" w:sz="4" w:space="0" w:color="auto"/>
            </w:tcBorders>
          </w:tcPr>
          <w:p w:rsidR="00CC287D" w:rsidRPr="002F5241" w:rsidRDefault="00CC287D" w:rsidP="000C7204">
            <w:pPr>
              <w:tabs>
                <w:tab w:val="left" w:pos="8820"/>
              </w:tabs>
              <w:spacing w:line="240" w:lineRule="auto"/>
              <w:ind w:firstLine="0"/>
              <w:jc w:val="center"/>
              <w:rPr>
                <w:rFonts w:eastAsia="Calibri"/>
                <w:b/>
                <w:bCs/>
                <w:sz w:val="24"/>
                <w:szCs w:val="24"/>
                <w:lang w:eastAsia="en-US"/>
              </w:rPr>
            </w:pPr>
            <w:proofErr w:type="spellStart"/>
            <w:r w:rsidRPr="002F5241">
              <w:rPr>
                <w:rFonts w:eastAsia="Calibri"/>
                <w:b/>
                <w:bCs/>
                <w:sz w:val="24"/>
                <w:szCs w:val="24"/>
                <w:lang w:eastAsia="en-US"/>
              </w:rPr>
              <w:t>Ед</w:t>
            </w:r>
            <w:proofErr w:type="spellEnd"/>
            <w:r w:rsidRPr="002F5241">
              <w:rPr>
                <w:rFonts w:eastAsia="Calibri"/>
                <w:b/>
                <w:bCs/>
                <w:sz w:val="24"/>
                <w:szCs w:val="24"/>
                <w:lang w:val="en-US" w:eastAsia="en-US"/>
              </w:rPr>
              <w:t xml:space="preserve">. </w:t>
            </w:r>
            <w:r w:rsidRPr="002F5241">
              <w:rPr>
                <w:rFonts w:eastAsia="Calibri"/>
                <w:b/>
                <w:bCs/>
                <w:sz w:val="24"/>
                <w:szCs w:val="24"/>
                <w:lang w:eastAsia="en-US"/>
              </w:rPr>
              <w:t>изм.</w:t>
            </w:r>
          </w:p>
        </w:tc>
        <w:tc>
          <w:tcPr>
            <w:tcW w:w="2835" w:type="dxa"/>
            <w:vAlign w:val="center"/>
          </w:tcPr>
          <w:p w:rsidR="00CC287D" w:rsidRPr="002F5241" w:rsidRDefault="002F5241" w:rsidP="000C7204">
            <w:pPr>
              <w:tabs>
                <w:tab w:val="left" w:pos="8820"/>
              </w:tabs>
              <w:spacing w:line="240" w:lineRule="auto"/>
              <w:ind w:firstLine="0"/>
              <w:jc w:val="center"/>
              <w:rPr>
                <w:rFonts w:eastAsia="Calibri"/>
                <w:b/>
                <w:bCs/>
                <w:sz w:val="24"/>
                <w:szCs w:val="24"/>
                <w:lang w:eastAsia="en-US"/>
              </w:rPr>
            </w:pPr>
            <w:r w:rsidRPr="002F5241">
              <w:rPr>
                <w:rFonts w:eastAsia="Calibri"/>
                <w:b/>
                <w:bCs/>
                <w:sz w:val="24"/>
                <w:szCs w:val="24"/>
                <w:lang w:eastAsia="en-US"/>
              </w:rPr>
              <w:t xml:space="preserve">ОРИЕНТИРОВОЧНАЯ </w:t>
            </w:r>
            <w:r w:rsidR="00CC287D" w:rsidRPr="002F5241">
              <w:rPr>
                <w:rFonts w:eastAsia="Calibri"/>
                <w:b/>
                <w:bCs/>
                <w:sz w:val="24"/>
                <w:szCs w:val="24"/>
                <w:lang w:eastAsia="en-US"/>
              </w:rPr>
              <w:t>ЦЕНА ЗА ЕД. (без НДС)</w:t>
            </w:r>
          </w:p>
        </w:tc>
      </w:tr>
      <w:tr w:rsidR="00CC287D" w:rsidRPr="002F5241" w:rsidTr="002F5241">
        <w:tc>
          <w:tcPr>
            <w:tcW w:w="426"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1</w:t>
            </w:r>
          </w:p>
        </w:tc>
        <w:tc>
          <w:tcPr>
            <w:tcW w:w="5528"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Антенна биконическая измерительная «НБА-02» со свидетельством о поверке</w:t>
            </w:r>
          </w:p>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https://www.priborelektro.ru/product/price/antenny-izmeritelnye-2/5367.html</w:t>
            </w:r>
          </w:p>
        </w:tc>
        <w:tc>
          <w:tcPr>
            <w:tcW w:w="850"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1</w:t>
            </w:r>
          </w:p>
        </w:tc>
        <w:tc>
          <w:tcPr>
            <w:tcW w:w="709"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Шт.</w:t>
            </w:r>
          </w:p>
        </w:tc>
        <w:tc>
          <w:tcPr>
            <w:tcW w:w="2835" w:type="dxa"/>
            <w:shd w:val="clear" w:color="auto" w:fill="auto"/>
            <w:vAlign w:val="center"/>
          </w:tcPr>
          <w:p w:rsidR="00CC287D" w:rsidRPr="002F5241" w:rsidRDefault="00741BA1" w:rsidP="00741BA1">
            <w:pPr>
              <w:tabs>
                <w:tab w:val="left" w:pos="8820"/>
              </w:tabs>
              <w:spacing w:line="240" w:lineRule="auto"/>
              <w:ind w:firstLine="0"/>
              <w:jc w:val="center"/>
              <w:rPr>
                <w:rFonts w:eastAsia="Calibri"/>
                <w:bCs/>
                <w:sz w:val="24"/>
                <w:szCs w:val="24"/>
                <w:lang w:eastAsia="en-US"/>
              </w:rPr>
            </w:pPr>
            <w:r>
              <w:rPr>
                <w:rFonts w:eastAsia="Calibri"/>
                <w:bCs/>
                <w:sz w:val="24"/>
                <w:szCs w:val="24"/>
                <w:lang w:eastAsia="en-US"/>
              </w:rPr>
              <w:t>125 000,00</w:t>
            </w:r>
          </w:p>
        </w:tc>
      </w:tr>
      <w:tr w:rsidR="00CC287D" w:rsidRPr="002F5241" w:rsidTr="002F5241">
        <w:tc>
          <w:tcPr>
            <w:tcW w:w="426"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2</w:t>
            </w:r>
          </w:p>
        </w:tc>
        <w:tc>
          <w:tcPr>
            <w:tcW w:w="5528"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Антенна рамочная П6-119 » со свидетельством о поверке</w:t>
            </w:r>
          </w:p>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https://prist.ru/catalog/antenny_izmeritelnye_1/p6_119/</w:t>
            </w:r>
          </w:p>
        </w:tc>
        <w:tc>
          <w:tcPr>
            <w:tcW w:w="850"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1</w:t>
            </w:r>
          </w:p>
        </w:tc>
        <w:tc>
          <w:tcPr>
            <w:tcW w:w="709"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Шт.</w:t>
            </w:r>
          </w:p>
        </w:tc>
        <w:tc>
          <w:tcPr>
            <w:tcW w:w="2835" w:type="dxa"/>
            <w:shd w:val="clear" w:color="auto" w:fill="auto"/>
            <w:vAlign w:val="center"/>
          </w:tcPr>
          <w:p w:rsidR="00CC287D" w:rsidRPr="002F5241" w:rsidRDefault="00741BA1" w:rsidP="00741BA1">
            <w:pPr>
              <w:tabs>
                <w:tab w:val="left" w:pos="8820"/>
              </w:tabs>
              <w:spacing w:line="240" w:lineRule="auto"/>
              <w:ind w:firstLine="0"/>
              <w:jc w:val="center"/>
              <w:rPr>
                <w:rFonts w:eastAsia="Calibri"/>
                <w:bCs/>
                <w:sz w:val="24"/>
                <w:szCs w:val="24"/>
                <w:lang w:eastAsia="en-US"/>
              </w:rPr>
            </w:pPr>
            <w:r>
              <w:rPr>
                <w:rFonts w:eastAsia="Calibri"/>
                <w:bCs/>
                <w:sz w:val="24"/>
                <w:szCs w:val="24"/>
                <w:lang w:eastAsia="en-US"/>
              </w:rPr>
              <w:t>145 000,00</w:t>
            </w:r>
          </w:p>
        </w:tc>
      </w:tr>
      <w:tr w:rsidR="00CC287D" w:rsidRPr="002F5241" w:rsidTr="002F5241">
        <w:tc>
          <w:tcPr>
            <w:tcW w:w="426"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3</w:t>
            </w:r>
          </w:p>
        </w:tc>
        <w:tc>
          <w:tcPr>
            <w:tcW w:w="5528"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ПАК «Талис-НЧ-М2»</w:t>
            </w:r>
          </w:p>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https://www.mascom.ru/equipment/sistemy-otsenki-zashchishchennosti-informatsii/sistemy-otsenki-kanala-aep/talis-nch-m2.php</w:t>
            </w:r>
          </w:p>
        </w:tc>
        <w:tc>
          <w:tcPr>
            <w:tcW w:w="850"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1</w:t>
            </w:r>
          </w:p>
        </w:tc>
        <w:tc>
          <w:tcPr>
            <w:tcW w:w="709"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Шт.</w:t>
            </w:r>
          </w:p>
        </w:tc>
        <w:tc>
          <w:tcPr>
            <w:tcW w:w="2835" w:type="dxa"/>
            <w:shd w:val="clear" w:color="auto" w:fill="auto"/>
            <w:vAlign w:val="center"/>
          </w:tcPr>
          <w:p w:rsidR="00CC287D" w:rsidRPr="002F5241" w:rsidRDefault="00741BA1" w:rsidP="002F5241">
            <w:pPr>
              <w:tabs>
                <w:tab w:val="left" w:pos="8820"/>
              </w:tabs>
              <w:spacing w:line="240" w:lineRule="auto"/>
              <w:ind w:firstLine="0"/>
              <w:jc w:val="center"/>
              <w:rPr>
                <w:rFonts w:eastAsia="Calibri"/>
                <w:bCs/>
                <w:sz w:val="24"/>
                <w:szCs w:val="24"/>
                <w:lang w:eastAsia="en-US"/>
              </w:rPr>
            </w:pPr>
            <w:r>
              <w:rPr>
                <w:rFonts w:eastAsia="Calibri"/>
                <w:bCs/>
                <w:sz w:val="24"/>
                <w:szCs w:val="24"/>
                <w:lang w:eastAsia="en-US"/>
              </w:rPr>
              <w:t>1</w:t>
            </w:r>
            <w:r w:rsidR="00CC287D" w:rsidRPr="002F5241">
              <w:rPr>
                <w:rFonts w:eastAsia="Calibri"/>
                <w:bCs/>
                <w:sz w:val="24"/>
                <w:szCs w:val="24"/>
                <w:lang w:eastAsia="en-US"/>
              </w:rPr>
              <w:t xml:space="preserve"> 500 000,00</w:t>
            </w:r>
          </w:p>
        </w:tc>
      </w:tr>
      <w:tr w:rsidR="00CC287D" w:rsidRPr="002F5241" w:rsidTr="002F5241">
        <w:tc>
          <w:tcPr>
            <w:tcW w:w="426"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4</w:t>
            </w:r>
          </w:p>
        </w:tc>
        <w:tc>
          <w:tcPr>
            <w:tcW w:w="5528"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Эквивалент сети ЭС-1000СИ с сертификатом о калибровке</w:t>
            </w:r>
          </w:p>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https://baltic-info.ru/shop/sredstva-zaschity-informatsii/es-1000si/</w:t>
            </w:r>
          </w:p>
        </w:tc>
        <w:tc>
          <w:tcPr>
            <w:tcW w:w="850"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1</w:t>
            </w:r>
          </w:p>
        </w:tc>
        <w:tc>
          <w:tcPr>
            <w:tcW w:w="709"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Шт.</w:t>
            </w:r>
          </w:p>
        </w:tc>
        <w:tc>
          <w:tcPr>
            <w:tcW w:w="2835" w:type="dxa"/>
            <w:shd w:val="clear" w:color="auto" w:fill="auto"/>
            <w:vAlign w:val="center"/>
          </w:tcPr>
          <w:p w:rsidR="00CC287D" w:rsidRPr="002F5241" w:rsidRDefault="00741BA1" w:rsidP="00741BA1">
            <w:pPr>
              <w:tabs>
                <w:tab w:val="left" w:pos="8820"/>
              </w:tabs>
              <w:spacing w:line="240" w:lineRule="auto"/>
              <w:ind w:firstLine="0"/>
              <w:jc w:val="center"/>
              <w:rPr>
                <w:rFonts w:eastAsia="Calibri"/>
                <w:bCs/>
                <w:sz w:val="24"/>
                <w:szCs w:val="24"/>
                <w:lang w:eastAsia="en-US"/>
              </w:rPr>
            </w:pPr>
            <w:r>
              <w:rPr>
                <w:rFonts w:eastAsia="Calibri"/>
                <w:bCs/>
                <w:sz w:val="24"/>
                <w:szCs w:val="24"/>
                <w:lang w:eastAsia="en-US"/>
              </w:rPr>
              <w:t>155 000,00</w:t>
            </w:r>
          </w:p>
        </w:tc>
      </w:tr>
      <w:tr w:rsidR="00CC287D" w:rsidRPr="002F5241" w:rsidTr="002F5241">
        <w:tc>
          <w:tcPr>
            <w:tcW w:w="426"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5</w:t>
            </w:r>
          </w:p>
        </w:tc>
        <w:tc>
          <w:tcPr>
            <w:tcW w:w="5528"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 xml:space="preserve">Индуктор ИМ-2 </w:t>
            </w:r>
          </w:p>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http://rusintell.ru/magnitnyj-induktor-im-2/</w:t>
            </w:r>
          </w:p>
        </w:tc>
        <w:tc>
          <w:tcPr>
            <w:tcW w:w="850"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1</w:t>
            </w:r>
          </w:p>
        </w:tc>
        <w:tc>
          <w:tcPr>
            <w:tcW w:w="709"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Шт.</w:t>
            </w:r>
          </w:p>
        </w:tc>
        <w:tc>
          <w:tcPr>
            <w:tcW w:w="2835" w:type="dxa"/>
            <w:shd w:val="clear" w:color="auto" w:fill="auto"/>
            <w:vAlign w:val="center"/>
          </w:tcPr>
          <w:p w:rsidR="00CC287D" w:rsidRPr="002F5241" w:rsidRDefault="00741BA1" w:rsidP="00741BA1">
            <w:pPr>
              <w:tabs>
                <w:tab w:val="left" w:pos="8820"/>
              </w:tabs>
              <w:spacing w:line="240" w:lineRule="auto"/>
              <w:ind w:firstLine="0"/>
              <w:jc w:val="center"/>
              <w:rPr>
                <w:rFonts w:eastAsia="Calibri"/>
                <w:bCs/>
                <w:sz w:val="24"/>
                <w:szCs w:val="24"/>
                <w:lang w:eastAsia="en-US"/>
              </w:rPr>
            </w:pPr>
            <w:r>
              <w:rPr>
                <w:rFonts w:eastAsia="Calibri"/>
                <w:bCs/>
                <w:sz w:val="24"/>
                <w:szCs w:val="24"/>
                <w:lang w:eastAsia="en-US"/>
              </w:rPr>
              <w:t>50 000,00</w:t>
            </w:r>
          </w:p>
        </w:tc>
      </w:tr>
      <w:tr w:rsidR="00CC287D" w:rsidRPr="002F5241" w:rsidTr="002F5241">
        <w:tc>
          <w:tcPr>
            <w:tcW w:w="426"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6</w:t>
            </w:r>
          </w:p>
        </w:tc>
        <w:tc>
          <w:tcPr>
            <w:tcW w:w="5528"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Генератор ВЧ сигналов (см. Приложение № 1)</w:t>
            </w:r>
          </w:p>
        </w:tc>
        <w:tc>
          <w:tcPr>
            <w:tcW w:w="850"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1</w:t>
            </w:r>
          </w:p>
        </w:tc>
        <w:tc>
          <w:tcPr>
            <w:tcW w:w="709"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Шт.</w:t>
            </w:r>
          </w:p>
        </w:tc>
        <w:tc>
          <w:tcPr>
            <w:tcW w:w="2835" w:type="dxa"/>
            <w:shd w:val="clear" w:color="auto" w:fill="auto"/>
            <w:vAlign w:val="center"/>
          </w:tcPr>
          <w:p w:rsidR="00CC287D" w:rsidRPr="002F5241" w:rsidRDefault="00741BA1" w:rsidP="00741BA1">
            <w:pPr>
              <w:tabs>
                <w:tab w:val="left" w:pos="8820"/>
              </w:tabs>
              <w:spacing w:line="240" w:lineRule="auto"/>
              <w:ind w:firstLine="0"/>
              <w:jc w:val="center"/>
              <w:rPr>
                <w:rFonts w:eastAsia="Calibri"/>
                <w:bCs/>
                <w:sz w:val="24"/>
                <w:szCs w:val="24"/>
                <w:lang w:eastAsia="en-US"/>
              </w:rPr>
            </w:pPr>
            <w:r>
              <w:rPr>
                <w:rFonts w:eastAsia="Calibri"/>
                <w:bCs/>
                <w:sz w:val="24"/>
                <w:szCs w:val="24"/>
                <w:lang w:eastAsia="en-US"/>
              </w:rPr>
              <w:t>765 000,00</w:t>
            </w:r>
          </w:p>
        </w:tc>
      </w:tr>
      <w:tr w:rsidR="00CC287D" w:rsidRPr="002F5241" w:rsidTr="002F5241">
        <w:tc>
          <w:tcPr>
            <w:tcW w:w="426"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7</w:t>
            </w:r>
          </w:p>
        </w:tc>
        <w:tc>
          <w:tcPr>
            <w:tcW w:w="5528"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ПО «</w:t>
            </w:r>
            <w:proofErr w:type="spellStart"/>
            <w:r w:rsidRPr="002F5241">
              <w:rPr>
                <w:rFonts w:eastAsia="Calibri"/>
                <w:bCs/>
                <w:sz w:val="24"/>
                <w:szCs w:val="24"/>
                <w:lang w:eastAsia="en-US"/>
              </w:rPr>
              <w:t>Сигурд</w:t>
            </w:r>
            <w:proofErr w:type="spellEnd"/>
            <w:r w:rsidRPr="002F5241">
              <w:rPr>
                <w:rFonts w:eastAsia="Calibri"/>
                <w:bCs/>
                <w:sz w:val="24"/>
                <w:szCs w:val="24"/>
                <w:lang w:eastAsia="en-US"/>
              </w:rPr>
              <w:t>-Дельта» и ПО «</w:t>
            </w:r>
            <w:proofErr w:type="spellStart"/>
            <w:r w:rsidRPr="002F5241">
              <w:rPr>
                <w:rFonts w:eastAsia="Calibri"/>
                <w:bCs/>
                <w:sz w:val="24"/>
                <w:szCs w:val="24"/>
                <w:lang w:eastAsia="en-US"/>
              </w:rPr>
              <w:t>Сигурд</w:t>
            </w:r>
            <w:proofErr w:type="spellEnd"/>
            <w:r w:rsidRPr="002F5241">
              <w:rPr>
                <w:rFonts w:eastAsia="Calibri"/>
                <w:bCs/>
                <w:sz w:val="24"/>
                <w:szCs w:val="24"/>
                <w:lang w:eastAsia="en-US"/>
              </w:rPr>
              <w:t>-Интерфейс»</w:t>
            </w:r>
          </w:p>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https://www.mascom.ru/equipment/programmnoe-obespechenie/sigurd-interface.php</w:t>
            </w:r>
          </w:p>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https://www.mascom.ru/equipment/programmnoe-obespechenie/po-kontrolja-zashhishhennosti-informacii/sigurd-delta.php</w:t>
            </w:r>
          </w:p>
        </w:tc>
        <w:tc>
          <w:tcPr>
            <w:tcW w:w="850"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1</w:t>
            </w:r>
          </w:p>
        </w:tc>
        <w:tc>
          <w:tcPr>
            <w:tcW w:w="709" w:type="dxa"/>
          </w:tcPr>
          <w:p w:rsidR="00CC287D" w:rsidRPr="002F5241" w:rsidRDefault="00CC287D" w:rsidP="000C7204">
            <w:pPr>
              <w:tabs>
                <w:tab w:val="left" w:pos="8820"/>
              </w:tabs>
              <w:spacing w:line="240" w:lineRule="auto"/>
              <w:ind w:firstLine="0"/>
              <w:jc w:val="left"/>
              <w:rPr>
                <w:rFonts w:eastAsia="Calibri"/>
                <w:bCs/>
                <w:sz w:val="24"/>
                <w:szCs w:val="24"/>
                <w:lang w:eastAsia="en-US"/>
              </w:rPr>
            </w:pPr>
            <w:r w:rsidRPr="002F5241">
              <w:rPr>
                <w:rFonts w:eastAsia="Calibri"/>
                <w:bCs/>
                <w:sz w:val="24"/>
                <w:szCs w:val="24"/>
                <w:lang w:eastAsia="en-US"/>
              </w:rPr>
              <w:t>Шт.</w:t>
            </w:r>
          </w:p>
        </w:tc>
        <w:tc>
          <w:tcPr>
            <w:tcW w:w="2835" w:type="dxa"/>
            <w:shd w:val="clear" w:color="auto" w:fill="auto"/>
            <w:vAlign w:val="center"/>
          </w:tcPr>
          <w:p w:rsidR="00CC287D" w:rsidRPr="002F5241" w:rsidRDefault="00741BA1" w:rsidP="00741BA1">
            <w:pPr>
              <w:tabs>
                <w:tab w:val="left" w:pos="8820"/>
              </w:tabs>
              <w:spacing w:line="240" w:lineRule="auto"/>
              <w:ind w:firstLine="0"/>
              <w:jc w:val="center"/>
              <w:rPr>
                <w:rFonts w:eastAsia="Calibri"/>
                <w:bCs/>
                <w:sz w:val="24"/>
                <w:szCs w:val="24"/>
                <w:lang w:eastAsia="en-US"/>
              </w:rPr>
            </w:pPr>
            <w:r>
              <w:rPr>
                <w:rFonts w:eastAsia="Calibri"/>
                <w:bCs/>
                <w:sz w:val="24"/>
                <w:szCs w:val="24"/>
                <w:lang w:eastAsia="en-US"/>
              </w:rPr>
              <w:t>160 000,00</w:t>
            </w:r>
          </w:p>
        </w:tc>
      </w:tr>
    </w:tbl>
    <w:p w:rsidR="004B16CA" w:rsidRDefault="004B16CA" w:rsidP="00090A47">
      <w:pPr>
        <w:spacing w:line="240" w:lineRule="auto"/>
        <w:ind w:firstLine="0"/>
        <w:contextualSpacing/>
        <w:rPr>
          <w:bCs/>
          <w:color w:val="FF0000"/>
        </w:rPr>
      </w:pPr>
    </w:p>
    <w:p w:rsidR="00CC287D" w:rsidRPr="00CC287D" w:rsidRDefault="00CC287D" w:rsidP="00CC287D">
      <w:pPr>
        <w:spacing w:line="240" w:lineRule="auto"/>
        <w:contextualSpacing/>
        <w:rPr>
          <w:rFonts w:eastAsia="Calibri"/>
        </w:rPr>
      </w:pPr>
      <w:r w:rsidRPr="00CC287D">
        <w:rPr>
          <w:rFonts w:eastAsia="Calibri"/>
        </w:rPr>
        <w:t>Приложение 1 – Перечень Генераторов ВЧ Сигналов с подходящими параметрами</w:t>
      </w:r>
    </w:p>
    <w:tbl>
      <w:tblPr>
        <w:tblW w:w="808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87"/>
      </w:tblGrid>
      <w:tr w:rsidR="00CC287D" w:rsidRPr="00CC287D" w:rsidTr="00CC287D">
        <w:trPr>
          <w:trHeight w:val="300"/>
        </w:trPr>
        <w:tc>
          <w:tcPr>
            <w:tcW w:w="8087" w:type="dxa"/>
            <w:tcMar>
              <w:top w:w="0" w:type="dxa"/>
              <w:left w:w="108" w:type="dxa"/>
              <w:bottom w:w="0" w:type="dxa"/>
              <w:right w:w="108" w:type="dxa"/>
            </w:tcMar>
            <w:vAlign w:val="bottom"/>
            <w:hideMark/>
          </w:tcPr>
          <w:p w:rsidR="00CC287D" w:rsidRPr="00CC287D" w:rsidRDefault="00CC287D" w:rsidP="00EF3F0E">
            <w:pPr>
              <w:spacing w:line="240" w:lineRule="auto"/>
              <w:contextualSpacing/>
              <w:jc w:val="center"/>
              <w:rPr>
                <w:rFonts w:eastAsia="Calibri"/>
                <w:b/>
                <w:color w:val="000000"/>
              </w:rPr>
            </w:pPr>
            <w:r w:rsidRPr="00CC287D">
              <w:rPr>
                <w:rFonts w:eastAsia="Calibri"/>
                <w:b/>
                <w:color w:val="000000"/>
              </w:rPr>
              <w:t>Наименование технических средств</w:t>
            </w:r>
          </w:p>
        </w:tc>
      </w:tr>
      <w:tr w:rsidR="00CC287D" w:rsidRPr="00CC287D" w:rsidTr="00CC287D">
        <w:trPr>
          <w:trHeight w:val="300"/>
        </w:trPr>
        <w:tc>
          <w:tcPr>
            <w:tcW w:w="8087" w:type="dxa"/>
            <w:tcMar>
              <w:top w:w="0" w:type="dxa"/>
              <w:left w:w="108" w:type="dxa"/>
              <w:bottom w:w="0" w:type="dxa"/>
              <w:right w:w="108" w:type="dxa"/>
            </w:tcMar>
            <w:vAlign w:val="bottom"/>
            <w:hideMark/>
          </w:tcPr>
          <w:p w:rsidR="00CC287D" w:rsidRPr="00CC287D" w:rsidRDefault="00CC287D" w:rsidP="00EF3F0E">
            <w:pPr>
              <w:spacing w:line="240" w:lineRule="auto"/>
              <w:contextualSpacing/>
              <w:rPr>
                <w:rFonts w:eastAsia="Calibri"/>
                <w:color w:val="000000"/>
              </w:rPr>
            </w:pPr>
            <w:r w:rsidRPr="00CC287D">
              <w:rPr>
                <w:rFonts w:eastAsia="Calibri"/>
                <w:color w:val="000000"/>
              </w:rPr>
              <w:t xml:space="preserve">аналоговый генератор СВЧ сигналов </w:t>
            </w:r>
            <w:r w:rsidRPr="00CC287D">
              <w:rPr>
                <w:rFonts w:eastAsia="Calibri"/>
                <w:color w:val="000000"/>
                <w:lang w:val="en-US"/>
              </w:rPr>
              <w:t>MXG</w:t>
            </w:r>
            <w:r w:rsidRPr="00CC287D">
              <w:rPr>
                <w:rFonts w:eastAsia="Calibri"/>
                <w:color w:val="000000"/>
              </w:rPr>
              <w:t xml:space="preserve"> </w:t>
            </w:r>
            <w:r w:rsidRPr="00CC287D">
              <w:rPr>
                <w:rFonts w:eastAsia="Calibri"/>
                <w:color w:val="000000"/>
                <w:lang w:val="en-US"/>
              </w:rPr>
              <w:t>KEYSIGHT</w:t>
            </w:r>
            <w:r w:rsidRPr="00CC287D">
              <w:rPr>
                <w:rFonts w:eastAsia="Calibri"/>
                <w:color w:val="000000"/>
              </w:rPr>
              <w:t xml:space="preserve"> </w:t>
            </w:r>
            <w:r w:rsidRPr="00CC287D">
              <w:rPr>
                <w:rFonts w:eastAsia="Calibri"/>
                <w:color w:val="000000"/>
                <w:lang w:val="en-US"/>
              </w:rPr>
              <w:lastRenderedPageBreak/>
              <w:t>N</w:t>
            </w:r>
            <w:r w:rsidRPr="00CC287D">
              <w:rPr>
                <w:rFonts w:eastAsia="Calibri"/>
                <w:color w:val="000000"/>
              </w:rPr>
              <w:t>5183</w:t>
            </w:r>
            <w:r w:rsidRPr="00CC287D">
              <w:rPr>
                <w:rFonts w:eastAsia="Calibri"/>
                <w:color w:val="000000"/>
                <w:lang w:val="en-US"/>
              </w:rPr>
              <w:t>B</w:t>
            </w:r>
            <w:r w:rsidRPr="00CC287D">
              <w:rPr>
                <w:rFonts w:eastAsia="Calibri"/>
                <w:color w:val="000000"/>
              </w:rPr>
              <w:t>-513</w:t>
            </w:r>
          </w:p>
        </w:tc>
      </w:tr>
      <w:tr w:rsidR="00CC287D" w:rsidRPr="00CC287D" w:rsidTr="00CC287D">
        <w:trPr>
          <w:trHeight w:val="300"/>
        </w:trPr>
        <w:tc>
          <w:tcPr>
            <w:tcW w:w="8087" w:type="dxa"/>
            <w:tcMar>
              <w:top w:w="0" w:type="dxa"/>
              <w:left w:w="108" w:type="dxa"/>
              <w:bottom w:w="0" w:type="dxa"/>
              <w:right w:w="108" w:type="dxa"/>
            </w:tcMar>
            <w:vAlign w:val="bottom"/>
            <w:hideMark/>
          </w:tcPr>
          <w:p w:rsidR="00CC287D" w:rsidRPr="00CC287D" w:rsidRDefault="00CC287D" w:rsidP="00EF3F0E">
            <w:pPr>
              <w:spacing w:line="240" w:lineRule="auto"/>
              <w:contextualSpacing/>
              <w:rPr>
                <w:rFonts w:eastAsia="Calibri"/>
                <w:color w:val="000000"/>
              </w:rPr>
            </w:pPr>
            <w:r w:rsidRPr="00CC287D">
              <w:rPr>
                <w:rFonts w:eastAsia="Calibri"/>
                <w:color w:val="000000"/>
              </w:rPr>
              <w:lastRenderedPageBreak/>
              <w:t xml:space="preserve">Генератор сигналов </w:t>
            </w:r>
            <w:proofErr w:type="spellStart"/>
            <w:r w:rsidRPr="00CC287D">
              <w:rPr>
                <w:rFonts w:eastAsia="Calibri"/>
                <w:bCs/>
                <w:color w:val="000000"/>
              </w:rPr>
              <w:t>Rohde&amp;Schwarz</w:t>
            </w:r>
            <w:proofErr w:type="spellEnd"/>
            <w:r w:rsidRPr="00CC287D">
              <w:rPr>
                <w:rFonts w:eastAsia="Calibri"/>
                <w:bCs/>
                <w:color w:val="000000"/>
              </w:rPr>
              <w:t xml:space="preserve"> SMA100B с опцией частот SMAB-B112 от 8 кГц до 12,75 ГГц</w:t>
            </w:r>
          </w:p>
        </w:tc>
      </w:tr>
      <w:tr w:rsidR="00CC287D" w:rsidRPr="00CC287D" w:rsidTr="00CC287D">
        <w:trPr>
          <w:trHeight w:val="300"/>
        </w:trPr>
        <w:tc>
          <w:tcPr>
            <w:tcW w:w="8087" w:type="dxa"/>
            <w:shd w:val="clear" w:color="auto" w:fill="auto"/>
            <w:tcMar>
              <w:top w:w="0" w:type="dxa"/>
              <w:left w:w="108" w:type="dxa"/>
              <w:bottom w:w="0" w:type="dxa"/>
              <w:right w:w="108" w:type="dxa"/>
            </w:tcMar>
            <w:vAlign w:val="bottom"/>
            <w:hideMark/>
          </w:tcPr>
          <w:p w:rsidR="00CC287D" w:rsidRPr="00CC287D" w:rsidRDefault="00CC287D" w:rsidP="00EF3F0E">
            <w:pPr>
              <w:spacing w:line="240" w:lineRule="auto"/>
              <w:contextualSpacing/>
              <w:rPr>
                <w:rFonts w:eastAsia="Calibri"/>
                <w:color w:val="000000"/>
              </w:rPr>
            </w:pPr>
            <w:r w:rsidRPr="00CC287D">
              <w:rPr>
                <w:rFonts w:eastAsia="Calibri"/>
                <w:color w:val="000000"/>
              </w:rPr>
              <w:t>Высокочастотные генераторы сигналов серии </w:t>
            </w:r>
            <w:proofErr w:type="spellStart"/>
            <w:r w:rsidRPr="00CC287D">
              <w:rPr>
                <w:rFonts w:eastAsia="Calibri"/>
                <w:color w:val="000000"/>
              </w:rPr>
              <w:t>Anritsu</w:t>
            </w:r>
            <w:proofErr w:type="spellEnd"/>
            <w:r w:rsidRPr="00CC287D">
              <w:rPr>
                <w:rFonts w:eastAsia="Calibri"/>
                <w:color w:val="000000"/>
              </w:rPr>
              <w:t xml:space="preserve"> MG3692C с опциями:</w:t>
            </w:r>
          </w:p>
          <w:p w:rsidR="00CC287D" w:rsidRPr="00CC287D" w:rsidRDefault="00CC287D" w:rsidP="00CC287D">
            <w:pPr>
              <w:numPr>
                <w:ilvl w:val="0"/>
                <w:numId w:val="44"/>
              </w:numPr>
              <w:spacing w:line="240" w:lineRule="auto"/>
              <w:contextualSpacing/>
              <w:jc w:val="left"/>
              <w:rPr>
                <w:rFonts w:eastAsia="Calibri"/>
                <w:color w:val="000000"/>
              </w:rPr>
            </w:pPr>
            <w:r w:rsidRPr="00CC287D">
              <w:rPr>
                <w:rFonts w:eastAsia="Calibri"/>
                <w:color w:val="000000"/>
              </w:rPr>
              <w:t>MG3690C/4 - Частотный диапазон 8 МГц - 2,2 ГГц. Используется цифровой понижающий преобразователь с ультранизким фазовым шумом (SSB);</w:t>
            </w:r>
          </w:p>
          <w:p w:rsidR="00CC287D" w:rsidRPr="00CC287D" w:rsidRDefault="00CC287D" w:rsidP="00CC287D">
            <w:pPr>
              <w:numPr>
                <w:ilvl w:val="0"/>
                <w:numId w:val="44"/>
              </w:numPr>
              <w:spacing w:line="240" w:lineRule="auto"/>
              <w:contextualSpacing/>
              <w:jc w:val="left"/>
              <w:rPr>
                <w:rFonts w:eastAsia="Calibri"/>
                <w:color w:val="000000"/>
              </w:rPr>
            </w:pPr>
            <w:r w:rsidRPr="00CC287D">
              <w:rPr>
                <w:rFonts w:eastAsia="Calibri"/>
                <w:color w:val="000000"/>
              </w:rPr>
              <w:t>MG3690C/22 - Частотный диапазон 0,1 Гц - 10 МГц. Используется процедура прямого цифрового синтеза (DDS). В диапазоне 0,1 Гц - 10 МГц модуляция отсутствует. При установке этой опции выходная мощность снижается на 2 дБ;</w:t>
            </w:r>
          </w:p>
        </w:tc>
      </w:tr>
      <w:tr w:rsidR="00CC287D" w:rsidRPr="00CC287D" w:rsidTr="00CC287D">
        <w:trPr>
          <w:trHeight w:val="300"/>
        </w:trPr>
        <w:tc>
          <w:tcPr>
            <w:tcW w:w="8087" w:type="dxa"/>
            <w:tcMar>
              <w:top w:w="0" w:type="dxa"/>
              <w:left w:w="108" w:type="dxa"/>
              <w:bottom w:w="0" w:type="dxa"/>
              <w:right w:w="108" w:type="dxa"/>
            </w:tcMar>
            <w:vAlign w:val="bottom"/>
            <w:hideMark/>
          </w:tcPr>
          <w:p w:rsidR="00CC287D" w:rsidRPr="00CC287D" w:rsidRDefault="00CC287D" w:rsidP="00EF3F0E">
            <w:pPr>
              <w:spacing w:line="240" w:lineRule="auto"/>
              <w:contextualSpacing/>
              <w:rPr>
                <w:rFonts w:eastAsia="Calibri"/>
                <w:color w:val="000000"/>
              </w:rPr>
            </w:pPr>
            <w:r w:rsidRPr="00CC287D">
              <w:rPr>
                <w:rFonts w:eastAsia="Calibri"/>
                <w:color w:val="000000"/>
              </w:rPr>
              <w:t>Синтезатор частот Г7М-20А с опцией:</w:t>
            </w:r>
          </w:p>
          <w:p w:rsidR="00CC287D" w:rsidRPr="00CC287D" w:rsidRDefault="00CC287D" w:rsidP="00CC287D">
            <w:pPr>
              <w:numPr>
                <w:ilvl w:val="0"/>
                <w:numId w:val="44"/>
              </w:numPr>
              <w:spacing w:line="240" w:lineRule="auto"/>
              <w:contextualSpacing/>
              <w:jc w:val="left"/>
              <w:rPr>
                <w:rFonts w:eastAsia="Calibri"/>
                <w:color w:val="000000"/>
              </w:rPr>
            </w:pPr>
            <w:r w:rsidRPr="00CC287D">
              <w:rPr>
                <w:rFonts w:eastAsia="Calibri"/>
                <w:color w:val="000000"/>
              </w:rPr>
              <w:t>«НЧА» - встроенный блок, расширяющий диапазон рабочих частот до 10 кГц</w:t>
            </w:r>
          </w:p>
        </w:tc>
      </w:tr>
    </w:tbl>
    <w:p w:rsidR="00CC287D" w:rsidRDefault="00CC287D" w:rsidP="00090A47">
      <w:pPr>
        <w:spacing w:line="240" w:lineRule="auto"/>
        <w:ind w:firstLine="0"/>
        <w:contextualSpacing/>
        <w:rPr>
          <w:bCs/>
          <w:color w:val="FF0000"/>
        </w:rPr>
      </w:pPr>
    </w:p>
    <w:p w:rsidR="00026B0F" w:rsidRDefault="00C8637C" w:rsidP="00E64C1C">
      <w:pPr>
        <w:spacing w:after="200" w:line="276" w:lineRule="auto"/>
        <w:ind w:firstLine="708"/>
      </w:pPr>
      <w:r w:rsidRPr="00F525E9">
        <w:t>Поставляемое оборудование должн</w:t>
      </w:r>
      <w:r w:rsidR="00090A47" w:rsidRPr="00F525E9">
        <w:t>о</w:t>
      </w:r>
      <w:r w:rsidRPr="00F525E9">
        <w:t xml:space="preserve"> быть </w:t>
      </w:r>
      <w:r w:rsidR="00090A47" w:rsidRPr="00F525E9">
        <w:t>сертифиц</w:t>
      </w:r>
      <w:r w:rsidR="00CC287D">
        <w:t>ировано в Российской Федерации.</w:t>
      </w:r>
    </w:p>
    <w:p w:rsidR="00F525E9" w:rsidRDefault="00026B0F" w:rsidP="00E64C1C">
      <w:pPr>
        <w:spacing w:after="200" w:line="276" w:lineRule="auto"/>
        <w:ind w:firstLine="708"/>
      </w:pPr>
      <w:r w:rsidRPr="00F525E9">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E11F3F" w:rsidRDefault="00CC287D" w:rsidP="00E64C1C">
      <w:pPr>
        <w:spacing w:after="200" w:line="276" w:lineRule="auto"/>
        <w:ind w:firstLine="708"/>
      </w:pPr>
      <w:r>
        <w:t>Авансовый платеж: 10%</w:t>
      </w:r>
    </w:p>
    <w:p w:rsidR="00CC287D" w:rsidRPr="00F525E9" w:rsidRDefault="00CC287D" w:rsidP="00E64C1C">
      <w:pPr>
        <w:spacing w:after="200" w:line="276" w:lineRule="auto"/>
      </w:pPr>
      <w:r>
        <w:t>Срок договора лизинга: 36 мес.</w:t>
      </w:r>
    </w:p>
    <w:p w:rsidR="00F525E9" w:rsidRDefault="00F525E9" w:rsidP="00F525E9">
      <w:pPr>
        <w:tabs>
          <w:tab w:val="num" w:pos="0"/>
        </w:tabs>
        <w:spacing w:line="240" w:lineRule="auto"/>
      </w:pPr>
      <w:r w:rsidRPr="00F525E9">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F525E9">
        <w:t>Токарёво</w:t>
      </w:r>
      <w:proofErr w:type="spellEnd"/>
      <w:r w:rsidRPr="00F525E9">
        <w:t xml:space="preserve">, </w:t>
      </w:r>
      <w:proofErr w:type="spellStart"/>
      <w:r w:rsidRPr="00F525E9">
        <w:t>промбаза</w:t>
      </w:r>
      <w:proofErr w:type="spellEnd"/>
      <w:r w:rsidRPr="00F525E9">
        <w:t xml:space="preserve"> АО «МТУ Сатурн» и/или г. Москва ул. Большая Черкизовская д.21 с.1. </w:t>
      </w:r>
    </w:p>
    <w:p w:rsidR="007924D5" w:rsidRDefault="007924D5" w:rsidP="00F525E9">
      <w:pPr>
        <w:tabs>
          <w:tab w:val="num" w:pos="0"/>
        </w:tabs>
        <w:spacing w:line="240" w:lineRule="auto"/>
      </w:pPr>
    </w:p>
    <w:p w:rsidR="00B171D9" w:rsidRDefault="00B171D9" w:rsidP="00E64C1C">
      <w:pPr>
        <w:spacing w:line="240" w:lineRule="auto"/>
        <w:ind w:firstLine="0"/>
        <w:contextualSpacing/>
        <w:rPr>
          <w:kern w:val="28"/>
        </w:rPr>
      </w:pPr>
    </w:p>
    <w:p w:rsidR="00B171D9" w:rsidRPr="00AC2CEF" w:rsidRDefault="00BC1321" w:rsidP="00B171D9">
      <w:pPr>
        <w:spacing w:line="240" w:lineRule="auto"/>
        <w:contextualSpacing/>
        <w:rPr>
          <w:b/>
          <w:kern w:val="28"/>
        </w:rPr>
      </w:pPr>
      <w:r w:rsidRPr="00AC2CEF">
        <w:rPr>
          <w:kern w:val="28"/>
        </w:rPr>
        <w:t>1.4</w:t>
      </w:r>
      <w:r w:rsidR="007868FC" w:rsidRPr="007868FC">
        <w:rPr>
          <w:kern w:val="28"/>
        </w:rPr>
        <w:t>.</w:t>
      </w:r>
      <w:r w:rsidRPr="00AC2CEF">
        <w:rPr>
          <w:b/>
          <w:kern w:val="28"/>
        </w:rPr>
        <w:t xml:space="preserve"> Подача </w:t>
      </w:r>
      <w:r>
        <w:rPr>
          <w:b/>
          <w:kern w:val="28"/>
        </w:rPr>
        <w:t>коммерческих</w:t>
      </w:r>
      <w:r w:rsidRPr="00AC2CEF">
        <w:rPr>
          <w:b/>
          <w:kern w:val="28"/>
        </w:rPr>
        <w:t xml:space="preserve"> предложений и их прием.</w:t>
      </w:r>
    </w:p>
    <w:p w:rsidR="00741BA1" w:rsidRPr="00741BA1" w:rsidRDefault="00741BA1" w:rsidP="00741BA1">
      <w:pPr>
        <w:spacing w:line="240" w:lineRule="auto"/>
        <w:contextualSpacing/>
        <w:rPr>
          <w:kern w:val="28"/>
        </w:rPr>
      </w:pPr>
      <w:r w:rsidRPr="00741BA1">
        <w:rPr>
          <w:kern w:val="28"/>
        </w:rPr>
        <w:t xml:space="preserve">Участники должны направить свои предложения по электронной почте по следующему адресу: </w:t>
      </w:r>
      <w:hyperlink r:id="rId9" w:history="1">
        <w:r w:rsidRPr="00741BA1">
          <w:rPr>
            <w:rStyle w:val="a4"/>
            <w:kern w:val="28"/>
            <w:lang w:val="en-US"/>
          </w:rPr>
          <w:t>rti</w:t>
        </w:r>
        <w:r w:rsidRPr="00741BA1">
          <w:rPr>
            <w:rStyle w:val="a4"/>
            <w:kern w:val="28"/>
          </w:rPr>
          <w:t>_</w:t>
        </w:r>
        <w:r w:rsidRPr="00741BA1">
          <w:rPr>
            <w:rStyle w:val="a4"/>
            <w:kern w:val="28"/>
            <w:lang w:val="en-US"/>
          </w:rPr>
          <w:t>tender</w:t>
        </w:r>
        <w:r w:rsidRPr="00741BA1">
          <w:rPr>
            <w:rStyle w:val="a4"/>
            <w:kern w:val="28"/>
          </w:rPr>
          <w:t>@</w:t>
        </w:r>
        <w:r w:rsidRPr="00741BA1">
          <w:rPr>
            <w:rStyle w:val="a4"/>
            <w:kern w:val="28"/>
            <w:lang w:val="en-US"/>
          </w:rPr>
          <w:t>aorti</w:t>
        </w:r>
        <w:r w:rsidRPr="00741BA1">
          <w:rPr>
            <w:rStyle w:val="a4"/>
            <w:kern w:val="28"/>
          </w:rPr>
          <w:t>.</w:t>
        </w:r>
        <w:r w:rsidRPr="00741BA1">
          <w:rPr>
            <w:rStyle w:val="a4"/>
            <w:kern w:val="28"/>
            <w:lang w:val="en-US"/>
          </w:rPr>
          <w:t>ru</w:t>
        </w:r>
      </w:hyperlink>
    </w:p>
    <w:p w:rsidR="00741BA1" w:rsidRPr="00741BA1" w:rsidRDefault="00AB7609" w:rsidP="00741BA1">
      <w:pPr>
        <w:spacing w:line="240" w:lineRule="auto"/>
        <w:contextualSpacing/>
        <w:rPr>
          <w:kern w:val="28"/>
          <w:u w:val="single"/>
        </w:rPr>
      </w:pPr>
      <w:hyperlink r:id="rId10" w:history="1">
        <w:r w:rsidR="00741BA1" w:rsidRPr="00741BA1">
          <w:rPr>
            <w:rStyle w:val="a4"/>
            <w:kern w:val="28"/>
            <w:lang w:val="en-US"/>
          </w:rPr>
          <w:t>https</w:t>
        </w:r>
        <w:r w:rsidR="00741BA1" w:rsidRPr="00741BA1">
          <w:rPr>
            <w:rStyle w:val="a4"/>
            <w:kern w:val="28"/>
          </w:rPr>
          <w:t>://</w:t>
        </w:r>
        <w:r w:rsidR="00741BA1" w:rsidRPr="00741BA1">
          <w:rPr>
            <w:rStyle w:val="a4"/>
            <w:kern w:val="28"/>
            <w:lang w:val="en-US"/>
          </w:rPr>
          <w:t>www</w:t>
        </w:r>
        <w:r w:rsidR="00741BA1" w:rsidRPr="00741BA1">
          <w:rPr>
            <w:rStyle w:val="a4"/>
            <w:kern w:val="28"/>
          </w:rPr>
          <w:t>.</w:t>
        </w:r>
        <w:proofErr w:type="spellStart"/>
        <w:r w:rsidR="00741BA1" w:rsidRPr="00741BA1">
          <w:rPr>
            <w:rStyle w:val="a4"/>
            <w:kern w:val="28"/>
            <w:lang w:val="en-US"/>
          </w:rPr>
          <w:t>aorti</w:t>
        </w:r>
        <w:proofErr w:type="spellEnd"/>
        <w:r w:rsidR="00741BA1" w:rsidRPr="00741BA1">
          <w:rPr>
            <w:rStyle w:val="a4"/>
            <w:kern w:val="28"/>
          </w:rPr>
          <w:t>.</w:t>
        </w:r>
        <w:proofErr w:type="spellStart"/>
        <w:r w:rsidR="00741BA1" w:rsidRPr="00741BA1">
          <w:rPr>
            <w:rStyle w:val="a4"/>
            <w:kern w:val="28"/>
            <w:lang w:val="en-US"/>
          </w:rPr>
          <w:t>ru</w:t>
        </w:r>
        <w:proofErr w:type="spellEnd"/>
        <w:r w:rsidR="00741BA1" w:rsidRPr="00741BA1">
          <w:rPr>
            <w:rStyle w:val="a4"/>
            <w:kern w:val="28"/>
          </w:rPr>
          <w:t>/</w:t>
        </w:r>
        <w:r w:rsidR="00741BA1" w:rsidRPr="00741BA1">
          <w:rPr>
            <w:rStyle w:val="a4"/>
            <w:kern w:val="28"/>
            <w:lang w:val="en-US"/>
          </w:rPr>
          <w:t>purchases</w:t>
        </w:r>
        <w:r w:rsidR="00741BA1" w:rsidRPr="00741BA1">
          <w:rPr>
            <w:rStyle w:val="a4"/>
            <w:kern w:val="28"/>
          </w:rPr>
          <w:t>/</w:t>
        </w:r>
        <w:r w:rsidR="00741BA1" w:rsidRPr="00741BA1">
          <w:rPr>
            <w:rStyle w:val="a4"/>
            <w:kern w:val="28"/>
            <w:lang w:val="en-US"/>
          </w:rPr>
          <w:t>tenders</w:t>
        </w:r>
        <w:r w:rsidR="00741BA1" w:rsidRPr="00741BA1">
          <w:rPr>
            <w:rStyle w:val="a4"/>
            <w:kern w:val="28"/>
          </w:rPr>
          <w:t>/</w:t>
        </w:r>
      </w:hyperlink>
      <w:r w:rsidR="00741BA1" w:rsidRPr="00741BA1">
        <w:rPr>
          <w:kern w:val="28"/>
          <w:u w:val="single"/>
        </w:rPr>
        <w:t xml:space="preserve"> </w:t>
      </w:r>
    </w:p>
    <w:p w:rsidR="00741BA1" w:rsidRPr="00741BA1" w:rsidRDefault="00741BA1" w:rsidP="00741BA1">
      <w:pPr>
        <w:spacing w:line="240" w:lineRule="auto"/>
        <w:contextualSpacing/>
        <w:rPr>
          <w:kern w:val="28"/>
        </w:rPr>
      </w:pPr>
      <w:r w:rsidRPr="00741BA1">
        <w:rPr>
          <w:kern w:val="28"/>
        </w:rPr>
        <w:t>В теме письма Участник обязан указать следующую информацию:</w:t>
      </w:r>
    </w:p>
    <w:p w:rsidR="00F004C2" w:rsidRPr="004B16CA" w:rsidRDefault="00741BA1" w:rsidP="00741BA1">
      <w:pPr>
        <w:spacing w:line="240" w:lineRule="auto"/>
        <w:contextualSpacing/>
        <w:rPr>
          <w:kern w:val="28"/>
        </w:rPr>
      </w:pPr>
      <w:r w:rsidRPr="00741BA1">
        <w:rPr>
          <w:kern w:val="28"/>
        </w:rPr>
        <w:t>№ 230002</w:t>
      </w:r>
      <w:r>
        <w:rPr>
          <w:kern w:val="28"/>
        </w:rPr>
        <w:t>5</w:t>
      </w:r>
      <w:r w:rsidRPr="00741BA1">
        <w:rPr>
          <w:kern w:val="28"/>
        </w:rPr>
        <w:t xml:space="preserve"> «АО «МТУ Сатурн»/. Зеленова А.Е.»</w:t>
      </w:r>
    </w:p>
    <w:p w:rsidR="00B75954" w:rsidRPr="004B16CA" w:rsidRDefault="00B75954" w:rsidP="004B16CA">
      <w:pPr>
        <w:spacing w:line="240" w:lineRule="auto"/>
        <w:contextualSpacing/>
        <w:rPr>
          <w:kern w:val="28"/>
        </w:rPr>
      </w:pPr>
    </w:p>
    <w:p w:rsidR="00BC1321" w:rsidRPr="00BE4118" w:rsidRDefault="00BC1321" w:rsidP="0034305F">
      <w:pPr>
        <w:spacing w:line="240" w:lineRule="auto"/>
        <w:contextualSpacing/>
        <w:rPr>
          <w:b/>
        </w:rPr>
      </w:pPr>
      <w:r w:rsidRPr="00BE4118">
        <w:t>1.5</w:t>
      </w:r>
      <w:r w:rsidR="007868FC" w:rsidRPr="00EB65B2">
        <w:t>.</w:t>
      </w:r>
      <w:r w:rsidRPr="00BE4118">
        <w:rPr>
          <w:b/>
        </w:rPr>
        <w:t xml:space="preserve"> Срок окончания приема предложений </w:t>
      </w:r>
    </w:p>
    <w:p w:rsidR="00D30FC2" w:rsidRDefault="00BC1321" w:rsidP="00BC1321">
      <w:pPr>
        <w:tabs>
          <w:tab w:val="num" w:pos="0"/>
        </w:tabs>
        <w:spacing w:line="240" w:lineRule="auto"/>
      </w:pPr>
      <w:r w:rsidRPr="00BE4118">
        <w:lastRenderedPageBreak/>
        <w:t xml:space="preserve">Предложения, оформленные в соответствии с требованиями закупочной документации, должны быть доставлены не </w:t>
      </w:r>
      <w:r w:rsidRPr="00183409">
        <w:t xml:space="preserve">позднее </w:t>
      </w:r>
      <w:r w:rsidRPr="0022695C">
        <w:rPr>
          <w:kern w:val="28"/>
        </w:rPr>
        <w:t>1</w:t>
      </w:r>
      <w:r w:rsidR="00C609F3" w:rsidRPr="0022695C">
        <w:rPr>
          <w:kern w:val="28"/>
        </w:rPr>
        <w:t>6</w:t>
      </w:r>
      <w:r w:rsidRPr="0022695C">
        <w:rPr>
          <w:kern w:val="28"/>
        </w:rPr>
        <w:t>:00 часов</w:t>
      </w:r>
      <w:r w:rsidRPr="00183409">
        <w:t xml:space="preserve"> </w:t>
      </w:r>
      <w:r w:rsidRPr="00BE4118">
        <w:t>(время Московское)</w:t>
      </w:r>
    </w:p>
    <w:p w:rsidR="00BC1321" w:rsidRPr="00B171D9" w:rsidRDefault="00741BA1" w:rsidP="00BC1321">
      <w:pPr>
        <w:tabs>
          <w:tab w:val="num" w:pos="0"/>
        </w:tabs>
        <w:spacing w:line="240" w:lineRule="auto"/>
      </w:pPr>
      <w:r>
        <w:t>3</w:t>
      </w:r>
      <w:r w:rsidR="00AB7609">
        <w:t>1</w:t>
      </w:r>
      <w:bookmarkStart w:id="2" w:name="_GoBack"/>
      <w:bookmarkEnd w:id="2"/>
      <w:r w:rsidR="00481C72">
        <w:t xml:space="preserve"> </w:t>
      </w:r>
      <w:r w:rsidR="007C41C5">
        <w:t>марта</w:t>
      </w:r>
      <w:r w:rsidR="00073E37">
        <w:t xml:space="preserve"> 2021</w:t>
      </w:r>
      <w:r w:rsidR="00BC1321" w:rsidRPr="00B171D9">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C227F5" w:rsidRPr="00C227F5"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lastRenderedPageBreak/>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C227F5" w:rsidRDefault="008110F0" w:rsidP="008110F0">
      <w:pPr>
        <w:pStyle w:val="a"/>
        <w:numPr>
          <w:ilvl w:val="0"/>
          <w:numId w:val="0"/>
        </w:numPr>
        <w:tabs>
          <w:tab w:val="num" w:pos="0"/>
        </w:tabs>
        <w:spacing w:before="0" w:line="240" w:lineRule="auto"/>
        <w:ind w:firstLine="567"/>
      </w:pPr>
      <w:r w:rsidRPr="00C227F5">
        <w:lastRenderedPageBreak/>
        <w:t>2.2</w:t>
      </w:r>
      <w:r w:rsidR="007868FC">
        <w:t>.</w:t>
      </w:r>
      <w:r w:rsidRPr="00C227F5">
        <w:t xml:space="preserve">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w:t>
      </w:r>
      <w:r w:rsidR="007868FC">
        <w:t>.</w:t>
      </w:r>
      <w:r w:rsidRPr="00C227F5">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Выписка из единого государственного реестра юридических лиц (сроком не «старше»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 xml:space="preserve">Свидетельство о регистрации в Регистрационной палате (для организаций, </w:t>
      </w:r>
      <w:r w:rsidR="008110F0" w:rsidRPr="00C227F5">
        <w:lastRenderedPageBreak/>
        <w:t>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737D34" w:rsidP="008110F0">
      <w:pPr>
        <w:pStyle w:val="a"/>
        <w:numPr>
          <w:ilvl w:val="0"/>
          <w:numId w:val="0"/>
        </w:numPr>
        <w:spacing w:before="0" w:line="240" w:lineRule="auto"/>
        <w:ind w:firstLine="567"/>
      </w:pPr>
      <w:r>
        <w:t xml:space="preserve">10. </w:t>
      </w:r>
      <w:r w:rsidRPr="00737D34">
        <w:t>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t>Коммерческие предложения будут оцениваться Простым методом оценки (соответствует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7924D5">
      <w:pPr>
        <w:spacing w:line="240" w:lineRule="auto"/>
      </w:pPr>
      <w:r w:rsidRPr="00C227F5">
        <w:t>1. Анкета Участника (Карточка предприятия);</w:t>
      </w:r>
    </w:p>
    <w:p w:rsidR="005A07B9" w:rsidRPr="00C227F5" w:rsidRDefault="005A07B9" w:rsidP="005A07B9">
      <w:pPr>
        <w:spacing w:line="240" w:lineRule="auto"/>
      </w:pPr>
      <w:r w:rsidRPr="00C227F5">
        <w:t>3. Памятка об открытии счета в ПАО МТС Банке.</w:t>
      </w:r>
    </w:p>
    <w:p w:rsidR="00C227F5" w:rsidRDefault="00C227F5" w:rsidP="005A07B9">
      <w:pPr>
        <w:spacing w:line="240" w:lineRule="auto"/>
      </w:pPr>
    </w:p>
    <w:p w:rsidR="00C227F5" w:rsidRDefault="00C227F5" w:rsidP="005A07B9">
      <w:pPr>
        <w:spacing w:line="240" w:lineRule="auto"/>
      </w:pPr>
    </w:p>
    <w:p w:rsidR="00C227F5" w:rsidRPr="00C227F5" w:rsidRDefault="00C227F5" w:rsidP="005A07B9">
      <w:pPr>
        <w:spacing w:line="240" w:lineRule="auto"/>
      </w:pPr>
    </w:p>
    <w:tbl>
      <w:tblPr>
        <w:tblW w:w="0" w:type="auto"/>
        <w:tblInd w:w="-21" w:type="dxa"/>
        <w:tblLook w:val="0000" w:firstRow="0" w:lastRow="0" w:firstColumn="0" w:lastColumn="0" w:noHBand="0" w:noVBand="0"/>
      </w:tblPr>
      <w:tblGrid>
        <w:gridCol w:w="6345"/>
        <w:gridCol w:w="4080"/>
      </w:tblGrid>
      <w:tr w:rsidR="00D30FC2" w:rsidRPr="00C227F5" w:rsidTr="00C227F5">
        <w:trPr>
          <w:trHeight w:val="1320"/>
        </w:trPr>
        <w:tc>
          <w:tcPr>
            <w:tcW w:w="6345" w:type="dxa"/>
          </w:tcPr>
          <w:p w:rsidR="00D30FC2" w:rsidRPr="00C227F5" w:rsidRDefault="00D30FC2" w:rsidP="00D30FC2">
            <w:pPr>
              <w:spacing w:line="276" w:lineRule="auto"/>
              <w:ind w:left="129"/>
              <w:jc w:val="left"/>
              <w:rPr>
                <w:b/>
              </w:rPr>
            </w:pPr>
            <w:r w:rsidRPr="00C227F5">
              <w:rPr>
                <w:b/>
              </w:rPr>
              <w:t>Ведущий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30FC2">
            <w:pPr>
              <w:spacing w:line="276" w:lineRule="auto"/>
              <w:ind w:left="129"/>
              <w:jc w:val="left"/>
              <w:rPr>
                <w:b/>
              </w:rPr>
            </w:pPr>
          </w:p>
        </w:tc>
        <w:tc>
          <w:tcPr>
            <w:tcW w:w="4080" w:type="dxa"/>
          </w:tcPr>
          <w:p w:rsidR="00D30FC2" w:rsidRPr="00C227F5" w:rsidRDefault="005649E6" w:rsidP="00C227F5">
            <w:pPr>
              <w:spacing w:after="200" w:line="276" w:lineRule="auto"/>
              <w:ind w:firstLine="0"/>
              <w:jc w:val="right"/>
              <w:rPr>
                <w:b/>
              </w:rPr>
            </w:pPr>
            <w:r>
              <w:rPr>
                <w:b/>
              </w:rPr>
              <w:t>А.</w:t>
            </w:r>
            <w:r w:rsidR="000E40DA">
              <w:rPr>
                <w:b/>
              </w:rPr>
              <w:t>Е.Зеленова</w:t>
            </w:r>
          </w:p>
          <w:p w:rsidR="00D30FC2" w:rsidRPr="00C227F5" w:rsidRDefault="00D30FC2" w:rsidP="00C227F5">
            <w:pPr>
              <w:spacing w:after="200" w:line="276" w:lineRule="auto"/>
              <w:ind w:firstLine="0"/>
              <w:jc w:val="right"/>
              <w:rPr>
                <w:b/>
              </w:rPr>
            </w:pPr>
          </w:p>
          <w:p w:rsidR="00D30FC2" w:rsidRPr="00C227F5" w:rsidRDefault="00D30FC2" w:rsidP="00C227F5">
            <w:pPr>
              <w:spacing w:line="276" w:lineRule="auto"/>
              <w:ind w:firstLine="0"/>
              <w:jc w:val="right"/>
              <w:rPr>
                <w:b/>
              </w:rPr>
            </w:pPr>
          </w:p>
        </w:tc>
      </w:tr>
    </w:tbl>
    <w:p w:rsidR="00C227F5" w:rsidRDefault="00C227F5" w:rsidP="00596C20">
      <w:pPr>
        <w:spacing w:after="200" w:line="276" w:lineRule="auto"/>
        <w:ind w:firstLine="0"/>
        <w:jc w:val="right"/>
      </w:pPr>
    </w:p>
    <w:p w:rsidR="00C227F5" w:rsidRDefault="00C227F5">
      <w:pPr>
        <w:spacing w:after="200" w:line="276" w:lineRule="auto"/>
        <w:ind w:firstLine="0"/>
        <w:jc w:val="left"/>
      </w:pPr>
      <w:r>
        <w:br w:type="page"/>
      </w:r>
    </w:p>
    <w:p w:rsidR="00BC5171" w:rsidRPr="00C227F5" w:rsidRDefault="008A470D" w:rsidP="00596C20">
      <w:pPr>
        <w:spacing w:after="200" w:line="276" w:lineRule="auto"/>
        <w:ind w:firstLine="0"/>
        <w:jc w:val="right"/>
        <w:rPr>
          <w:b/>
        </w:rPr>
      </w:pPr>
      <w:r w:rsidRPr="00C227F5">
        <w:lastRenderedPageBreak/>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 xml:space="preserve">(фамилия, имя, отчество </w:t>
      </w:r>
      <w:proofErr w:type="gramStart"/>
      <w:r w:rsidRPr="00C227F5">
        <w:rPr>
          <w:vertAlign w:val="superscript"/>
        </w:rPr>
        <w:t>подписавшего</w:t>
      </w:r>
      <w:proofErr w:type="gramEnd"/>
      <w:r w:rsidRPr="00C227F5">
        <w:rPr>
          <w:vertAlign w:val="superscript"/>
        </w:rPr>
        <w:t>, должность)</w:t>
      </w:r>
    </w:p>
    <w:p w:rsidR="00C254D4" w:rsidRPr="00C227F5" w:rsidRDefault="00C254D4">
      <w:pPr>
        <w:spacing w:after="200" w:line="276" w:lineRule="auto"/>
        <w:ind w:firstLine="0"/>
        <w:jc w:val="left"/>
        <w:rPr>
          <w:b/>
        </w:rPr>
        <w:sectPr w:rsidR="00C254D4" w:rsidRPr="00C227F5" w:rsidSect="00990412">
          <w:footerReference w:type="default" r:id="rId11"/>
          <w:type w:val="continuous"/>
          <w:pgSz w:w="11906" w:h="16838"/>
          <w:pgMar w:top="1134" w:right="424" w:bottom="1134" w:left="1134"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 xml:space="preserve">минимизация финансовых, правовых, коррупционных, </w:t>
      </w:r>
      <w:proofErr w:type="spellStart"/>
      <w:r w:rsidRPr="00C227F5">
        <w:t>репутационных</w:t>
      </w:r>
      <w:proofErr w:type="spellEnd"/>
      <w:r w:rsidRPr="00C227F5">
        <w:t xml:space="preserve">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r w:rsidRPr="00C227F5">
        <w:rPr>
          <w:b/>
        </w:rPr>
        <w:lastRenderedPageBreak/>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3" w:history="1">
              <w:r w:rsidRPr="00C227F5">
                <w:rPr>
                  <w:color w:val="000000"/>
                  <w:lang w:val="en-US"/>
                </w:rPr>
                <w:t>report</w:t>
              </w:r>
              <w:r w:rsidRPr="00C227F5">
                <w:rPr>
                  <w:color w:val="000000"/>
                </w:rPr>
                <w:t>@</w:t>
              </w:r>
              <w:proofErr w:type="spellStart"/>
              <w:r w:rsidRPr="00C227F5">
                <w:rPr>
                  <w:color w:val="000000"/>
                  <w:lang w:val="en-US"/>
                </w:rPr>
                <w:t>oaorti</w:t>
              </w:r>
              <w:proofErr w:type="spellEnd"/>
              <w:r w:rsidRPr="00C227F5">
                <w:rPr>
                  <w:color w:val="000000"/>
                </w:rPr>
                <w:t>.</w:t>
              </w:r>
              <w:proofErr w:type="spellStart"/>
              <w:r w:rsidRPr="00C227F5">
                <w:rPr>
                  <w:color w:val="000000"/>
                </w:rPr>
                <w:t>ru</w:t>
              </w:r>
              <w:proofErr w:type="spellEnd"/>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proofErr w:type="gramStart"/>
            <w:r w:rsidRPr="00C227F5">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C227F5">
              <w:t>ДВКиА</w:t>
            </w:r>
            <w:proofErr w:type="spellEnd"/>
            <w:r w:rsidRPr="00C227F5">
              <w:t>») АО «РТИ» с пометкой «Лично – «ЕДИНАЯ ГОРЯЧАЯ ЛИНИЯ».</w:t>
            </w:r>
            <w:proofErr w:type="gramEnd"/>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proofErr w:type="spellStart"/>
            <w:r w:rsidRPr="00C227F5">
              <w:t>е-мэйл</w:t>
            </w:r>
            <w:proofErr w:type="spellEnd"/>
            <w:r w:rsidRPr="00C227F5">
              <w:t xml:space="preserve"> на электронный почтовый ящик по адресу: </w:t>
            </w:r>
            <w:hyperlink r:id="rId16"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roofErr w:type="gramStart"/>
            <w:r w:rsidRPr="00C227F5">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C227F5">
              <w:t>ДВКиА</w:t>
            </w:r>
            <w:proofErr w:type="spellEnd"/>
            <w:r w:rsidRPr="00C227F5">
              <w:t>») ПАО АФК «Система» с пометкой «Лично – «ЕДИНАЯ ГОРЯЧАЯ ЛИНИЯ».</w:t>
            </w:r>
            <w:proofErr w:type="gramEnd"/>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1D9" w:rsidRDefault="00B171D9" w:rsidP="00955692">
      <w:pPr>
        <w:spacing w:line="240" w:lineRule="auto"/>
      </w:pPr>
      <w:r>
        <w:separator/>
      </w:r>
    </w:p>
  </w:endnote>
  <w:endnote w:type="continuationSeparator" w:id="0">
    <w:p w:rsidR="00B171D9" w:rsidRDefault="00B171D9"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B171D9" w:rsidRDefault="00B171D9">
            <w:pPr>
              <w:pStyle w:val="ad"/>
              <w:jc w:val="right"/>
            </w:pPr>
            <w:r>
              <w:t xml:space="preserve">Страница </w:t>
            </w:r>
            <w:r w:rsidR="00B25E0D">
              <w:rPr>
                <w:b/>
                <w:sz w:val="24"/>
                <w:szCs w:val="24"/>
              </w:rPr>
              <w:fldChar w:fldCharType="begin"/>
            </w:r>
            <w:r>
              <w:rPr>
                <w:b/>
              </w:rPr>
              <w:instrText>PAGE</w:instrText>
            </w:r>
            <w:r w:rsidR="00B25E0D">
              <w:rPr>
                <w:b/>
                <w:sz w:val="24"/>
                <w:szCs w:val="24"/>
              </w:rPr>
              <w:fldChar w:fldCharType="separate"/>
            </w:r>
            <w:r w:rsidR="00AB7609">
              <w:rPr>
                <w:b/>
                <w:noProof/>
              </w:rPr>
              <w:t>7</w:t>
            </w:r>
            <w:r w:rsidR="00B25E0D">
              <w:rPr>
                <w:b/>
                <w:sz w:val="24"/>
                <w:szCs w:val="24"/>
              </w:rPr>
              <w:fldChar w:fldCharType="end"/>
            </w:r>
            <w:r>
              <w:t xml:space="preserve"> из </w:t>
            </w:r>
            <w:r w:rsidR="00B25E0D">
              <w:rPr>
                <w:b/>
                <w:sz w:val="24"/>
                <w:szCs w:val="24"/>
              </w:rPr>
              <w:fldChar w:fldCharType="begin"/>
            </w:r>
            <w:r>
              <w:rPr>
                <w:b/>
              </w:rPr>
              <w:instrText>NUMPAGES</w:instrText>
            </w:r>
            <w:r w:rsidR="00B25E0D">
              <w:rPr>
                <w:b/>
                <w:sz w:val="24"/>
                <w:szCs w:val="24"/>
              </w:rPr>
              <w:fldChar w:fldCharType="separate"/>
            </w:r>
            <w:r w:rsidR="00AB7609">
              <w:rPr>
                <w:b/>
                <w:noProof/>
              </w:rPr>
              <w:t>11</w:t>
            </w:r>
            <w:r w:rsidR="00B25E0D">
              <w:rPr>
                <w:b/>
                <w:sz w:val="24"/>
                <w:szCs w:val="24"/>
              </w:rPr>
              <w:fldChar w:fldCharType="end"/>
            </w:r>
          </w:p>
        </w:sdtContent>
      </w:sdt>
    </w:sdtContent>
  </w:sdt>
  <w:p w:rsidR="00B171D9" w:rsidRPr="00596C20" w:rsidRDefault="00B171D9"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B171D9" w:rsidRDefault="00B171D9">
            <w:pPr>
              <w:pStyle w:val="ad"/>
              <w:jc w:val="right"/>
            </w:pPr>
            <w:r>
              <w:t xml:space="preserve">Страница </w:t>
            </w:r>
            <w:r w:rsidR="00B25E0D">
              <w:rPr>
                <w:b/>
                <w:bCs/>
                <w:sz w:val="24"/>
                <w:szCs w:val="24"/>
              </w:rPr>
              <w:fldChar w:fldCharType="begin"/>
            </w:r>
            <w:r>
              <w:rPr>
                <w:b/>
                <w:bCs/>
              </w:rPr>
              <w:instrText>PAGE</w:instrText>
            </w:r>
            <w:r w:rsidR="00B25E0D">
              <w:rPr>
                <w:b/>
                <w:bCs/>
                <w:sz w:val="24"/>
                <w:szCs w:val="24"/>
              </w:rPr>
              <w:fldChar w:fldCharType="separate"/>
            </w:r>
            <w:r w:rsidR="00AB7609">
              <w:rPr>
                <w:b/>
                <w:bCs/>
                <w:noProof/>
              </w:rPr>
              <w:t>11</w:t>
            </w:r>
            <w:r w:rsidR="00B25E0D">
              <w:rPr>
                <w:b/>
                <w:bCs/>
                <w:sz w:val="24"/>
                <w:szCs w:val="24"/>
              </w:rPr>
              <w:fldChar w:fldCharType="end"/>
            </w:r>
            <w:r>
              <w:t xml:space="preserve"> из </w:t>
            </w:r>
            <w:r w:rsidR="00B25E0D">
              <w:rPr>
                <w:b/>
                <w:bCs/>
                <w:sz w:val="24"/>
                <w:szCs w:val="24"/>
              </w:rPr>
              <w:fldChar w:fldCharType="begin"/>
            </w:r>
            <w:r>
              <w:rPr>
                <w:b/>
                <w:bCs/>
              </w:rPr>
              <w:instrText>NUMPAGES</w:instrText>
            </w:r>
            <w:r w:rsidR="00B25E0D">
              <w:rPr>
                <w:b/>
                <w:bCs/>
                <w:sz w:val="24"/>
                <w:szCs w:val="24"/>
              </w:rPr>
              <w:fldChar w:fldCharType="separate"/>
            </w:r>
            <w:r w:rsidR="00AB7609">
              <w:rPr>
                <w:b/>
                <w:bCs/>
                <w:noProof/>
              </w:rPr>
              <w:t>11</w:t>
            </w:r>
            <w:r w:rsidR="00B25E0D">
              <w:rPr>
                <w:b/>
                <w:bCs/>
                <w:sz w:val="24"/>
                <w:szCs w:val="24"/>
              </w:rPr>
              <w:fldChar w:fldCharType="end"/>
            </w:r>
          </w:p>
        </w:sdtContent>
      </w:sdt>
    </w:sdtContent>
  </w:sdt>
  <w:p w:rsidR="00B171D9" w:rsidRPr="00596C20" w:rsidRDefault="00B171D9"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1D9" w:rsidRDefault="00B171D9" w:rsidP="00955692">
      <w:pPr>
        <w:spacing w:line="240" w:lineRule="auto"/>
      </w:pPr>
      <w:r>
        <w:separator/>
      </w:r>
    </w:p>
  </w:footnote>
  <w:footnote w:type="continuationSeparator" w:id="0">
    <w:p w:rsidR="00B171D9" w:rsidRDefault="00B171D9" w:rsidP="00955692">
      <w:pPr>
        <w:spacing w:line="240" w:lineRule="auto"/>
      </w:pPr>
      <w:r>
        <w:continuationSeparator/>
      </w:r>
    </w:p>
  </w:footnote>
  <w:footnote w:id="1">
    <w:p w:rsidR="00B171D9" w:rsidRPr="00423FF7" w:rsidRDefault="00B171D9"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B171D9" w:rsidRPr="00423FF7" w:rsidRDefault="00B171D9"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B171D9" w:rsidRDefault="00B171D9">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19835E6E"/>
    <w:multiLevelType w:val="hybridMultilevel"/>
    <w:tmpl w:val="1DD002C8"/>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4">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7">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0"/>
  </w:num>
  <w:num w:numId="3">
    <w:abstractNumId w:val="9"/>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5"/>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4"/>
  </w:num>
  <w:num w:numId="37">
    <w:abstractNumId w:val="7"/>
    <w:lvlOverride w:ilvl="0">
      <w:startOverride w:val="1"/>
    </w:lvlOverride>
    <w:lvlOverride w:ilvl="1">
      <w:startOverride w:val="3"/>
    </w:lvlOverride>
  </w:num>
  <w:num w:numId="38">
    <w:abstractNumId w:val="1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2"/>
  </w:num>
  <w:num w:numId="43">
    <w:abstractNumId w:val="6"/>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4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2"/>
  </w:compat>
  <w:rsids>
    <w:rsidRoot w:val="00931003"/>
    <w:rsid w:val="00001EE8"/>
    <w:rsid w:val="00002334"/>
    <w:rsid w:val="000102FF"/>
    <w:rsid w:val="00014160"/>
    <w:rsid w:val="0001448D"/>
    <w:rsid w:val="00014A21"/>
    <w:rsid w:val="00023D0A"/>
    <w:rsid w:val="00026B0F"/>
    <w:rsid w:val="00034729"/>
    <w:rsid w:val="00035C03"/>
    <w:rsid w:val="00041687"/>
    <w:rsid w:val="00042198"/>
    <w:rsid w:val="00044DE5"/>
    <w:rsid w:val="00050556"/>
    <w:rsid w:val="00054C58"/>
    <w:rsid w:val="0006071A"/>
    <w:rsid w:val="00063F7E"/>
    <w:rsid w:val="00064CE6"/>
    <w:rsid w:val="00073E37"/>
    <w:rsid w:val="00074EF9"/>
    <w:rsid w:val="000836B5"/>
    <w:rsid w:val="00085101"/>
    <w:rsid w:val="00085F00"/>
    <w:rsid w:val="00090A47"/>
    <w:rsid w:val="000A064B"/>
    <w:rsid w:val="000A234F"/>
    <w:rsid w:val="000A5C73"/>
    <w:rsid w:val="000A70E6"/>
    <w:rsid w:val="000B1945"/>
    <w:rsid w:val="000B4F77"/>
    <w:rsid w:val="000C02F7"/>
    <w:rsid w:val="000C4821"/>
    <w:rsid w:val="000C6A1D"/>
    <w:rsid w:val="000C6F90"/>
    <w:rsid w:val="000C7204"/>
    <w:rsid w:val="000D1409"/>
    <w:rsid w:val="000D630B"/>
    <w:rsid w:val="000D72A9"/>
    <w:rsid w:val="000E008D"/>
    <w:rsid w:val="000E0D0E"/>
    <w:rsid w:val="000E12F8"/>
    <w:rsid w:val="000E40DA"/>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429F"/>
    <w:rsid w:val="001D5462"/>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6851"/>
    <w:rsid w:val="00257D49"/>
    <w:rsid w:val="0026122A"/>
    <w:rsid w:val="002671F6"/>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1EE1"/>
    <w:rsid w:val="002C25E0"/>
    <w:rsid w:val="002C311D"/>
    <w:rsid w:val="002D75AD"/>
    <w:rsid w:val="002E31CD"/>
    <w:rsid w:val="002F5241"/>
    <w:rsid w:val="002F69FC"/>
    <w:rsid w:val="00305E60"/>
    <w:rsid w:val="00310E56"/>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E26"/>
    <w:rsid w:val="003B55DC"/>
    <w:rsid w:val="003C5CDE"/>
    <w:rsid w:val="003D16E5"/>
    <w:rsid w:val="003D7941"/>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C72"/>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00B00"/>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D7A7E"/>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1BA1"/>
    <w:rsid w:val="00743975"/>
    <w:rsid w:val="0074524E"/>
    <w:rsid w:val="00757EE9"/>
    <w:rsid w:val="0076516E"/>
    <w:rsid w:val="00765A8C"/>
    <w:rsid w:val="00770DEE"/>
    <w:rsid w:val="007868FC"/>
    <w:rsid w:val="007918A9"/>
    <w:rsid w:val="007924D5"/>
    <w:rsid w:val="007936B3"/>
    <w:rsid w:val="0079757E"/>
    <w:rsid w:val="007A05B8"/>
    <w:rsid w:val="007A4DEB"/>
    <w:rsid w:val="007C2BC9"/>
    <w:rsid w:val="007C41C5"/>
    <w:rsid w:val="007C5A16"/>
    <w:rsid w:val="007C676E"/>
    <w:rsid w:val="007C7575"/>
    <w:rsid w:val="007D1CC8"/>
    <w:rsid w:val="007D6BD0"/>
    <w:rsid w:val="007E1E44"/>
    <w:rsid w:val="007E4C77"/>
    <w:rsid w:val="007E569E"/>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2F09"/>
    <w:rsid w:val="0099439F"/>
    <w:rsid w:val="00997C26"/>
    <w:rsid w:val="009A0349"/>
    <w:rsid w:val="009A2EFE"/>
    <w:rsid w:val="009C09CC"/>
    <w:rsid w:val="009D7BFA"/>
    <w:rsid w:val="009E5113"/>
    <w:rsid w:val="009F231C"/>
    <w:rsid w:val="009F33DE"/>
    <w:rsid w:val="009F69DB"/>
    <w:rsid w:val="00A01D53"/>
    <w:rsid w:val="00A24E32"/>
    <w:rsid w:val="00A26586"/>
    <w:rsid w:val="00A40190"/>
    <w:rsid w:val="00A4096D"/>
    <w:rsid w:val="00A43E7E"/>
    <w:rsid w:val="00A4605D"/>
    <w:rsid w:val="00A567EF"/>
    <w:rsid w:val="00A567F6"/>
    <w:rsid w:val="00A575C6"/>
    <w:rsid w:val="00A631C3"/>
    <w:rsid w:val="00A6520F"/>
    <w:rsid w:val="00A7011C"/>
    <w:rsid w:val="00A72788"/>
    <w:rsid w:val="00A76FB3"/>
    <w:rsid w:val="00A9476D"/>
    <w:rsid w:val="00AA21F3"/>
    <w:rsid w:val="00AA66A5"/>
    <w:rsid w:val="00AB3500"/>
    <w:rsid w:val="00AB5020"/>
    <w:rsid w:val="00AB7609"/>
    <w:rsid w:val="00AC1C1F"/>
    <w:rsid w:val="00AC2CEF"/>
    <w:rsid w:val="00AC7A44"/>
    <w:rsid w:val="00AD5018"/>
    <w:rsid w:val="00AD607B"/>
    <w:rsid w:val="00AE50E2"/>
    <w:rsid w:val="00AE5823"/>
    <w:rsid w:val="00B112BE"/>
    <w:rsid w:val="00B12AF3"/>
    <w:rsid w:val="00B1463B"/>
    <w:rsid w:val="00B171D9"/>
    <w:rsid w:val="00B24E7C"/>
    <w:rsid w:val="00B25E0D"/>
    <w:rsid w:val="00B30B68"/>
    <w:rsid w:val="00B37A0A"/>
    <w:rsid w:val="00B4570D"/>
    <w:rsid w:val="00B557DC"/>
    <w:rsid w:val="00B62256"/>
    <w:rsid w:val="00B64EDB"/>
    <w:rsid w:val="00B73B14"/>
    <w:rsid w:val="00B75954"/>
    <w:rsid w:val="00B76AE8"/>
    <w:rsid w:val="00B80884"/>
    <w:rsid w:val="00B80BC2"/>
    <w:rsid w:val="00B9084D"/>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1768"/>
    <w:rsid w:val="00CB23DB"/>
    <w:rsid w:val="00CB25B9"/>
    <w:rsid w:val="00CB2C47"/>
    <w:rsid w:val="00CB522B"/>
    <w:rsid w:val="00CC287D"/>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41F1"/>
    <w:rsid w:val="00DA069D"/>
    <w:rsid w:val="00DC2451"/>
    <w:rsid w:val="00DC3456"/>
    <w:rsid w:val="00DC6E9F"/>
    <w:rsid w:val="00DD6E79"/>
    <w:rsid w:val="00DE356E"/>
    <w:rsid w:val="00DF072A"/>
    <w:rsid w:val="00DF322F"/>
    <w:rsid w:val="00DF4FFC"/>
    <w:rsid w:val="00E011A3"/>
    <w:rsid w:val="00E11F3F"/>
    <w:rsid w:val="00E25682"/>
    <w:rsid w:val="00E31B39"/>
    <w:rsid w:val="00E330C9"/>
    <w:rsid w:val="00E37DB7"/>
    <w:rsid w:val="00E44063"/>
    <w:rsid w:val="00E45606"/>
    <w:rsid w:val="00E50DE4"/>
    <w:rsid w:val="00E64C1C"/>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4C2"/>
    <w:rsid w:val="00F00AD9"/>
    <w:rsid w:val="00F01F85"/>
    <w:rsid w:val="00F0310D"/>
    <w:rsid w:val="00F03801"/>
    <w:rsid w:val="00F072BE"/>
    <w:rsid w:val="00F1729B"/>
    <w:rsid w:val="00F27711"/>
    <w:rsid w:val="00F353AD"/>
    <w:rsid w:val="00F500D9"/>
    <w:rsid w:val="00F525E9"/>
    <w:rsid w:val="00F53C2F"/>
    <w:rsid w:val="00F5513F"/>
    <w:rsid w:val="00F6086B"/>
    <w:rsid w:val="00F64D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36619805">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03642368">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48404672">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1222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BBDC1-60C4-4674-8E51-D49EAD495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1735</TotalTime>
  <Pages>11</Pages>
  <Words>2208</Words>
  <Characters>12591</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Анна Зеленова</cp:lastModifiedBy>
  <cp:revision>30</cp:revision>
  <cp:lastPrinted>2020-03-04T14:27:00Z</cp:lastPrinted>
  <dcterms:created xsi:type="dcterms:W3CDTF">2020-09-07T10:12:00Z</dcterms:created>
  <dcterms:modified xsi:type="dcterms:W3CDTF">2021-03-25T07:33:00Z</dcterms:modified>
</cp:coreProperties>
</file>