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40" w:rsidRPr="00A16850" w:rsidRDefault="001A4340" w:rsidP="00BB1F40">
      <w:pPr>
        <w:pStyle w:val="20"/>
        <w:shd w:val="clear" w:color="auto" w:fill="auto"/>
        <w:spacing w:after="319" w:line="240" w:lineRule="auto"/>
        <w:ind w:firstLine="567"/>
        <w:contextualSpacing/>
        <w:jc w:val="center"/>
        <w:rPr>
          <w:rStyle w:val="2"/>
          <w:color w:val="000000"/>
          <w:sz w:val="24"/>
          <w:szCs w:val="24"/>
        </w:rPr>
      </w:pPr>
      <w:bookmarkStart w:id="0" w:name="_GoBack"/>
      <w:bookmarkEnd w:id="0"/>
      <w:r w:rsidRPr="00A16850">
        <w:rPr>
          <w:rStyle w:val="2"/>
          <w:color w:val="000000"/>
          <w:sz w:val="24"/>
          <w:szCs w:val="24"/>
        </w:rPr>
        <w:t xml:space="preserve">ДОГОВОР </w:t>
      </w:r>
      <w:r>
        <w:rPr>
          <w:rStyle w:val="2"/>
          <w:color w:val="000000"/>
          <w:sz w:val="24"/>
          <w:szCs w:val="24"/>
        </w:rPr>
        <w:t>ПОСТАВКИ</w:t>
      </w:r>
      <w:r w:rsidRPr="00A16850">
        <w:rPr>
          <w:rStyle w:val="2"/>
          <w:color w:val="000000"/>
          <w:sz w:val="24"/>
          <w:szCs w:val="24"/>
        </w:rPr>
        <w:t xml:space="preserve"> № </w:t>
      </w:r>
      <w:r>
        <w:rPr>
          <w:rStyle w:val="2"/>
          <w:color w:val="000000"/>
          <w:sz w:val="24"/>
          <w:szCs w:val="24"/>
        </w:rPr>
        <w:t>__</w:t>
      </w:r>
      <w:r w:rsidR="00952728">
        <w:rPr>
          <w:rStyle w:val="2"/>
          <w:color w:val="000000"/>
          <w:sz w:val="24"/>
          <w:szCs w:val="24"/>
        </w:rPr>
        <w:t>__</w:t>
      </w:r>
      <w:r>
        <w:rPr>
          <w:rStyle w:val="2"/>
          <w:color w:val="000000"/>
          <w:sz w:val="24"/>
          <w:szCs w:val="24"/>
        </w:rPr>
        <w:t>_</w:t>
      </w:r>
    </w:p>
    <w:p w:rsidR="001A4340" w:rsidRPr="00A16850" w:rsidRDefault="001A4340" w:rsidP="00BB1F40">
      <w:pPr>
        <w:pStyle w:val="20"/>
        <w:shd w:val="clear" w:color="auto" w:fill="auto"/>
        <w:spacing w:after="319" w:line="240" w:lineRule="auto"/>
        <w:ind w:firstLine="567"/>
        <w:contextualSpacing/>
        <w:rPr>
          <w:rStyle w:val="1"/>
          <w:sz w:val="24"/>
          <w:szCs w:val="24"/>
        </w:rPr>
      </w:pPr>
    </w:p>
    <w:p w:rsidR="001A4340" w:rsidRPr="00223886" w:rsidRDefault="001A4340" w:rsidP="00BB1F40">
      <w:pPr>
        <w:pStyle w:val="a3"/>
        <w:shd w:val="clear" w:color="auto" w:fill="auto"/>
        <w:tabs>
          <w:tab w:val="left" w:pos="9008"/>
        </w:tabs>
        <w:spacing w:before="0" w:after="244" w:line="240" w:lineRule="auto"/>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BB1F40">
        <w:rPr>
          <w:rStyle w:val="1"/>
          <w:color w:val="000000"/>
          <w:sz w:val="24"/>
          <w:szCs w:val="24"/>
        </w:rPr>
        <w:t xml:space="preserve">             </w:t>
      </w:r>
      <w:r w:rsidR="00D94690">
        <w:rPr>
          <w:rStyle w:val="1"/>
          <w:color w:val="000000"/>
          <w:sz w:val="24"/>
          <w:szCs w:val="24"/>
        </w:rPr>
        <w:t xml:space="preserve">          </w:t>
      </w:r>
      <w:r w:rsidRPr="00223886">
        <w:rPr>
          <w:rStyle w:val="1"/>
          <w:color w:val="000000"/>
          <w:sz w:val="24"/>
          <w:szCs w:val="24"/>
        </w:rPr>
        <w:t xml:space="preserve">    "___"____________ 202</w:t>
      </w:r>
      <w:r w:rsidR="00D94690">
        <w:rPr>
          <w:rStyle w:val="1"/>
          <w:color w:val="000000"/>
          <w:sz w:val="24"/>
          <w:szCs w:val="24"/>
        </w:rPr>
        <w:t>1</w:t>
      </w:r>
      <w:r w:rsidRPr="00223886">
        <w:rPr>
          <w:rStyle w:val="1"/>
          <w:color w:val="000000"/>
          <w:sz w:val="24"/>
          <w:szCs w:val="24"/>
        </w:rPr>
        <w:t xml:space="preserve"> г.</w:t>
      </w:r>
    </w:p>
    <w:p w:rsidR="001A4340" w:rsidRPr="00223886" w:rsidRDefault="001A4340" w:rsidP="00BB1F40">
      <w:pPr>
        <w:pStyle w:val="a3"/>
        <w:shd w:val="clear" w:color="auto" w:fill="auto"/>
        <w:spacing w:before="0" w:after="0" w:line="240" w:lineRule="auto"/>
        <w:ind w:right="100" w:firstLine="567"/>
        <w:contextualSpacing/>
        <w:rPr>
          <w:rStyle w:val="1"/>
          <w:color w:val="000000"/>
          <w:sz w:val="24"/>
          <w:szCs w:val="24"/>
        </w:rPr>
      </w:pPr>
    </w:p>
    <w:p w:rsidR="001A4340" w:rsidRPr="003D6296" w:rsidRDefault="001A4340" w:rsidP="00703EE1">
      <w:pPr>
        <w:pStyle w:val="a3"/>
        <w:shd w:val="clear" w:color="auto" w:fill="auto"/>
        <w:spacing w:before="0" w:after="0" w:line="276" w:lineRule="auto"/>
        <w:ind w:right="-17" w:firstLine="567"/>
        <w:contextualSpacing/>
        <w:rPr>
          <w:rStyle w:val="1"/>
          <w:color w:val="000000"/>
          <w:sz w:val="24"/>
          <w:szCs w:val="24"/>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О "МТУ Сатурн</w:t>
      </w:r>
      <w:r w:rsidRPr="003D6296">
        <w:rPr>
          <w:rStyle w:val="1"/>
          <w:color w:val="000000"/>
          <w:sz w:val="24"/>
          <w:szCs w:val="24"/>
        </w:rPr>
        <w:t>"</w:t>
      </w:r>
      <w:r w:rsidR="00507344">
        <w:rPr>
          <w:rStyle w:val="1"/>
          <w:color w:val="000000"/>
          <w:sz w:val="24"/>
          <w:szCs w:val="24"/>
        </w:rPr>
        <w:t>)</w:t>
      </w:r>
      <w:r w:rsidRPr="003D6296">
        <w:rPr>
          <w:rStyle w:val="1"/>
          <w:color w:val="000000"/>
          <w:sz w:val="24"/>
          <w:szCs w:val="24"/>
        </w:rPr>
        <w:t>, именуемое в дальнейшем "Покупатель", в лице</w:t>
      </w:r>
      <w:r>
        <w:rPr>
          <w:rStyle w:val="1"/>
          <w:color w:val="000000"/>
          <w:sz w:val="24"/>
          <w:szCs w:val="24"/>
        </w:rPr>
        <w:t xml:space="preserve"> Генерального директора Лозинского Вячеслава Владимировича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r w:rsidR="00703EE1">
        <w:rPr>
          <w:rStyle w:val="1"/>
          <w:color w:val="000000"/>
          <w:sz w:val="24"/>
          <w:szCs w:val="24"/>
        </w:rPr>
        <w:t xml:space="preserve"> </w:t>
      </w:r>
      <w:r>
        <w:rPr>
          <w:rStyle w:val="1"/>
          <w:color w:val="000000"/>
          <w:sz w:val="24"/>
          <w:szCs w:val="24"/>
        </w:rPr>
        <w:t xml:space="preserve">________________________________________________ </w:t>
      </w:r>
      <w:r w:rsidRPr="003D6296">
        <w:rPr>
          <w:rStyle w:val="1"/>
          <w:color w:val="000000"/>
          <w:sz w:val="24"/>
          <w:szCs w:val="24"/>
        </w:rPr>
        <w:t>, именуемое в дальнейшем "Поставщик", в лице</w:t>
      </w:r>
      <w:r>
        <w:rPr>
          <w:rStyle w:val="1"/>
          <w:color w:val="000000"/>
          <w:sz w:val="24"/>
          <w:szCs w:val="24"/>
        </w:rPr>
        <w:t xml:space="preserve"> ___________________________________________________________</w:t>
      </w:r>
      <w:r w:rsidRPr="003D6296">
        <w:rPr>
          <w:rStyle w:val="1"/>
          <w:color w:val="000000"/>
          <w:sz w:val="24"/>
          <w:szCs w:val="24"/>
        </w:rPr>
        <w:t>, действующего на основании</w:t>
      </w:r>
      <w:r>
        <w:rPr>
          <w:rStyle w:val="1"/>
          <w:color w:val="000000"/>
          <w:sz w:val="24"/>
          <w:szCs w:val="24"/>
        </w:rPr>
        <w:t xml:space="preserve"> ____________________________________________________</w:t>
      </w:r>
      <w:r w:rsidRPr="003D6296">
        <w:rPr>
          <w:rStyle w:val="1"/>
          <w:color w:val="000000"/>
          <w:sz w:val="24"/>
          <w:szCs w:val="24"/>
        </w:rPr>
        <w:t>, с другой стороны, именуемые вместе "Стороны", а по отдельности "Сторона", заключили настоящий договор (далее - Договор) о нижеследующем.</w:t>
      </w:r>
    </w:p>
    <w:p w:rsidR="001A4340" w:rsidRPr="003D6296" w:rsidRDefault="001A4340" w:rsidP="00BB1F40">
      <w:pPr>
        <w:pStyle w:val="a3"/>
        <w:shd w:val="clear" w:color="auto" w:fill="auto"/>
        <w:spacing w:before="0" w:line="276" w:lineRule="auto"/>
        <w:ind w:right="-17" w:firstLine="567"/>
        <w:contextualSpacing/>
        <w:rPr>
          <w:rStyle w:val="1"/>
          <w:color w:val="000000"/>
          <w:sz w:val="24"/>
          <w:szCs w:val="24"/>
        </w:rPr>
      </w:pPr>
    </w:p>
    <w:p w:rsidR="001A4340" w:rsidRPr="003D6296" w:rsidRDefault="001A4340" w:rsidP="00BB1F40">
      <w:pPr>
        <w:pStyle w:val="a3"/>
        <w:numPr>
          <w:ilvl w:val="0"/>
          <w:numId w:val="1"/>
        </w:numPr>
        <w:shd w:val="clear" w:color="auto" w:fill="auto"/>
        <w:tabs>
          <w:tab w:val="left" w:pos="851"/>
        </w:tabs>
        <w:spacing w:before="0" w:after="0" w:line="276" w:lineRule="auto"/>
        <w:ind w:right="-17" w:firstLine="567"/>
        <w:contextualSpacing/>
        <w:jc w:val="center"/>
        <w:rPr>
          <w:rStyle w:val="1"/>
          <w:b/>
          <w:sz w:val="24"/>
          <w:szCs w:val="24"/>
          <w:shd w:val="clear" w:color="auto" w:fill="auto"/>
        </w:rPr>
      </w:pPr>
      <w:r w:rsidRPr="003D6296">
        <w:rPr>
          <w:rStyle w:val="1"/>
          <w:b/>
          <w:color w:val="000000"/>
          <w:sz w:val="24"/>
          <w:szCs w:val="24"/>
        </w:rPr>
        <w:t>Предмет договора</w:t>
      </w:r>
    </w:p>
    <w:p w:rsidR="000B4E27" w:rsidRPr="00DC382D" w:rsidRDefault="000B4E27" w:rsidP="00BB1F40">
      <w:pPr>
        <w:pStyle w:val="ConsPlusNormal"/>
        <w:widowControl/>
        <w:tabs>
          <w:tab w:val="left" w:pos="851"/>
          <w:tab w:val="left" w:pos="170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9641C8">
        <w:rPr>
          <w:rFonts w:ascii="Times New Roman" w:hAnsi="Times New Roman" w:cs="Times New Roman"/>
          <w:sz w:val="24"/>
          <w:szCs w:val="24"/>
        </w:rPr>
        <w:t xml:space="preserve">Покупателю </w:t>
      </w:r>
      <w:r w:rsidR="009641C8" w:rsidRPr="00DB5A20">
        <w:rPr>
          <w:rFonts w:ascii="Times New Roman" w:hAnsi="Times New Roman" w:cs="Times New Roman"/>
          <w:sz w:val="24"/>
          <w:szCs w:val="24"/>
        </w:rPr>
        <w:t>Товар</w:t>
      </w:r>
      <w:r w:rsidR="00D75757" w:rsidRPr="00D75757">
        <w:rPr>
          <w:rFonts w:ascii="Times New Roman" w:hAnsi="Times New Roman" w:cs="Times New Roman"/>
          <w:sz w:val="24"/>
          <w:szCs w:val="24"/>
        </w:rPr>
        <w:t xml:space="preserve"> </w:t>
      </w:r>
      <w:r w:rsidRPr="00DC382D">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DB5A20" w:rsidRPr="00DC382D">
        <w:rPr>
          <w:rFonts w:ascii="Times New Roman" w:hAnsi="Times New Roman" w:cs="Times New Roman"/>
          <w:sz w:val="24"/>
          <w:szCs w:val="24"/>
        </w:rPr>
        <w:t xml:space="preserve"> принять и оп</w:t>
      </w:r>
      <w:r w:rsidR="001C1076" w:rsidRPr="00DC382D">
        <w:rPr>
          <w:rFonts w:ascii="Times New Roman" w:hAnsi="Times New Roman" w:cs="Times New Roman"/>
          <w:sz w:val="24"/>
          <w:szCs w:val="24"/>
        </w:rPr>
        <w:t xml:space="preserve">латить поставленный </w:t>
      </w:r>
      <w:r w:rsidRPr="00DC382D">
        <w:rPr>
          <w:rFonts w:ascii="Times New Roman" w:hAnsi="Times New Roman" w:cs="Times New Roman"/>
          <w:sz w:val="24"/>
          <w:szCs w:val="24"/>
        </w:rPr>
        <w:t>Товар</w:t>
      </w:r>
      <w:r w:rsidR="001C1076" w:rsidRPr="00DC382D">
        <w:rPr>
          <w:rFonts w:ascii="Times New Roman" w:hAnsi="Times New Roman" w:cs="Times New Roman"/>
          <w:sz w:val="24"/>
          <w:szCs w:val="24"/>
        </w:rPr>
        <w:t xml:space="preserve"> и оказанные услуги</w:t>
      </w:r>
      <w:r w:rsidRPr="00DC382D">
        <w:rPr>
          <w:rFonts w:ascii="Times New Roman" w:hAnsi="Times New Roman" w:cs="Times New Roman"/>
          <w:sz w:val="24"/>
          <w:szCs w:val="24"/>
        </w:rPr>
        <w:t>.</w:t>
      </w:r>
    </w:p>
    <w:p w:rsidR="00B20D92" w:rsidRPr="00DC382D" w:rsidRDefault="000B4E27" w:rsidP="00BB1F40">
      <w:pPr>
        <w:pStyle w:val="a3"/>
        <w:shd w:val="clear" w:color="auto" w:fill="auto"/>
        <w:tabs>
          <w:tab w:val="left" w:pos="567"/>
        </w:tabs>
        <w:spacing w:before="0" w:after="262" w:line="276" w:lineRule="auto"/>
        <w:ind w:right="-17" w:firstLine="567"/>
        <w:contextualSpacing/>
        <w:rPr>
          <w:rStyle w:val="1"/>
          <w:color w:val="000000" w:themeColor="text1"/>
          <w:sz w:val="24"/>
          <w:szCs w:val="24"/>
        </w:rPr>
      </w:pPr>
      <w:r w:rsidRPr="00DC382D">
        <w:rPr>
          <w:color w:val="000000" w:themeColor="text1"/>
          <w:sz w:val="24"/>
          <w:szCs w:val="24"/>
        </w:rPr>
        <w:t xml:space="preserve">1.2. </w:t>
      </w:r>
      <w:r w:rsidR="001A4340" w:rsidRPr="00DC382D">
        <w:rPr>
          <w:color w:val="000000" w:themeColor="text1"/>
          <w:sz w:val="24"/>
          <w:szCs w:val="24"/>
        </w:rPr>
        <w:t>Договор заключен в</w:t>
      </w:r>
      <w:r w:rsidR="00631A52" w:rsidRPr="00DC382D">
        <w:rPr>
          <w:color w:val="000000" w:themeColor="text1"/>
          <w:sz w:val="24"/>
          <w:szCs w:val="24"/>
        </w:rPr>
        <w:t xml:space="preserve">о исполнение </w:t>
      </w:r>
      <w:r w:rsidR="001C1076" w:rsidRPr="00DC382D">
        <w:rPr>
          <w:rStyle w:val="1"/>
          <w:color w:val="000000" w:themeColor="text1"/>
          <w:sz w:val="24"/>
          <w:szCs w:val="24"/>
        </w:rPr>
        <w:t>Договора субподряда № 21-104 от 19.07.2021</w:t>
      </w:r>
      <w:r w:rsidR="00F12BD8">
        <w:rPr>
          <w:rStyle w:val="1"/>
          <w:color w:val="000000" w:themeColor="text1"/>
          <w:sz w:val="24"/>
          <w:szCs w:val="24"/>
        </w:rPr>
        <w:t xml:space="preserve"> </w:t>
      </w:r>
      <w:r w:rsidR="00631A52" w:rsidRPr="00DC382D">
        <w:rPr>
          <w:rStyle w:val="1"/>
          <w:color w:val="000000" w:themeColor="text1"/>
          <w:sz w:val="24"/>
          <w:szCs w:val="24"/>
        </w:rPr>
        <w:t>г., заключенного между АО «ТРАНСИНЖСТРОЙ» и АО «МТУ Сатурн»</w:t>
      </w:r>
      <w:r w:rsidR="001A4340" w:rsidRPr="00DC382D">
        <w:rPr>
          <w:color w:val="000000" w:themeColor="text1"/>
          <w:sz w:val="24"/>
          <w:szCs w:val="24"/>
        </w:rPr>
        <w:t xml:space="preserve"> целях реализации государственного оборонного заказа в соответствии с Федеральным законом от 29.12.2012 N 275-ФЗ "О государственном оборонном заказе"</w:t>
      </w:r>
      <w:r w:rsidR="001A4340" w:rsidRPr="00DC382D">
        <w:rPr>
          <w:rStyle w:val="1"/>
          <w:color w:val="000000" w:themeColor="text1"/>
          <w:sz w:val="24"/>
          <w:szCs w:val="24"/>
        </w:rPr>
        <w:t>.</w:t>
      </w:r>
    </w:p>
    <w:p w:rsidR="005D44AB" w:rsidRPr="00DC382D" w:rsidRDefault="005D44AB" w:rsidP="00BB1F40">
      <w:pPr>
        <w:pStyle w:val="a3"/>
        <w:shd w:val="clear" w:color="auto" w:fill="auto"/>
        <w:tabs>
          <w:tab w:val="left" w:pos="567"/>
        </w:tabs>
        <w:spacing w:before="0" w:after="262" w:line="276" w:lineRule="auto"/>
        <w:ind w:right="-17" w:firstLine="567"/>
        <w:contextualSpacing/>
        <w:rPr>
          <w:rStyle w:val="1"/>
          <w:color w:val="000000" w:themeColor="text1"/>
          <w:sz w:val="24"/>
          <w:szCs w:val="24"/>
          <w:shd w:val="clear" w:color="auto" w:fill="auto"/>
        </w:rPr>
      </w:pPr>
      <w:r w:rsidRPr="00DC382D">
        <w:rPr>
          <w:rStyle w:val="1"/>
          <w:color w:val="000000" w:themeColor="text1"/>
          <w:sz w:val="24"/>
          <w:szCs w:val="24"/>
        </w:rPr>
        <w:t>1.3. Финансирование Договора осуществляется за счет средств федерального бюджета.</w:t>
      </w:r>
    </w:p>
    <w:p w:rsidR="005D44AB" w:rsidRPr="00DC382D" w:rsidRDefault="005D44AB" w:rsidP="00BB1F40">
      <w:pPr>
        <w:pStyle w:val="a3"/>
        <w:shd w:val="clear" w:color="auto" w:fill="auto"/>
        <w:tabs>
          <w:tab w:val="left" w:pos="1263"/>
        </w:tabs>
        <w:spacing w:before="0" w:after="262" w:line="276" w:lineRule="auto"/>
        <w:ind w:right="-17" w:firstLine="567"/>
        <w:contextualSpacing/>
        <w:rPr>
          <w:rStyle w:val="1"/>
          <w:color w:val="000000" w:themeColor="text1"/>
          <w:sz w:val="24"/>
          <w:szCs w:val="24"/>
          <w:shd w:val="clear" w:color="auto" w:fill="auto"/>
        </w:rPr>
      </w:pPr>
    </w:p>
    <w:p w:rsidR="001A4340" w:rsidRPr="00DC382D" w:rsidRDefault="00507344" w:rsidP="00BB1F40">
      <w:pPr>
        <w:pStyle w:val="a3"/>
        <w:numPr>
          <w:ilvl w:val="0"/>
          <w:numId w:val="1"/>
        </w:numPr>
        <w:shd w:val="clear" w:color="auto" w:fill="auto"/>
        <w:tabs>
          <w:tab w:val="left" w:pos="851"/>
        </w:tabs>
        <w:spacing w:before="0" w:after="0" w:line="276" w:lineRule="auto"/>
        <w:ind w:right="-17" w:firstLine="567"/>
        <w:contextualSpacing/>
        <w:jc w:val="center"/>
        <w:rPr>
          <w:rStyle w:val="1"/>
          <w:color w:val="000000" w:themeColor="text1"/>
          <w:sz w:val="24"/>
          <w:szCs w:val="24"/>
        </w:rPr>
      </w:pPr>
      <w:r w:rsidRPr="00DC382D">
        <w:rPr>
          <w:rStyle w:val="1"/>
          <w:b/>
          <w:color w:val="000000" w:themeColor="text1"/>
          <w:sz w:val="24"/>
          <w:szCs w:val="24"/>
        </w:rPr>
        <w:t xml:space="preserve">Цена </w:t>
      </w:r>
      <w:r w:rsidR="001A4340" w:rsidRPr="00DC382D">
        <w:rPr>
          <w:rStyle w:val="1"/>
          <w:b/>
          <w:color w:val="000000" w:themeColor="text1"/>
          <w:sz w:val="24"/>
          <w:szCs w:val="24"/>
        </w:rPr>
        <w:t>Договора и порядок оплаты</w:t>
      </w:r>
    </w:p>
    <w:p w:rsidR="000B4E27" w:rsidRPr="00DC382D" w:rsidRDefault="000B4E27" w:rsidP="00BB1F40">
      <w:pPr>
        <w:pStyle w:val="ab"/>
        <w:widowControl/>
        <w:numPr>
          <w:ilvl w:val="0"/>
          <w:numId w:val="23"/>
        </w:numPr>
        <w:tabs>
          <w:tab w:val="left" w:pos="709"/>
          <w:tab w:val="left" w:pos="851"/>
          <w:tab w:val="left" w:pos="1701"/>
        </w:tabs>
        <w:ind w:left="0" w:firstLine="567"/>
        <w:jc w:val="both"/>
        <w:rPr>
          <w:rFonts w:ascii="Times New Roman" w:hAnsi="Times New Roman" w:cs="Times New Roman"/>
          <w:vanish/>
        </w:rPr>
      </w:pPr>
    </w:p>
    <w:p w:rsidR="000B4E27" w:rsidRPr="00DC382D" w:rsidRDefault="000B4E27" w:rsidP="00BB1F40">
      <w:pPr>
        <w:pStyle w:val="ab"/>
        <w:widowControl/>
        <w:numPr>
          <w:ilvl w:val="0"/>
          <w:numId w:val="23"/>
        </w:numPr>
        <w:tabs>
          <w:tab w:val="left" w:pos="709"/>
          <w:tab w:val="left" w:pos="851"/>
          <w:tab w:val="left" w:pos="1701"/>
        </w:tabs>
        <w:ind w:left="0" w:firstLine="567"/>
        <w:jc w:val="both"/>
        <w:rPr>
          <w:rFonts w:ascii="Times New Roman" w:hAnsi="Times New Roman" w:cs="Times New Roman"/>
          <w:vanish/>
        </w:rPr>
      </w:pPr>
    </w:p>
    <w:p w:rsidR="00297D9E" w:rsidRPr="00DC382D" w:rsidRDefault="00297D9E" w:rsidP="00BB1F40">
      <w:pPr>
        <w:widowControl/>
        <w:numPr>
          <w:ilvl w:val="1"/>
          <w:numId w:val="23"/>
        </w:numPr>
        <w:tabs>
          <w:tab w:val="left" w:pos="709"/>
          <w:tab w:val="left" w:pos="851"/>
          <w:tab w:val="left" w:pos="1276"/>
        </w:tabs>
        <w:ind w:left="0" w:firstLine="567"/>
        <w:contextualSpacing/>
        <w:jc w:val="both"/>
        <w:rPr>
          <w:rFonts w:ascii="Times New Roman" w:hAnsi="Times New Roman" w:cs="Times New Roman"/>
        </w:rPr>
      </w:pPr>
      <w:r w:rsidRPr="00DC382D">
        <w:rPr>
          <w:rFonts w:ascii="Times New Roman" w:hAnsi="Times New Roman" w:cs="Times New Roman"/>
        </w:rPr>
        <w:t>Цена Договора определяется стоимостью Товара согласно Спецификации (Приложение № 1 к Договору) и составляет: _______ (______________________________) рублей ______</w:t>
      </w:r>
      <w:r w:rsidR="008D6640" w:rsidRPr="00DC382D">
        <w:rPr>
          <w:rFonts w:ascii="Times New Roman" w:hAnsi="Times New Roman" w:cs="Times New Roman"/>
        </w:rPr>
        <w:t xml:space="preserve"> </w:t>
      </w:r>
      <w:r w:rsidRPr="00DC382D">
        <w:rPr>
          <w:rFonts w:ascii="Times New Roman" w:hAnsi="Times New Roman" w:cs="Times New Roman"/>
        </w:rPr>
        <w:t xml:space="preserve">копеек, в том числе НДС 20% </w:t>
      </w:r>
      <w:r w:rsidRPr="00DC382D">
        <w:rPr>
          <w:rFonts w:ascii="Times New Roman" w:hAnsi="Times New Roman" w:cs="Times New Roman"/>
          <w:bCs/>
        </w:rPr>
        <w:t>- _______</w:t>
      </w:r>
      <w:r w:rsidRPr="00DC382D">
        <w:rPr>
          <w:rFonts w:ascii="Times New Roman" w:hAnsi="Times New Roman" w:cs="Times New Roman"/>
        </w:rPr>
        <w:t xml:space="preserve"> (____________________) рубль _____ копеек. Цена единицы поставляемого Товара определяется в Спецификации (Приложение № 1 к Договору).</w:t>
      </w:r>
    </w:p>
    <w:p w:rsidR="00297D9E" w:rsidRPr="0028000A" w:rsidRDefault="00297D9E" w:rsidP="00BB1F40">
      <w:pPr>
        <w:pStyle w:val="ab"/>
        <w:widowControl/>
        <w:numPr>
          <w:ilvl w:val="1"/>
          <w:numId w:val="23"/>
        </w:numPr>
        <w:ind w:left="0" w:firstLine="567"/>
        <w:jc w:val="both"/>
        <w:rPr>
          <w:rFonts w:ascii="Times New Roman" w:hAnsi="Times New Roman" w:cs="Times New Roman"/>
        </w:rPr>
      </w:pPr>
      <w:r w:rsidRPr="00DC382D">
        <w:rPr>
          <w:rFonts w:ascii="Times New Roman" w:hAnsi="Times New Roman" w:cs="Times New Roman"/>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w:t>
      </w:r>
      <w:r w:rsidR="00DC382D" w:rsidRPr="00DC382D">
        <w:rPr>
          <w:rFonts w:ascii="Times New Roman" w:hAnsi="Times New Roman" w:cs="Times New Roman"/>
        </w:rPr>
        <w:t xml:space="preserve">, </w:t>
      </w:r>
      <w:r w:rsidRPr="00DC382D">
        <w:rPr>
          <w:rFonts w:ascii="Times New Roman" w:hAnsi="Times New Roman" w:cs="Times New Roman"/>
        </w:rPr>
        <w:t>все налоги, НДС, другие установленные налоги, сборы и платежи, а также иные расходы, связанны</w:t>
      </w:r>
      <w:r w:rsidRPr="0028000A">
        <w:rPr>
          <w:rFonts w:ascii="Times New Roman" w:hAnsi="Times New Roman" w:cs="Times New Roman"/>
        </w:rPr>
        <w:t>е с исполнением обязательств по настоящему Договору.</w:t>
      </w:r>
    </w:p>
    <w:p w:rsidR="00297D9E" w:rsidRDefault="00297D9E" w:rsidP="00BB1F40">
      <w:pPr>
        <w:pStyle w:val="ab"/>
        <w:widowControl/>
        <w:numPr>
          <w:ilvl w:val="1"/>
          <w:numId w:val="23"/>
        </w:numPr>
        <w:tabs>
          <w:tab w:val="left" w:pos="1420"/>
          <w:tab w:val="left" w:pos="1701"/>
        </w:tabs>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rsidR="005D09FB" w:rsidRDefault="00297D9E" w:rsidP="005D09FB">
      <w:pPr>
        <w:pStyle w:val="ConsPlusNormal"/>
        <w:widowControl/>
        <w:numPr>
          <w:ilvl w:val="1"/>
          <w:numId w:val="23"/>
        </w:numPr>
        <w:tabs>
          <w:tab w:val="left" w:pos="851"/>
          <w:tab w:val="left" w:pos="1134"/>
        </w:tabs>
        <w:ind w:left="0" w:right="-142" w:firstLine="567"/>
        <w:jc w:val="both"/>
        <w:rPr>
          <w:rFonts w:ascii="Times New Roman" w:hAnsi="Times New Roman" w:cs="Times New Roman"/>
          <w:sz w:val="24"/>
          <w:szCs w:val="24"/>
        </w:rPr>
      </w:pPr>
      <w:r>
        <w:rPr>
          <w:rFonts w:ascii="Times New Roman" w:hAnsi="Times New Roman" w:cs="Times New Roman"/>
          <w:sz w:val="24"/>
          <w:szCs w:val="24"/>
        </w:rPr>
        <w:t>Покупатель</w:t>
      </w:r>
      <w:r w:rsidRPr="002E1C89">
        <w:rPr>
          <w:rFonts w:ascii="Times New Roman" w:hAnsi="Times New Roman" w:cs="Times New Roman"/>
          <w:sz w:val="24"/>
          <w:szCs w:val="24"/>
        </w:rPr>
        <w:t xml:space="preserve"> производит авансирование </w:t>
      </w:r>
      <w:r>
        <w:rPr>
          <w:rFonts w:ascii="Times New Roman" w:hAnsi="Times New Roman" w:cs="Times New Roman"/>
          <w:sz w:val="24"/>
          <w:szCs w:val="24"/>
        </w:rPr>
        <w:t>Поставщику</w:t>
      </w:r>
      <w:r w:rsidRPr="002E1C89">
        <w:rPr>
          <w:rFonts w:ascii="Times New Roman" w:hAnsi="Times New Roman" w:cs="Times New Roman"/>
          <w:sz w:val="24"/>
          <w:szCs w:val="24"/>
        </w:rPr>
        <w:t xml:space="preserve"> в размере </w:t>
      </w:r>
      <w:r>
        <w:rPr>
          <w:rFonts w:ascii="Times New Roman" w:hAnsi="Times New Roman" w:cs="Times New Roman"/>
          <w:sz w:val="24"/>
          <w:szCs w:val="24"/>
        </w:rPr>
        <w:t>__</w:t>
      </w:r>
      <w:r w:rsidRPr="002E1C89">
        <w:rPr>
          <w:rFonts w:ascii="Times New Roman" w:hAnsi="Times New Roman" w:cs="Times New Roman"/>
          <w:sz w:val="24"/>
          <w:szCs w:val="24"/>
        </w:rPr>
        <w:t xml:space="preserve"> (</w:t>
      </w:r>
      <w:r>
        <w:rPr>
          <w:rFonts w:ascii="Times New Roman" w:hAnsi="Times New Roman" w:cs="Times New Roman"/>
          <w:sz w:val="24"/>
          <w:szCs w:val="24"/>
        </w:rPr>
        <w:t>_______</w:t>
      </w:r>
      <w:r w:rsidRPr="002E1C89">
        <w:rPr>
          <w:rFonts w:ascii="Times New Roman" w:hAnsi="Times New Roman" w:cs="Times New Roman"/>
          <w:sz w:val="24"/>
          <w:szCs w:val="24"/>
        </w:rPr>
        <w:t>) % от цены Договора, указанной в п. 2.1 Дог</w:t>
      </w:r>
      <w:r>
        <w:rPr>
          <w:rFonts w:ascii="Times New Roman" w:hAnsi="Times New Roman" w:cs="Times New Roman"/>
          <w:sz w:val="24"/>
          <w:szCs w:val="24"/>
        </w:rPr>
        <w:t>овора, что в сумме составляет: 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 xml:space="preserve">__ </w:t>
      </w:r>
      <w:r w:rsidRPr="002E1C89">
        <w:rPr>
          <w:rFonts w:ascii="Times New Roman" w:hAnsi="Times New Roman" w:cs="Times New Roman"/>
          <w:sz w:val="24"/>
          <w:szCs w:val="24"/>
        </w:rPr>
        <w:t xml:space="preserve">копеек), в том числе НДС 20% - </w:t>
      </w:r>
      <w:r>
        <w:rPr>
          <w:rFonts w:ascii="Times New Roman" w:hAnsi="Times New Roman" w:cs="Times New Roman"/>
          <w:sz w:val="24"/>
          <w:szCs w:val="24"/>
        </w:rPr>
        <w:t>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w:t>
      </w:r>
      <w:r w:rsidRPr="002E1C89">
        <w:rPr>
          <w:rFonts w:ascii="Times New Roman" w:hAnsi="Times New Roman" w:cs="Times New Roman"/>
          <w:sz w:val="24"/>
          <w:szCs w:val="24"/>
        </w:rPr>
        <w:t xml:space="preserve"> копеек</w:t>
      </w:r>
      <w:r>
        <w:rPr>
          <w:rFonts w:ascii="Times New Roman" w:hAnsi="Times New Roman" w:cs="Times New Roman"/>
          <w:sz w:val="24"/>
          <w:szCs w:val="24"/>
        </w:rPr>
        <w:t>), в течение __ (________</w:t>
      </w:r>
      <w:r w:rsidRPr="002E1C89">
        <w:rPr>
          <w:rFonts w:ascii="Times New Roman" w:hAnsi="Times New Roman" w:cs="Times New Roman"/>
          <w:sz w:val="24"/>
          <w:szCs w:val="24"/>
        </w:rPr>
        <w:t>) банковских дней с момента подписания настоящего Договора.</w:t>
      </w:r>
    </w:p>
    <w:p w:rsidR="003D519A" w:rsidRPr="00685309" w:rsidRDefault="003D519A" w:rsidP="003D519A">
      <w:pPr>
        <w:pStyle w:val="4"/>
        <w:tabs>
          <w:tab w:val="left" w:pos="1701"/>
        </w:tabs>
        <w:spacing w:before="0" w:after="0"/>
        <w:ind w:firstLine="567"/>
        <w:rPr>
          <w:sz w:val="24"/>
          <w:szCs w:val="24"/>
        </w:rPr>
      </w:pPr>
      <w:r>
        <w:rPr>
          <w:rFonts w:cs="Times New Roman"/>
          <w:sz w:val="24"/>
          <w:szCs w:val="24"/>
        </w:rPr>
        <w:t xml:space="preserve">2.4.1. </w:t>
      </w:r>
      <w:r w:rsidRPr="00685309">
        <w:rPr>
          <w:sz w:val="24"/>
          <w:szCs w:val="24"/>
        </w:rPr>
        <w:t>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rsidR="00297D9E" w:rsidRPr="00DC382D" w:rsidRDefault="00297D9E" w:rsidP="005D09FB">
      <w:pPr>
        <w:pStyle w:val="ConsPlusNormal"/>
        <w:widowControl/>
        <w:numPr>
          <w:ilvl w:val="1"/>
          <w:numId w:val="23"/>
        </w:numPr>
        <w:tabs>
          <w:tab w:val="left" w:pos="851"/>
          <w:tab w:val="left" w:pos="1134"/>
        </w:tabs>
        <w:ind w:left="0" w:right="-142" w:firstLine="567"/>
        <w:jc w:val="both"/>
        <w:rPr>
          <w:rFonts w:ascii="Times New Roman" w:hAnsi="Times New Roman" w:cs="Times New Roman"/>
          <w:sz w:val="24"/>
          <w:szCs w:val="24"/>
        </w:rPr>
      </w:pPr>
      <w:r w:rsidRPr="005D09FB">
        <w:rPr>
          <w:rFonts w:ascii="Times New Roman" w:hAnsi="Times New Roman" w:cs="Times New Roman"/>
          <w:sz w:val="24"/>
          <w:szCs w:val="24"/>
        </w:rPr>
        <w:t xml:space="preserve">Окончательный расчет в размере __ (________) % от цены Договора </w:t>
      </w:r>
      <w:r w:rsidR="005C475E" w:rsidRPr="005D09FB">
        <w:rPr>
          <w:rFonts w:ascii="Times New Roman" w:hAnsi="Times New Roman" w:cs="Times New Roman"/>
          <w:sz w:val="24"/>
          <w:szCs w:val="24"/>
        </w:rPr>
        <w:t>Покупатель</w:t>
      </w:r>
      <w:r w:rsidRPr="005D09FB">
        <w:rPr>
          <w:rFonts w:ascii="Times New Roman" w:hAnsi="Times New Roman" w:cs="Times New Roman"/>
          <w:sz w:val="24"/>
          <w:szCs w:val="24"/>
        </w:rPr>
        <w:t xml:space="preserve"> оплачивает в течение __ (___________) банковских дней </w:t>
      </w:r>
      <w:r w:rsidR="008D6640">
        <w:rPr>
          <w:rFonts w:ascii="Times New Roman" w:hAnsi="Times New Roman" w:cs="Times New Roman"/>
          <w:sz w:val="24"/>
          <w:szCs w:val="24"/>
        </w:rPr>
        <w:t>при условии получения Товара</w:t>
      </w:r>
      <w:r w:rsidRPr="005D09FB">
        <w:rPr>
          <w:rFonts w:ascii="Times New Roman" w:hAnsi="Times New Roman" w:cs="Times New Roman"/>
          <w:sz w:val="24"/>
          <w:szCs w:val="24"/>
        </w:rPr>
        <w:t xml:space="preserve"> в полном </w:t>
      </w:r>
      <w:r w:rsidRPr="005D09FB">
        <w:rPr>
          <w:rFonts w:ascii="Times New Roman" w:hAnsi="Times New Roman" w:cs="Times New Roman"/>
          <w:sz w:val="24"/>
          <w:szCs w:val="24"/>
        </w:rPr>
        <w:lastRenderedPageBreak/>
        <w:t>объёме, подписания Сторонами товарной накладной (форма</w:t>
      </w:r>
      <w:r w:rsidR="003D519A">
        <w:rPr>
          <w:rFonts w:ascii="Times New Roman" w:hAnsi="Times New Roman" w:cs="Times New Roman"/>
          <w:sz w:val="24"/>
          <w:szCs w:val="24"/>
        </w:rPr>
        <w:t xml:space="preserve"> </w:t>
      </w:r>
      <w:r w:rsidRPr="005D09FB">
        <w:rPr>
          <w:rFonts w:ascii="Times New Roman" w:hAnsi="Times New Roman" w:cs="Times New Roman"/>
          <w:sz w:val="24"/>
          <w:szCs w:val="24"/>
        </w:rPr>
        <w:t>ТОРГ-12) или УПД (Универсальный Передаточный Документ)</w:t>
      </w:r>
      <w:r w:rsidR="00D75757" w:rsidRPr="00D75757">
        <w:rPr>
          <w:rFonts w:ascii="Times New Roman" w:hAnsi="Times New Roman" w:cs="Times New Roman"/>
          <w:sz w:val="24"/>
          <w:szCs w:val="24"/>
        </w:rPr>
        <w:t xml:space="preserve"> </w:t>
      </w:r>
      <w:r w:rsidRPr="005D09FB">
        <w:rPr>
          <w:rFonts w:ascii="Times New Roman" w:hAnsi="Times New Roman" w:cs="Times New Roman"/>
          <w:sz w:val="24"/>
          <w:szCs w:val="24"/>
        </w:rPr>
        <w:t>и предоставления Поставщиком счета-фактуры и счета на оплату оформленных надлежащим образом</w:t>
      </w:r>
      <w:r w:rsidRPr="00DC382D">
        <w:rPr>
          <w:rFonts w:ascii="Times New Roman" w:hAnsi="Times New Roman" w:cs="Times New Roman"/>
          <w:sz w:val="24"/>
          <w:szCs w:val="24"/>
        </w:rPr>
        <w:t>.</w:t>
      </w:r>
      <w:r w:rsidR="005D44AB" w:rsidRPr="00DC382D">
        <w:rPr>
          <w:rFonts w:ascii="Times New Roman" w:hAnsi="Times New Roman" w:cs="Times New Roman"/>
          <w:sz w:val="24"/>
          <w:szCs w:val="24"/>
        </w:rPr>
        <w:t xml:space="preserve"> Окончательный расчет с По</w:t>
      </w:r>
      <w:r w:rsidR="00E719A6" w:rsidRPr="00DC382D">
        <w:rPr>
          <w:rFonts w:ascii="Times New Roman" w:hAnsi="Times New Roman" w:cs="Times New Roman"/>
          <w:sz w:val="24"/>
          <w:szCs w:val="24"/>
        </w:rPr>
        <w:t>ставщиком производится Покупателе</w:t>
      </w:r>
      <w:r w:rsidR="005D44AB" w:rsidRPr="00DC382D">
        <w:rPr>
          <w:rFonts w:ascii="Times New Roman" w:hAnsi="Times New Roman" w:cs="Times New Roman"/>
          <w:sz w:val="24"/>
          <w:szCs w:val="24"/>
        </w:rPr>
        <w:t>м</w:t>
      </w:r>
      <w:r w:rsidR="00E719A6" w:rsidRPr="00DC382D">
        <w:rPr>
          <w:rFonts w:ascii="Times New Roman" w:hAnsi="Times New Roman" w:cs="Times New Roman"/>
          <w:sz w:val="24"/>
          <w:szCs w:val="24"/>
        </w:rPr>
        <w:t xml:space="preserve"> при условии получения Покупателе</w:t>
      </w:r>
      <w:r w:rsidR="005D44AB" w:rsidRPr="00DC382D">
        <w:rPr>
          <w:rFonts w:ascii="Times New Roman" w:hAnsi="Times New Roman" w:cs="Times New Roman"/>
          <w:sz w:val="24"/>
          <w:szCs w:val="24"/>
        </w:rPr>
        <w:t xml:space="preserve">м денежных средств от АО «ТРАНСИНЖСТРОЙ» в счет окончательного расчета по Договору </w:t>
      </w:r>
      <w:r w:rsidR="005D09FB" w:rsidRPr="00DC382D">
        <w:rPr>
          <w:rFonts w:ascii="Times New Roman" w:hAnsi="Times New Roman" w:cs="Times New Roman"/>
          <w:sz w:val="24"/>
          <w:szCs w:val="24"/>
        </w:rPr>
        <w:t xml:space="preserve">субподряда </w:t>
      </w:r>
      <w:r w:rsidR="005D44AB" w:rsidRPr="00DC382D">
        <w:rPr>
          <w:rStyle w:val="1"/>
          <w:color w:val="000000" w:themeColor="text1"/>
          <w:sz w:val="24"/>
          <w:szCs w:val="24"/>
        </w:rPr>
        <w:t>№</w:t>
      </w:r>
      <w:r w:rsidR="00D75757" w:rsidRPr="00D75757">
        <w:rPr>
          <w:rStyle w:val="1"/>
          <w:color w:val="000000" w:themeColor="text1"/>
          <w:sz w:val="24"/>
          <w:szCs w:val="24"/>
        </w:rPr>
        <w:t xml:space="preserve"> </w:t>
      </w:r>
      <w:r w:rsidR="005D09FB" w:rsidRPr="00DC382D">
        <w:rPr>
          <w:rStyle w:val="1"/>
          <w:color w:val="000000" w:themeColor="text1"/>
          <w:sz w:val="24"/>
          <w:szCs w:val="24"/>
        </w:rPr>
        <w:t>21-104</w:t>
      </w:r>
      <w:r w:rsidR="005D44AB" w:rsidRPr="00DC382D">
        <w:rPr>
          <w:rStyle w:val="1"/>
          <w:color w:val="000000" w:themeColor="text1"/>
          <w:sz w:val="24"/>
          <w:szCs w:val="24"/>
        </w:rPr>
        <w:t xml:space="preserve"> от </w:t>
      </w:r>
      <w:r w:rsidR="005D09FB" w:rsidRPr="00DC382D">
        <w:rPr>
          <w:rStyle w:val="1"/>
          <w:color w:val="000000" w:themeColor="text1"/>
          <w:sz w:val="24"/>
          <w:szCs w:val="24"/>
        </w:rPr>
        <w:t xml:space="preserve">19.07.2021 </w:t>
      </w:r>
      <w:r w:rsidR="005D44AB" w:rsidRPr="00DC382D">
        <w:rPr>
          <w:rStyle w:val="1"/>
          <w:color w:val="000000" w:themeColor="text1"/>
          <w:sz w:val="24"/>
          <w:szCs w:val="24"/>
        </w:rPr>
        <w:t>г.</w:t>
      </w:r>
      <w:r w:rsidR="00D75757">
        <w:rPr>
          <w:rStyle w:val="1"/>
          <w:color w:val="000000" w:themeColor="text1"/>
          <w:sz w:val="24"/>
          <w:szCs w:val="24"/>
        </w:rPr>
        <w:t>, но не позднее 01.07.2022</w:t>
      </w:r>
      <w:r w:rsidR="00371742">
        <w:rPr>
          <w:rStyle w:val="1"/>
          <w:color w:val="000000" w:themeColor="text1"/>
          <w:sz w:val="24"/>
          <w:szCs w:val="24"/>
        </w:rPr>
        <w:t xml:space="preserve"> </w:t>
      </w:r>
      <w:r w:rsidR="00D75757">
        <w:rPr>
          <w:rStyle w:val="1"/>
          <w:color w:val="000000" w:themeColor="text1"/>
          <w:sz w:val="24"/>
          <w:szCs w:val="24"/>
        </w:rPr>
        <w:t>г.</w:t>
      </w:r>
    </w:p>
    <w:p w:rsidR="0000701E" w:rsidRPr="0000701E" w:rsidRDefault="001A4340" w:rsidP="00BB1F40">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Обязательства Покупателя по оплате считаются исполненными на дату списания денежных с</w:t>
      </w:r>
      <w:r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rsidR="0000701E" w:rsidRPr="0000701E" w:rsidRDefault="0000701E" w:rsidP="00BB1F40">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00701E">
        <w:rPr>
          <w:rStyle w:val="1"/>
          <w:color w:val="000000" w:themeColor="text1"/>
          <w:sz w:val="24"/>
          <w:szCs w:val="24"/>
        </w:rPr>
        <w:t>П</w:t>
      </w:r>
      <w:r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№47.</w:t>
      </w:r>
    </w:p>
    <w:p w:rsidR="001A4340" w:rsidRPr="00AE0924" w:rsidRDefault="007E48A7" w:rsidP="00AE0924">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пол</w:t>
      </w:r>
      <w:r w:rsidR="00AE0924">
        <w:rPr>
          <w:rStyle w:val="1"/>
          <w:color w:val="000000" w:themeColor="text1"/>
          <w:sz w:val="24"/>
          <w:szCs w:val="24"/>
        </w:rPr>
        <w:t xml:space="preserve">ученных на выполнение Договора. </w:t>
      </w:r>
      <w:r w:rsidR="001A4340" w:rsidRPr="00AE0924">
        <w:rPr>
          <w:rStyle w:val="1"/>
          <w:color w:val="000000" w:themeColor="text1"/>
          <w:sz w:val="24"/>
          <w:szCs w:val="24"/>
        </w:rPr>
        <w:t xml:space="preserve">Отчет оформляется </w:t>
      </w:r>
      <w:r w:rsidR="001A4340" w:rsidRPr="00AE0924">
        <w:rPr>
          <w:color w:val="000000" w:themeColor="text1"/>
          <w:sz w:val="24"/>
          <w:szCs w:val="24"/>
          <w:shd w:val="clear" w:color="auto" w:fill="FFFFFF"/>
        </w:rPr>
        <w:t>Поставщиком</w:t>
      </w:r>
      <w:r w:rsidR="001A4340" w:rsidRPr="00AE0924">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за отчетным.</w:t>
      </w:r>
    </w:p>
    <w:p w:rsidR="001A4340" w:rsidRDefault="00AE0924" w:rsidP="00BB1F40">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 xml:space="preserve"> </w:t>
      </w:r>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C82A5B" w:rsidRPr="009D3311" w:rsidRDefault="00C82A5B" w:rsidP="00C82A5B">
      <w:pPr>
        <w:pStyle w:val="a3"/>
        <w:numPr>
          <w:ilvl w:val="1"/>
          <w:numId w:val="17"/>
        </w:numPr>
        <w:shd w:val="clear" w:color="auto" w:fill="auto"/>
        <w:tabs>
          <w:tab w:val="left" w:pos="0"/>
        </w:tabs>
        <w:spacing w:before="0" w:after="0" w:line="276" w:lineRule="auto"/>
        <w:ind w:left="0" w:right="-17" w:firstLine="567"/>
        <w:contextualSpacing/>
        <w:rPr>
          <w:rStyle w:val="1"/>
          <w:sz w:val="24"/>
          <w:szCs w:val="24"/>
          <w:shd w:val="clear" w:color="auto" w:fill="auto"/>
        </w:rPr>
      </w:pPr>
      <w:r>
        <w:rPr>
          <w:rStyle w:val="1"/>
          <w:color w:val="000000"/>
          <w:sz w:val="24"/>
          <w:szCs w:val="24"/>
        </w:rPr>
        <w:t>В случае неисполнения Поставщиком обязательств, предусмотренных Договором, в срок, установленный условиями 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1A4340" w:rsidRPr="003D6296" w:rsidRDefault="001A4340" w:rsidP="00BB1F40">
      <w:pPr>
        <w:pStyle w:val="a3"/>
        <w:shd w:val="clear" w:color="auto" w:fill="auto"/>
        <w:tabs>
          <w:tab w:val="left" w:pos="1058"/>
        </w:tabs>
        <w:spacing w:before="0" w:after="0" w:line="276" w:lineRule="auto"/>
        <w:ind w:right="-17" w:firstLine="567"/>
        <w:contextualSpacing/>
        <w:rPr>
          <w:rStyle w:val="1"/>
          <w:color w:val="000000" w:themeColor="text1"/>
          <w:sz w:val="24"/>
          <w:szCs w:val="24"/>
        </w:rPr>
      </w:pPr>
    </w:p>
    <w:p w:rsidR="001A4340" w:rsidRPr="003D6296" w:rsidRDefault="001A4340" w:rsidP="00BB1F40">
      <w:pPr>
        <w:pStyle w:val="a3"/>
        <w:numPr>
          <w:ilvl w:val="0"/>
          <w:numId w:val="1"/>
        </w:numPr>
        <w:shd w:val="clear" w:color="auto" w:fill="auto"/>
        <w:tabs>
          <w:tab w:val="left" w:pos="851"/>
        </w:tabs>
        <w:spacing w:before="0" w:after="256" w:line="276" w:lineRule="auto"/>
        <w:ind w:right="-17" w:firstLine="56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000B4E27">
        <w:rPr>
          <w:rStyle w:val="1"/>
          <w:b/>
          <w:color w:val="000000" w:themeColor="text1"/>
          <w:sz w:val="24"/>
        </w:rPr>
        <w:t>Товара</w:t>
      </w:r>
    </w:p>
    <w:p w:rsidR="001A4340" w:rsidRPr="003D6296" w:rsidRDefault="00DC382D" w:rsidP="00BB1F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Pr>
          <w:rStyle w:val="1"/>
          <w:color w:val="000000" w:themeColor="text1"/>
          <w:sz w:val="24"/>
          <w:szCs w:val="24"/>
        </w:rPr>
        <w:t>Товар</w:t>
      </w:r>
      <w:r w:rsidR="001A4340" w:rsidRPr="003D6296">
        <w:rPr>
          <w:rStyle w:val="1"/>
          <w:color w:val="000000" w:themeColor="text1"/>
          <w:sz w:val="24"/>
          <w:szCs w:val="24"/>
        </w:rPr>
        <w:t xml:space="preserve">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w:t>
      </w:r>
      <w:r>
        <w:rPr>
          <w:rStyle w:val="1"/>
          <w:color w:val="000000" w:themeColor="text1"/>
          <w:sz w:val="24"/>
          <w:szCs w:val="24"/>
        </w:rPr>
        <w:t>яемым Покупателем к Товару</w:t>
      </w:r>
      <w:r w:rsidR="001A4340" w:rsidRPr="003D6296">
        <w:rPr>
          <w:rStyle w:val="1"/>
          <w:color w:val="000000" w:themeColor="text1"/>
          <w:sz w:val="24"/>
          <w:szCs w:val="24"/>
        </w:rPr>
        <w:t>, должно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001A4340"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rsidR="001A4340" w:rsidRPr="00631A52" w:rsidRDefault="00684625" w:rsidP="00BB1F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D72E76">
        <w:rPr>
          <w:rStyle w:val="1"/>
          <w:color w:val="000000" w:themeColor="text1"/>
          <w:sz w:val="24"/>
          <w:szCs w:val="24"/>
        </w:rPr>
        <w:t>тавительство (ВП), долж</w:t>
      </w:r>
      <w:r w:rsidR="00DC382D">
        <w:rPr>
          <w:rStyle w:val="1"/>
          <w:color w:val="000000" w:themeColor="text1"/>
          <w:sz w:val="24"/>
          <w:szCs w:val="24"/>
        </w:rPr>
        <w:t>ен</w:t>
      </w:r>
      <w:r w:rsidR="00D72E76">
        <w:rPr>
          <w:rStyle w:val="1"/>
          <w:color w:val="000000" w:themeColor="text1"/>
          <w:sz w:val="24"/>
          <w:szCs w:val="24"/>
        </w:rPr>
        <w:t xml:space="preserve"> </w:t>
      </w:r>
      <w:r w:rsidR="00D72E76">
        <w:rPr>
          <w:rStyle w:val="1"/>
          <w:color w:val="000000" w:themeColor="text1"/>
          <w:sz w:val="24"/>
          <w:szCs w:val="24"/>
        </w:rPr>
        <w:lastRenderedPageBreak/>
        <w:t>поставля</w:t>
      </w:r>
      <w:r w:rsidR="00DC382D">
        <w:rPr>
          <w:rStyle w:val="1"/>
          <w:color w:val="000000" w:themeColor="text1"/>
          <w:sz w:val="24"/>
          <w:szCs w:val="24"/>
        </w:rPr>
        <w:t>ться Товар</w:t>
      </w:r>
      <w:r w:rsidR="001A4340" w:rsidRPr="00631A52">
        <w:rPr>
          <w:rStyle w:val="1"/>
          <w:color w:val="000000" w:themeColor="text1"/>
          <w:sz w:val="24"/>
          <w:szCs w:val="24"/>
        </w:rPr>
        <w:t>, контроль качества и ценообразование которого возлагается на ВП, пр</w:t>
      </w:r>
      <w:r w:rsidR="00DC382D">
        <w:rPr>
          <w:rStyle w:val="1"/>
          <w:color w:val="000000" w:themeColor="text1"/>
          <w:sz w:val="24"/>
          <w:szCs w:val="24"/>
        </w:rPr>
        <w:t>и этом при поставке Товара</w:t>
      </w:r>
      <w:r w:rsidR="001A4340" w:rsidRPr="00631A52">
        <w:rPr>
          <w:rStyle w:val="1"/>
          <w:color w:val="000000" w:themeColor="text1"/>
          <w:sz w:val="24"/>
          <w:szCs w:val="24"/>
        </w:rPr>
        <w:t xml:space="preserve">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r w:rsidR="001570B3">
        <w:rPr>
          <w:rStyle w:val="1"/>
          <w:color w:val="000000" w:themeColor="text1"/>
          <w:sz w:val="24"/>
          <w:szCs w:val="24"/>
        </w:rPr>
        <w:t>, Заключение на фиксированную цену</w:t>
      </w:r>
      <w:r w:rsidR="001A4340" w:rsidRPr="00631A52">
        <w:rPr>
          <w:rStyle w:val="1"/>
          <w:color w:val="000000" w:themeColor="text1"/>
          <w:sz w:val="24"/>
          <w:szCs w:val="24"/>
        </w:rPr>
        <w:t>.</w:t>
      </w:r>
    </w:p>
    <w:p w:rsidR="00D75757" w:rsidRDefault="001A4340" w:rsidP="00D75757">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Pr="003D6296">
        <w:rPr>
          <w:rStyle w:val="1"/>
          <w:color w:val="000000" w:themeColor="text1"/>
          <w:sz w:val="24"/>
          <w:szCs w:val="24"/>
        </w:rPr>
        <w:t>направляет Поставщику извещение с указанием места, даты</w:t>
      </w:r>
      <w:r w:rsidR="00DC382D">
        <w:rPr>
          <w:rStyle w:val="1"/>
          <w:color w:val="000000" w:themeColor="text1"/>
          <w:sz w:val="24"/>
          <w:szCs w:val="24"/>
        </w:rPr>
        <w:t xml:space="preserve"> и времени доставки Товара</w:t>
      </w:r>
      <w:r w:rsidRPr="003D6296">
        <w:rPr>
          <w:rStyle w:val="1"/>
          <w:color w:val="000000" w:themeColor="text1"/>
          <w:sz w:val="24"/>
          <w:szCs w:val="24"/>
        </w:rPr>
        <w:t>.</w:t>
      </w:r>
    </w:p>
    <w:p w:rsidR="001A4340" w:rsidRPr="00D75757" w:rsidRDefault="001A4340" w:rsidP="00D75757">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D75757">
        <w:rPr>
          <w:rStyle w:val="1"/>
          <w:color w:val="000000" w:themeColor="text1"/>
          <w:sz w:val="24"/>
          <w:szCs w:val="24"/>
        </w:rPr>
        <w:t>В ответ на извещение Поставщик не позднее 3 рабочих дней до даты доставки, указанной в извещении, направляет Покупателю подтверждение доставки</w:t>
      </w:r>
      <w:r w:rsidR="00DC382D" w:rsidRPr="00D75757">
        <w:rPr>
          <w:rStyle w:val="1"/>
          <w:color w:val="000000" w:themeColor="text1"/>
          <w:sz w:val="24"/>
          <w:szCs w:val="24"/>
        </w:rPr>
        <w:t xml:space="preserve"> Товара</w:t>
      </w:r>
      <w:r w:rsidRPr="00D75757">
        <w:rPr>
          <w:rStyle w:val="1"/>
          <w:color w:val="000000" w:themeColor="text1"/>
          <w:sz w:val="24"/>
          <w:szCs w:val="24"/>
        </w:rPr>
        <w:t xml:space="preserve"> в указанный срок и место доставки. </w:t>
      </w:r>
    </w:p>
    <w:p w:rsidR="001A4340" w:rsidRPr="003D6296" w:rsidRDefault="00DC382D" w:rsidP="00BB1F40">
      <w:pPr>
        <w:pStyle w:val="a3"/>
        <w:numPr>
          <w:ilvl w:val="1"/>
          <w:numId w:val="18"/>
        </w:numPr>
        <w:tabs>
          <w:tab w:val="left" w:pos="993"/>
        </w:tabs>
        <w:spacing w:line="276" w:lineRule="auto"/>
        <w:ind w:left="0" w:right="-17" w:firstLine="567"/>
        <w:contextualSpacing/>
        <w:rPr>
          <w:rStyle w:val="1"/>
          <w:color w:val="000000" w:themeColor="text1"/>
          <w:sz w:val="24"/>
        </w:rPr>
      </w:pPr>
      <w:r>
        <w:rPr>
          <w:rStyle w:val="1"/>
          <w:color w:val="000000" w:themeColor="text1"/>
          <w:sz w:val="24"/>
        </w:rPr>
        <w:t>При приемке Товара</w:t>
      </w:r>
      <w:r w:rsidR="001A4340" w:rsidRPr="003D6296">
        <w:rPr>
          <w:rStyle w:val="1"/>
          <w:color w:val="000000" w:themeColor="text1"/>
          <w:sz w:val="24"/>
        </w:rPr>
        <w:t xml:space="preserve"> Покупател</w:t>
      </w:r>
      <w:r>
        <w:rPr>
          <w:rStyle w:val="1"/>
          <w:color w:val="000000" w:themeColor="text1"/>
          <w:sz w:val="24"/>
        </w:rPr>
        <w:t>ь проводит проверку Товара</w:t>
      </w:r>
      <w:r w:rsidR="001A4340" w:rsidRPr="003D6296">
        <w:rPr>
          <w:rStyle w:val="1"/>
          <w:color w:val="000000" w:themeColor="text1"/>
          <w:sz w:val="24"/>
        </w:rPr>
        <w:t xml:space="preserve"> на предме</w:t>
      </w:r>
      <w:r w:rsidR="00A259C8">
        <w:rPr>
          <w:rStyle w:val="1"/>
          <w:color w:val="000000" w:themeColor="text1"/>
          <w:sz w:val="24"/>
        </w:rPr>
        <w:t>т его соответствия Спецификации</w:t>
      </w:r>
      <w:r w:rsidR="001A4340" w:rsidRPr="003D6296">
        <w:rPr>
          <w:rStyle w:val="1"/>
          <w:color w:val="000000" w:themeColor="text1"/>
          <w:sz w:val="24"/>
        </w:rPr>
        <w:t xml:space="preserve"> (</w:t>
      </w:r>
      <w:r w:rsidR="0000701E">
        <w:rPr>
          <w:rStyle w:val="1"/>
          <w:color w:val="000000" w:themeColor="text1"/>
          <w:sz w:val="24"/>
        </w:rPr>
        <w:t>П</w:t>
      </w:r>
      <w:r w:rsidR="001A4340" w:rsidRPr="003D6296">
        <w:rPr>
          <w:rStyle w:val="1"/>
          <w:color w:val="000000" w:themeColor="text1"/>
          <w:sz w:val="24"/>
        </w:rPr>
        <w:t>рилож</w:t>
      </w:r>
      <w:r w:rsidR="00A259C8">
        <w:rPr>
          <w:rStyle w:val="1"/>
          <w:color w:val="000000" w:themeColor="text1"/>
          <w:sz w:val="24"/>
        </w:rPr>
        <w:t>ение</w:t>
      </w:r>
      <w:r w:rsidR="001A4340" w:rsidRPr="003D6296">
        <w:rPr>
          <w:rStyle w:val="1"/>
          <w:color w:val="000000" w:themeColor="text1"/>
          <w:sz w:val="24"/>
        </w:rPr>
        <w:t xml:space="preserve"> № 1</w:t>
      </w:r>
      <w:r w:rsidR="00A259C8">
        <w:rPr>
          <w:rStyle w:val="1"/>
          <w:color w:val="000000" w:themeColor="text1"/>
          <w:sz w:val="24"/>
        </w:rPr>
        <w:t xml:space="preserve"> </w:t>
      </w:r>
      <w:r w:rsidR="001A4340"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накладной/УПД </w:t>
      </w:r>
      <w:r w:rsidR="001A4340"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w:t>
      </w:r>
      <w:r>
        <w:rPr>
          <w:rStyle w:val="1"/>
          <w:color w:val="000000" w:themeColor="text1"/>
          <w:sz w:val="24"/>
        </w:rPr>
        <w:t>ствие поставленного Товара</w:t>
      </w:r>
      <w:r w:rsidR="001A4340" w:rsidRPr="003D6296">
        <w:rPr>
          <w:rStyle w:val="1"/>
          <w:color w:val="000000" w:themeColor="text1"/>
          <w:sz w:val="24"/>
        </w:rPr>
        <w:t xml:space="preserve"> указанным документам, Покупатель незамедлительно информирует об этом Поставщика в письменном виде.</w:t>
      </w:r>
    </w:p>
    <w:p w:rsidR="001A4340" w:rsidRPr="003D6296" w:rsidRDefault="001A4340" w:rsidP="00BB1F40">
      <w:pPr>
        <w:pStyle w:val="a3"/>
        <w:numPr>
          <w:ilvl w:val="1"/>
          <w:numId w:val="18"/>
        </w:numPr>
        <w:tabs>
          <w:tab w:val="left" w:pos="142"/>
          <w:tab w:val="left" w:pos="851"/>
        </w:tabs>
        <w:spacing w:line="276"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или ненадлежащего оформления документов, сопр</w:t>
      </w:r>
      <w:r w:rsidR="00DC382D">
        <w:rPr>
          <w:rStyle w:val="1"/>
          <w:color w:val="000000" w:themeColor="text1"/>
          <w:sz w:val="24"/>
        </w:rPr>
        <w:t>овождающих поставку</w:t>
      </w:r>
      <w:r w:rsidRPr="003D6296">
        <w:rPr>
          <w:rStyle w:val="1"/>
          <w:color w:val="000000" w:themeColor="text1"/>
          <w:sz w:val="24"/>
        </w:rPr>
        <w:t>, товарная накладная (по форме ТОРГ-12) Покупателем не подписывается.</w:t>
      </w:r>
    </w:p>
    <w:p w:rsidR="001A4340" w:rsidRPr="003D6296" w:rsidRDefault="00DC382D" w:rsidP="00BB1F40">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rPr>
      </w:pPr>
      <w:r>
        <w:rPr>
          <w:rStyle w:val="1"/>
          <w:color w:val="000000" w:themeColor="text1"/>
          <w:sz w:val="24"/>
          <w:szCs w:val="24"/>
        </w:rPr>
        <w:t>Принятым считается Товар, не имеющий</w:t>
      </w:r>
      <w:r w:rsidR="001A4340" w:rsidRPr="003D6296">
        <w:rPr>
          <w:rStyle w:val="1"/>
          <w:color w:val="000000" w:themeColor="text1"/>
          <w:sz w:val="24"/>
          <w:szCs w:val="24"/>
        </w:rPr>
        <w:t xml:space="preserve"> видимых без его вскрытия поврежд</w:t>
      </w:r>
      <w:r>
        <w:rPr>
          <w:rStyle w:val="1"/>
          <w:color w:val="000000" w:themeColor="text1"/>
          <w:sz w:val="24"/>
          <w:szCs w:val="24"/>
        </w:rPr>
        <w:t>ений, полностью укомплектованный</w:t>
      </w:r>
      <w:r w:rsidR="001A4340" w:rsidRPr="003D6296">
        <w:rPr>
          <w:rStyle w:val="1"/>
          <w:color w:val="000000" w:themeColor="text1"/>
          <w:sz w:val="24"/>
          <w:szCs w:val="24"/>
        </w:rPr>
        <w:t xml:space="preserve"> в соответствии с формуляром (паспортом), в том числе необходимой документацией, в соответствии со Спецификацией и Договором.</w:t>
      </w:r>
    </w:p>
    <w:p w:rsidR="001A4340" w:rsidRPr="003D6296" w:rsidRDefault="001A4340" w:rsidP="00BB1F40">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w:t>
      </w:r>
      <w:r w:rsidR="00DC382D">
        <w:rPr>
          <w:rStyle w:val="1"/>
          <w:color w:val="000000" w:themeColor="text1"/>
          <w:sz w:val="24"/>
          <w:szCs w:val="24"/>
        </w:rPr>
        <w:t xml:space="preserve">Товара </w:t>
      </w:r>
      <w:r w:rsidRPr="003D6296">
        <w:rPr>
          <w:color w:val="000000" w:themeColor="text1"/>
          <w:sz w:val="24"/>
          <w:szCs w:val="24"/>
          <w:shd w:val="clear" w:color="auto" w:fill="FFFFFF"/>
        </w:rPr>
        <w:t>Поставщиком</w:t>
      </w:r>
      <w:r w:rsidR="00DC382D">
        <w:rPr>
          <w:rStyle w:val="1"/>
          <w:color w:val="000000" w:themeColor="text1"/>
          <w:sz w:val="24"/>
          <w:szCs w:val="24"/>
        </w:rPr>
        <w:t xml:space="preserve"> и приёмка Товара</w:t>
      </w:r>
      <w:r w:rsidRPr="003D6296">
        <w:rPr>
          <w:rStyle w:val="1"/>
          <w:color w:val="000000" w:themeColor="text1"/>
          <w:sz w:val="24"/>
          <w:szCs w:val="24"/>
        </w:rPr>
        <w:t xml:space="preserve">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w:t>
      </w:r>
      <w:r w:rsidR="00DC382D">
        <w:rPr>
          <w:rStyle w:val="1"/>
          <w:color w:val="000000" w:themeColor="text1"/>
          <w:sz w:val="24"/>
          <w:szCs w:val="24"/>
        </w:rPr>
        <w:t>ей от даты поставки Товара. Датой поставки Товара</w:t>
      </w:r>
      <w:r w:rsidRPr="003D6296">
        <w:rPr>
          <w:rStyle w:val="1"/>
          <w:color w:val="000000" w:themeColor="text1"/>
          <w:sz w:val="24"/>
          <w:szCs w:val="24"/>
        </w:rPr>
        <w:t xml:space="preserve">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rsidR="001A4340" w:rsidRPr="003D6296" w:rsidRDefault="001A4340" w:rsidP="00BB1F40">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w:t>
      </w:r>
      <w:r w:rsidR="00DC382D">
        <w:rPr>
          <w:rStyle w:val="1"/>
          <w:color w:val="000000" w:themeColor="text1"/>
          <w:sz w:val="24"/>
          <w:szCs w:val="24"/>
        </w:rPr>
        <w:t>нтов, сопровождающих поставку Товара</w:t>
      </w:r>
      <w:r w:rsidR="0000701E">
        <w:rPr>
          <w:rStyle w:val="1"/>
          <w:color w:val="000000" w:themeColor="text1"/>
          <w:sz w:val="24"/>
          <w:szCs w:val="24"/>
        </w:rPr>
        <w:t xml:space="preserve">,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rsidR="001A4340" w:rsidRPr="003D6296" w:rsidRDefault="001A4340" w:rsidP="00BB1F40">
      <w:pPr>
        <w:pStyle w:val="a3"/>
        <w:numPr>
          <w:ilvl w:val="1"/>
          <w:numId w:val="18"/>
        </w:numPr>
        <w:shd w:val="clear" w:color="auto" w:fill="auto"/>
        <w:tabs>
          <w:tab w:val="left" w:pos="142"/>
          <w:tab w:val="left" w:pos="851"/>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Пра</w:t>
      </w:r>
      <w:r w:rsidR="00DC382D">
        <w:rPr>
          <w:rStyle w:val="1"/>
          <w:color w:val="000000" w:themeColor="text1"/>
          <w:sz w:val="24"/>
          <w:szCs w:val="24"/>
        </w:rPr>
        <w:t>во собственности на Товар</w:t>
      </w:r>
      <w:r w:rsidRPr="003D6296">
        <w:rPr>
          <w:rStyle w:val="1"/>
          <w:color w:val="000000" w:themeColor="text1"/>
          <w:sz w:val="24"/>
          <w:szCs w:val="24"/>
        </w:rPr>
        <w:t xml:space="preserve"> переходит к Покупателю с момента передачи </w:t>
      </w:r>
      <w:r w:rsidR="00DC382D">
        <w:rPr>
          <w:rStyle w:val="1"/>
          <w:color w:val="000000" w:themeColor="text1"/>
          <w:sz w:val="24"/>
          <w:szCs w:val="24"/>
        </w:rPr>
        <w:t>Товара</w:t>
      </w:r>
      <w:r w:rsidRPr="003D6296">
        <w:rPr>
          <w:rStyle w:val="1"/>
          <w:color w:val="000000" w:themeColor="text1"/>
          <w:sz w:val="24"/>
          <w:szCs w:val="24"/>
        </w:rPr>
        <w:t xml:space="preserve">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rsidR="00703EE1" w:rsidRDefault="001A4340" w:rsidP="00703EE1">
      <w:pPr>
        <w:pStyle w:val="a3"/>
        <w:numPr>
          <w:ilvl w:val="1"/>
          <w:numId w:val="18"/>
        </w:numPr>
        <w:shd w:val="clear" w:color="auto" w:fill="auto"/>
        <w:tabs>
          <w:tab w:val="left" w:pos="142"/>
          <w:tab w:val="left" w:pos="567"/>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По</w:t>
      </w:r>
      <w:r w:rsidR="00DC382D">
        <w:rPr>
          <w:rStyle w:val="1"/>
          <w:color w:val="000000" w:themeColor="text1"/>
          <w:sz w:val="24"/>
          <w:szCs w:val="24"/>
        </w:rPr>
        <w:t>ставщик передает Покупателю Товар</w:t>
      </w:r>
      <w:r w:rsidRPr="003D6296">
        <w:rPr>
          <w:rStyle w:val="1"/>
          <w:color w:val="000000" w:themeColor="text1"/>
          <w:sz w:val="24"/>
          <w:szCs w:val="24"/>
        </w:rPr>
        <w:t xml:space="preserve"> на склад по адресу, указанному в извещении Покупателя. </w:t>
      </w:r>
    </w:p>
    <w:p w:rsidR="001A4340" w:rsidRPr="00703EE1" w:rsidRDefault="001A4340" w:rsidP="00703EE1">
      <w:pPr>
        <w:pStyle w:val="a3"/>
        <w:numPr>
          <w:ilvl w:val="1"/>
          <w:numId w:val="18"/>
        </w:numPr>
        <w:shd w:val="clear" w:color="auto" w:fill="auto"/>
        <w:tabs>
          <w:tab w:val="left" w:pos="142"/>
          <w:tab w:val="left" w:pos="567"/>
          <w:tab w:val="left" w:pos="851"/>
        </w:tabs>
        <w:spacing w:before="0" w:after="0" w:line="276" w:lineRule="auto"/>
        <w:ind w:left="0" w:right="-17" w:firstLine="567"/>
        <w:contextualSpacing/>
        <w:rPr>
          <w:rStyle w:val="1"/>
          <w:color w:val="000000" w:themeColor="text1"/>
          <w:sz w:val="24"/>
          <w:szCs w:val="24"/>
        </w:rPr>
      </w:pPr>
      <w:r w:rsidRPr="00703EE1">
        <w:rPr>
          <w:rStyle w:val="1"/>
          <w:color w:val="000000" w:themeColor="text1"/>
          <w:sz w:val="24"/>
          <w:szCs w:val="24"/>
        </w:rPr>
        <w:t xml:space="preserve">Датой выполнения обязательств </w:t>
      </w:r>
      <w:r w:rsidRPr="00703EE1">
        <w:rPr>
          <w:color w:val="000000" w:themeColor="text1"/>
          <w:sz w:val="24"/>
          <w:szCs w:val="24"/>
          <w:shd w:val="clear" w:color="auto" w:fill="FFFFFF"/>
        </w:rPr>
        <w:t>Поставщика</w:t>
      </w:r>
      <w:r w:rsidRPr="00703EE1">
        <w:rPr>
          <w:rStyle w:val="1"/>
          <w:color w:val="000000" w:themeColor="text1"/>
          <w:sz w:val="24"/>
          <w:szCs w:val="24"/>
        </w:rPr>
        <w:t xml:space="preserve"> является дата подписания Покупателем товарной накладной </w:t>
      </w:r>
      <w:r w:rsidR="0000701E" w:rsidRPr="00703EE1">
        <w:rPr>
          <w:rStyle w:val="1"/>
          <w:color w:val="000000" w:themeColor="text1"/>
          <w:sz w:val="24"/>
          <w:szCs w:val="24"/>
        </w:rPr>
        <w:t xml:space="preserve">по </w:t>
      </w:r>
      <w:r w:rsidRPr="00703EE1">
        <w:rPr>
          <w:rStyle w:val="1"/>
          <w:color w:val="000000" w:themeColor="text1"/>
          <w:sz w:val="24"/>
          <w:szCs w:val="24"/>
        </w:rPr>
        <w:t>форм</w:t>
      </w:r>
      <w:r w:rsidR="0000701E" w:rsidRPr="00703EE1">
        <w:rPr>
          <w:rStyle w:val="1"/>
          <w:color w:val="000000" w:themeColor="text1"/>
          <w:sz w:val="24"/>
          <w:szCs w:val="24"/>
        </w:rPr>
        <w:t>е</w:t>
      </w:r>
      <w:r w:rsidRPr="00703EE1">
        <w:rPr>
          <w:rStyle w:val="1"/>
          <w:color w:val="000000" w:themeColor="text1"/>
          <w:sz w:val="24"/>
          <w:szCs w:val="24"/>
        </w:rPr>
        <w:t xml:space="preserve"> ТОРГ-12</w:t>
      </w:r>
      <w:r w:rsidR="0000701E" w:rsidRPr="00703EE1">
        <w:rPr>
          <w:rStyle w:val="1"/>
          <w:color w:val="000000" w:themeColor="text1"/>
          <w:sz w:val="24"/>
          <w:szCs w:val="24"/>
        </w:rPr>
        <w:t>/УПД</w:t>
      </w:r>
      <w:r w:rsidRPr="00703EE1">
        <w:rPr>
          <w:rStyle w:val="1"/>
          <w:color w:val="000000" w:themeColor="text1"/>
          <w:sz w:val="24"/>
          <w:szCs w:val="24"/>
        </w:rPr>
        <w:t>.</w:t>
      </w:r>
    </w:p>
    <w:p w:rsidR="001A4340" w:rsidRPr="00030804" w:rsidRDefault="001A4340" w:rsidP="00BB1F40">
      <w:pPr>
        <w:pStyle w:val="a3"/>
        <w:numPr>
          <w:ilvl w:val="1"/>
          <w:numId w:val="18"/>
        </w:numPr>
        <w:shd w:val="clear" w:color="auto" w:fill="auto"/>
        <w:tabs>
          <w:tab w:val="left" w:pos="142"/>
          <w:tab w:val="left" w:pos="851"/>
          <w:tab w:val="left" w:pos="1134"/>
        </w:tabs>
        <w:spacing w:before="0" w:after="24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Риск случайной гибели, </w:t>
      </w:r>
      <w:r w:rsidR="00DC382D">
        <w:rPr>
          <w:rStyle w:val="1"/>
          <w:color w:val="000000" w:themeColor="text1"/>
          <w:sz w:val="24"/>
          <w:szCs w:val="24"/>
        </w:rPr>
        <w:t>повреждения, утраты Товара</w:t>
      </w:r>
      <w:r w:rsidRPr="003D6296">
        <w:rPr>
          <w:rStyle w:val="1"/>
          <w:color w:val="000000" w:themeColor="text1"/>
          <w:sz w:val="24"/>
          <w:szCs w:val="24"/>
        </w:rPr>
        <w:t xml:space="preserve"> до момента доставки его в место поставки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rsidR="00030804" w:rsidRPr="00030804" w:rsidRDefault="00030804" w:rsidP="00D75757">
      <w:pPr>
        <w:pStyle w:val="a3"/>
        <w:shd w:val="clear" w:color="auto" w:fill="auto"/>
        <w:tabs>
          <w:tab w:val="left" w:pos="0"/>
          <w:tab w:val="left" w:pos="851"/>
          <w:tab w:val="left" w:pos="1134"/>
        </w:tabs>
        <w:spacing w:before="0" w:after="240" w:line="276" w:lineRule="auto"/>
        <w:ind w:left="567" w:right="-17"/>
        <w:contextualSpacing/>
        <w:rPr>
          <w:rStyle w:val="1"/>
          <w:color w:val="000000" w:themeColor="text1"/>
          <w:sz w:val="24"/>
          <w:szCs w:val="24"/>
          <w:highlight w:val="yellow"/>
        </w:rPr>
      </w:pPr>
    </w:p>
    <w:p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rsidR="001A4340" w:rsidRPr="00952728" w:rsidRDefault="001A4340" w:rsidP="001A4340">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rsidR="001A4340" w:rsidRPr="00952728" w:rsidRDefault="009B617E" w:rsidP="001A4340">
      <w:pPr>
        <w:pStyle w:val="a3"/>
        <w:numPr>
          <w:ilvl w:val="2"/>
          <w:numId w:val="15"/>
        </w:numPr>
        <w:shd w:val="clear" w:color="auto" w:fill="auto"/>
        <w:tabs>
          <w:tab w:val="left" w:pos="1276"/>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На Товар</w:t>
      </w:r>
      <w:r w:rsidR="001A4340" w:rsidRPr="00952728">
        <w:rPr>
          <w:rStyle w:val="1"/>
          <w:color w:val="000000" w:themeColor="text1"/>
          <w:sz w:val="24"/>
          <w:szCs w:val="24"/>
        </w:rPr>
        <w:t xml:space="preserve"> устанавливается гарантийный срок</w:t>
      </w:r>
      <w:r>
        <w:rPr>
          <w:rStyle w:val="1"/>
          <w:color w:val="000000" w:themeColor="text1"/>
          <w:sz w:val="24"/>
          <w:szCs w:val="24"/>
        </w:rPr>
        <w:t xml:space="preserve"> в соответствии с гарантийными обязательствами производителя Товара. Страна происхождения Товара – Российская Федерация</w:t>
      </w:r>
      <w:r w:rsidR="001A4340" w:rsidRPr="00952728">
        <w:rPr>
          <w:rStyle w:val="1"/>
          <w:color w:val="000000" w:themeColor="text1"/>
          <w:sz w:val="24"/>
          <w:szCs w:val="24"/>
        </w:rPr>
        <w:t>.</w:t>
      </w:r>
    </w:p>
    <w:p w:rsidR="001A4340" w:rsidRPr="003D6296" w:rsidRDefault="001A4340" w:rsidP="001A4340">
      <w:pPr>
        <w:pStyle w:val="a3"/>
        <w:numPr>
          <w:ilvl w:val="2"/>
          <w:numId w:val="15"/>
        </w:numPr>
        <w:shd w:val="clear" w:color="auto" w:fill="auto"/>
        <w:tabs>
          <w:tab w:val="left" w:pos="131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Устранение неисправностей, возникающих </w:t>
      </w:r>
      <w:r w:rsidR="00DC382D">
        <w:rPr>
          <w:rStyle w:val="1"/>
          <w:color w:val="000000" w:themeColor="text1"/>
          <w:sz w:val="24"/>
          <w:szCs w:val="24"/>
        </w:rPr>
        <w:t>в ходе эксплуатации Товара</w:t>
      </w:r>
      <w:r w:rsidRPr="003D6296">
        <w:rPr>
          <w:rStyle w:val="1"/>
          <w:color w:val="000000" w:themeColor="text1"/>
          <w:sz w:val="24"/>
          <w:szCs w:val="24"/>
        </w:rPr>
        <w:t xml:space="preserve"> в период гарантийного срока, при условии, что такие неисправности не возникли по причине нарушения </w:t>
      </w:r>
      <w:r w:rsidR="00DC382D">
        <w:rPr>
          <w:rStyle w:val="1"/>
          <w:color w:val="000000" w:themeColor="text1"/>
          <w:sz w:val="24"/>
          <w:szCs w:val="24"/>
        </w:rPr>
        <w:t>правил эксплуатации Товара</w:t>
      </w:r>
      <w:r w:rsidRPr="003D6296">
        <w:rPr>
          <w:rStyle w:val="1"/>
          <w:color w:val="000000" w:themeColor="text1"/>
          <w:sz w:val="24"/>
          <w:szCs w:val="24"/>
        </w:rPr>
        <w:t xml:space="preserve"> или иных причин, связанных с недопусти</w:t>
      </w:r>
      <w:r w:rsidR="00DC382D">
        <w:rPr>
          <w:rStyle w:val="1"/>
          <w:color w:val="000000" w:themeColor="text1"/>
          <w:sz w:val="24"/>
          <w:szCs w:val="24"/>
        </w:rPr>
        <w:t>мым воздействием на Товар</w:t>
      </w:r>
      <w:r w:rsidRPr="003D6296">
        <w:rPr>
          <w:rStyle w:val="1"/>
          <w:color w:val="000000" w:themeColor="text1"/>
          <w:sz w:val="24"/>
          <w:szCs w:val="24"/>
        </w:rPr>
        <w:t xml:space="preserve"> в ходе эксплуатации.</w:t>
      </w:r>
    </w:p>
    <w:p w:rsidR="001A4340" w:rsidRDefault="001A4340" w:rsidP="001A4340">
      <w:pPr>
        <w:pStyle w:val="a3"/>
        <w:numPr>
          <w:ilvl w:val="1"/>
          <w:numId w:val="15"/>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w:t>
      </w:r>
      <w:r w:rsidR="00BC5D9E">
        <w:rPr>
          <w:rStyle w:val="1"/>
          <w:color w:val="000000" w:themeColor="text1"/>
          <w:sz w:val="24"/>
          <w:szCs w:val="24"/>
        </w:rPr>
        <w:t>приёмки Покупателем Товара</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w:t>
      </w:r>
      <w:r w:rsidRPr="003D6296">
        <w:rPr>
          <w:rStyle w:val="1"/>
          <w:color w:val="000000" w:themeColor="text1"/>
          <w:sz w:val="24"/>
          <w:szCs w:val="24"/>
        </w:rPr>
        <w:lastRenderedPageBreak/>
        <w:t>устранить их своими силами и за свой счет в течение 30 (тридцати) рабочих дней с момента выявления соответствующих недостатков и/или дефектов.</w:t>
      </w:r>
      <w:r w:rsidR="00BC5D9E">
        <w:rPr>
          <w:rStyle w:val="1"/>
          <w:color w:val="000000" w:themeColor="text1"/>
          <w:sz w:val="24"/>
          <w:szCs w:val="24"/>
        </w:rPr>
        <w:t xml:space="preserve"> Гарантийный срок в этом случае продлевается на период устранения недостатков и/или дефектов.</w:t>
      </w:r>
    </w:p>
    <w:p w:rsidR="005578F7" w:rsidRPr="003D6296" w:rsidRDefault="005578F7" w:rsidP="005578F7">
      <w:pPr>
        <w:pStyle w:val="a3"/>
        <w:shd w:val="clear" w:color="auto" w:fill="auto"/>
        <w:tabs>
          <w:tab w:val="left" w:pos="1134"/>
        </w:tabs>
        <w:spacing w:before="0" w:after="0" w:line="276" w:lineRule="auto"/>
        <w:ind w:left="567" w:right="-17"/>
        <w:contextualSpacing/>
        <w:rPr>
          <w:rStyle w:val="1"/>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00BC5D9E">
        <w:rPr>
          <w:rStyle w:val="1"/>
          <w:color w:val="000000" w:themeColor="text1"/>
          <w:sz w:val="24"/>
          <w:szCs w:val="24"/>
        </w:rPr>
        <w:t xml:space="preserve"> Товара</w:t>
      </w:r>
      <w:r w:rsidRPr="003D6296">
        <w:rPr>
          <w:rStyle w:val="1"/>
          <w:color w:val="000000" w:themeColor="text1"/>
          <w:sz w:val="24"/>
          <w:szCs w:val="24"/>
        </w:rPr>
        <w:t xml:space="preserve"> </w:t>
      </w:r>
      <w:r w:rsidRPr="003D6296">
        <w:rPr>
          <w:color w:val="000000" w:themeColor="text1"/>
          <w:sz w:val="24"/>
          <w:szCs w:val="24"/>
          <w:shd w:val="clear" w:color="auto" w:fill="FFFFFF"/>
        </w:rPr>
        <w:t>в порядке, указанном в статье 3 настоящего Договора, в течение 3 (трёх) рабочих дней с момента оповещения Поставщиком о г</w:t>
      </w:r>
      <w:r w:rsidR="00BC5D9E">
        <w:rPr>
          <w:color w:val="000000" w:themeColor="text1"/>
          <w:sz w:val="24"/>
          <w:szCs w:val="24"/>
          <w:shd w:val="clear" w:color="auto" w:fill="FFFFFF"/>
        </w:rPr>
        <w:t xml:space="preserve">отовности передачи Товара </w:t>
      </w:r>
      <w:r w:rsidRPr="003D6296">
        <w:rPr>
          <w:color w:val="000000" w:themeColor="text1"/>
          <w:sz w:val="24"/>
          <w:szCs w:val="24"/>
          <w:shd w:val="clear" w:color="auto" w:fill="FFFFFF"/>
        </w:rPr>
        <w:t xml:space="preserve">в согласованный 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w:t>
      </w:r>
      <w:r w:rsidR="00BC5D9E">
        <w:rPr>
          <w:rStyle w:val="1"/>
          <w:color w:val="000000" w:themeColor="text1"/>
          <w:sz w:val="24"/>
          <w:szCs w:val="24"/>
        </w:rPr>
        <w:t>чивать поставляемый Товар</w:t>
      </w:r>
      <w:r w:rsidRPr="003D6296">
        <w:rPr>
          <w:rStyle w:val="1"/>
          <w:color w:val="000000" w:themeColor="text1"/>
          <w:sz w:val="24"/>
          <w:szCs w:val="24"/>
        </w:rPr>
        <w:t xml:space="preserve"> в порядке и на условиях, установленных настоящим Договором.</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w:t>
      </w:r>
      <w:r w:rsidR="00BC5D9E">
        <w:rPr>
          <w:rStyle w:val="1"/>
          <w:color w:val="000000" w:themeColor="text1"/>
          <w:sz w:val="24"/>
          <w:szCs w:val="24"/>
        </w:rPr>
        <w:t>доставки и передачи Товара</w:t>
      </w:r>
      <w:r w:rsidRPr="003D6296">
        <w:rPr>
          <w:rStyle w:val="1"/>
          <w:color w:val="000000" w:themeColor="text1"/>
          <w:sz w:val="24"/>
          <w:szCs w:val="24"/>
        </w:rPr>
        <w:t>.</w:t>
      </w:r>
    </w:p>
    <w:p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00DC382D">
        <w:rPr>
          <w:rStyle w:val="1"/>
          <w:color w:val="000000" w:themeColor="text1"/>
          <w:sz w:val="24"/>
        </w:rPr>
        <w:t>к работе с Товаром</w:t>
      </w:r>
      <w:r w:rsidRPr="003D6296">
        <w:rPr>
          <w:rStyle w:val="1"/>
          <w:color w:val="000000" w:themeColor="text1"/>
          <w:sz w:val="24"/>
        </w:rPr>
        <w:t xml:space="preserve"> и </w:t>
      </w:r>
      <w:r w:rsidRPr="003D6296">
        <w:rPr>
          <w:rStyle w:val="1"/>
          <w:color w:val="000000" w:themeColor="text1"/>
          <w:sz w:val="24"/>
          <w:szCs w:val="24"/>
        </w:rPr>
        <w:t>к сведениям, предусмотренными настоящим Договором.</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rsidR="001A4340" w:rsidRDefault="001A4340" w:rsidP="00DB5A20">
      <w:pPr>
        <w:pStyle w:val="a3"/>
        <w:numPr>
          <w:ilvl w:val="0"/>
          <w:numId w:val="5"/>
        </w:numPr>
        <w:shd w:val="clear" w:color="auto" w:fill="auto"/>
        <w:tabs>
          <w:tab w:val="left" w:pos="1316"/>
        </w:tabs>
        <w:spacing w:before="0" w:after="240" w:line="276" w:lineRule="auto"/>
        <w:ind w:left="20" w:right="-17" w:firstLine="540"/>
        <w:contextualSpacing/>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r w:rsidR="00DB5A20">
        <w:rPr>
          <w:rStyle w:val="1"/>
          <w:color w:val="000000" w:themeColor="text1"/>
          <w:sz w:val="24"/>
          <w:szCs w:val="24"/>
        </w:rPr>
        <w:t>.</w:t>
      </w:r>
    </w:p>
    <w:p w:rsidR="00DB5A20" w:rsidRPr="003D6296" w:rsidRDefault="00DB5A20" w:rsidP="00DB5A20">
      <w:pPr>
        <w:pStyle w:val="a3"/>
        <w:shd w:val="clear" w:color="auto" w:fill="auto"/>
        <w:tabs>
          <w:tab w:val="left" w:pos="1316"/>
        </w:tabs>
        <w:spacing w:before="0" w:after="240" w:line="276" w:lineRule="auto"/>
        <w:ind w:left="560" w:right="-17"/>
        <w:contextualSpacing/>
        <w:rPr>
          <w:rStyle w:val="1"/>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rsidR="001A4340" w:rsidRPr="003D6296" w:rsidRDefault="001A4340" w:rsidP="001A4340">
      <w:pPr>
        <w:pStyle w:val="a3"/>
        <w:numPr>
          <w:ilvl w:val="0"/>
          <w:numId w:val="6"/>
        </w:numPr>
        <w:shd w:val="clear" w:color="auto" w:fill="auto"/>
        <w:tabs>
          <w:tab w:val="left" w:pos="1190"/>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t xml:space="preserve">Направить Покупателю уведомление о готовности приступить к исполнению обязательств по Договору согласно Приложению № </w:t>
      </w:r>
      <w:r w:rsidR="00A259C8">
        <w:rPr>
          <w:rStyle w:val="1"/>
          <w:color w:val="000000" w:themeColor="text1"/>
          <w:sz w:val="24"/>
          <w:szCs w:val="24"/>
          <w:shd w:val="clear" w:color="auto" w:fill="auto"/>
        </w:rPr>
        <w:t>2</w:t>
      </w:r>
      <w:r w:rsidRPr="003D6296">
        <w:rPr>
          <w:rStyle w:val="1"/>
          <w:color w:val="000000" w:themeColor="text1"/>
          <w:sz w:val="24"/>
          <w:szCs w:val="24"/>
          <w:shd w:val="clear" w:color="auto" w:fill="auto"/>
        </w:rPr>
        <w:t xml:space="preserve"> к настоящему Договору.</w:t>
      </w:r>
    </w:p>
    <w:p w:rsidR="001A4340" w:rsidRPr="001876D9"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w:t>
      </w:r>
      <w:r w:rsidR="00BC5D9E">
        <w:rPr>
          <w:rStyle w:val="1"/>
          <w:color w:val="000000" w:themeColor="text1"/>
          <w:sz w:val="24"/>
          <w:szCs w:val="24"/>
        </w:rPr>
        <w:t>существить поставку Товара</w:t>
      </w:r>
      <w:r w:rsidRPr="003D6296">
        <w:rPr>
          <w:rStyle w:val="1"/>
          <w:color w:val="000000" w:themeColor="text1"/>
          <w:sz w:val="24"/>
          <w:szCs w:val="24"/>
        </w:rPr>
        <w:t xml:space="preserve"> в соответствии с требованиями Договора и действующего законодательства Российской Федерации.</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Обеспечить соблюдение правил техники безопасности и пожарной безопасности п</w:t>
      </w:r>
      <w:r w:rsidR="00BC5D9E">
        <w:rPr>
          <w:rStyle w:val="1"/>
          <w:color w:val="000000" w:themeColor="text1"/>
          <w:sz w:val="24"/>
          <w:szCs w:val="24"/>
        </w:rPr>
        <w:t xml:space="preserve">ри доставке и разгрузке Товара </w:t>
      </w:r>
      <w:r w:rsidRPr="003D6296">
        <w:rPr>
          <w:rStyle w:val="1"/>
          <w:color w:val="000000" w:themeColor="text1"/>
          <w:sz w:val="24"/>
          <w:szCs w:val="24"/>
        </w:rPr>
        <w:t>в местах передачи Покупателю.</w:t>
      </w:r>
    </w:p>
    <w:p w:rsidR="001A4340" w:rsidRPr="003D6296" w:rsidRDefault="00BC5D9E"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Pr>
          <w:rStyle w:val="1"/>
          <w:color w:val="000000" w:themeColor="text1"/>
          <w:sz w:val="24"/>
          <w:szCs w:val="24"/>
        </w:rPr>
        <w:t>Устранять дефекты Товара</w:t>
      </w:r>
      <w:r w:rsidR="001A4340" w:rsidRPr="003D6296">
        <w:rPr>
          <w:rStyle w:val="1"/>
          <w:color w:val="000000" w:themeColor="text1"/>
          <w:sz w:val="24"/>
          <w:szCs w:val="24"/>
        </w:rPr>
        <w:t>, обнаруженные в период гарантийного срока.</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Устранять неисправности, возникающие </w:t>
      </w:r>
      <w:r w:rsidR="00BC5D9E">
        <w:rPr>
          <w:color w:val="000000" w:themeColor="text1"/>
          <w:sz w:val="24"/>
          <w:szCs w:val="24"/>
          <w:shd w:val="clear" w:color="auto" w:fill="FFFFFF"/>
        </w:rPr>
        <w:t>в ходе эксплуатации Товара</w:t>
      </w:r>
      <w:r w:rsidRPr="003D6296">
        <w:rPr>
          <w:color w:val="000000" w:themeColor="text1"/>
          <w:sz w:val="24"/>
          <w:szCs w:val="24"/>
          <w:shd w:val="clear" w:color="auto" w:fill="FFFFFF"/>
        </w:rPr>
        <w:t xml:space="preserve"> в период гарантийного срока, при условии, что такие неисправности не возникли по причине нарушения </w:t>
      </w:r>
      <w:r w:rsidR="00BC5D9E">
        <w:rPr>
          <w:color w:val="000000" w:themeColor="text1"/>
          <w:sz w:val="24"/>
          <w:szCs w:val="24"/>
          <w:shd w:val="clear" w:color="auto" w:fill="FFFFFF"/>
        </w:rPr>
        <w:t>правил эксплуатации Товара</w:t>
      </w:r>
      <w:r w:rsidRPr="003D6296">
        <w:rPr>
          <w:color w:val="000000" w:themeColor="text1"/>
          <w:sz w:val="24"/>
          <w:szCs w:val="24"/>
          <w:shd w:val="clear" w:color="auto" w:fill="FFFFFF"/>
        </w:rPr>
        <w:t xml:space="preserve"> или иных причин, связанных с недопусти</w:t>
      </w:r>
      <w:r w:rsidR="00BC5D9E">
        <w:rPr>
          <w:color w:val="000000" w:themeColor="text1"/>
          <w:sz w:val="24"/>
          <w:szCs w:val="24"/>
          <w:shd w:val="clear" w:color="auto" w:fill="FFFFFF"/>
        </w:rPr>
        <w:t xml:space="preserve">мым воздействием на </w:t>
      </w:r>
      <w:r w:rsidR="00BC5D9E">
        <w:rPr>
          <w:color w:val="000000" w:themeColor="text1"/>
          <w:sz w:val="24"/>
          <w:szCs w:val="24"/>
          <w:shd w:val="clear" w:color="auto" w:fill="FFFFFF"/>
        </w:rPr>
        <w:lastRenderedPageBreak/>
        <w:t>Товар</w:t>
      </w:r>
      <w:r w:rsidRPr="003D6296">
        <w:rPr>
          <w:color w:val="000000" w:themeColor="text1"/>
          <w:sz w:val="24"/>
          <w:szCs w:val="24"/>
          <w:shd w:val="clear" w:color="auto" w:fill="FFFFFF"/>
        </w:rPr>
        <w:t xml:space="preserve"> в ходе эксплуатации</w:t>
      </w:r>
      <w:r w:rsidRPr="003D6296">
        <w:rPr>
          <w:rStyle w:val="1"/>
          <w:color w:val="000000" w:themeColor="text1"/>
          <w:sz w:val="24"/>
          <w:szCs w:val="24"/>
        </w:rPr>
        <w:t>.</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w:t>
      </w:r>
      <w:r w:rsidR="00D75757">
        <w:rPr>
          <w:rStyle w:val="1"/>
          <w:color w:val="000000" w:themeColor="text1"/>
          <w:sz w:val="24"/>
          <w:szCs w:val="24"/>
        </w:rPr>
        <w:t>нее 5 (пяти) рабочих дней с момента</w:t>
      </w:r>
      <w:r w:rsidRPr="003D6296">
        <w:rPr>
          <w:rStyle w:val="1"/>
          <w:color w:val="000000" w:themeColor="text1"/>
          <w:sz w:val="24"/>
          <w:szCs w:val="24"/>
        </w:rPr>
        <w:t xml:space="preserve"> поступления запроса.</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hd w:val="clear" w:color="auto" w:fill="auto"/>
        </w:rPr>
      </w:pPr>
      <w:r w:rsidRPr="003D6296">
        <w:rPr>
          <w:rStyle w:val="1"/>
          <w:color w:val="000000" w:themeColor="text1"/>
          <w:sz w:val="24"/>
          <w:szCs w:val="24"/>
        </w:rPr>
        <w:t>Информацию, полученную от Покупателя, не сообщать третьим лицам без письменного согласия Покупателя.</w:t>
      </w:r>
    </w:p>
    <w:p w:rsidR="00D75757"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rPr>
        <w:t xml:space="preserve">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rPr>
        <w:t>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D97CE1" w:rsidRPr="00D97CE1" w:rsidRDefault="001A4340" w:rsidP="00D97CE1">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rsidR="00D97CE1" w:rsidRPr="00D97CE1" w:rsidRDefault="00D97CE1" w:rsidP="00D97CE1">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Pr>
          <w:rStyle w:val="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97CE1" w:rsidRDefault="00D97CE1" w:rsidP="00D97CE1">
      <w:pPr>
        <w:tabs>
          <w:tab w:val="left" w:pos="851"/>
          <w:tab w:val="left" w:pos="1701"/>
          <w:tab w:val="left" w:pos="1985"/>
        </w:tabs>
        <w:ind w:firstLine="567"/>
        <w:jc w:val="both"/>
        <w:rPr>
          <w:rFonts w:ascii="Times New Roman" w:hAnsi="Times New Roman" w:cs="Times New Roman"/>
        </w:rPr>
      </w:pPr>
      <w:proofErr w:type="gramStart"/>
      <w:r w:rsidRPr="0028000A">
        <w:rPr>
          <w:rFonts w:ascii="Times New Roman" w:hAnsi="Times New Roman" w:cs="Times New Roman"/>
        </w:rPr>
        <w:t>а)  обязательств</w:t>
      </w:r>
      <w:proofErr w:type="gramEnd"/>
      <w:r w:rsidRPr="0028000A">
        <w:rPr>
          <w:rFonts w:ascii="Times New Roman" w:hAnsi="Times New Roman" w:cs="Times New Roman"/>
        </w:rPr>
        <w:t xml:space="preserve"> соисполнителя (третьего лица) предоставлять по запросу </w:t>
      </w:r>
      <w:r>
        <w:rPr>
          <w:rFonts w:ascii="Times New Roman" w:hAnsi="Times New Roman" w:cs="Times New Roman"/>
        </w:rPr>
        <w:t>Покупателя</w:t>
      </w:r>
      <w:r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Pr>
          <w:rFonts w:ascii="Times New Roman" w:hAnsi="Times New Roman" w:cs="Times New Roman"/>
        </w:rPr>
        <w:t xml:space="preserve">сударственном оборонном заказе». </w:t>
      </w:r>
    </w:p>
    <w:p w:rsidR="00D97CE1"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6.1.15. О</w:t>
      </w:r>
      <w:r w:rsidRPr="0028000A">
        <w:rPr>
          <w:rFonts w:ascii="Times New Roman" w:hAnsi="Times New Roman" w:cs="Times New Roman"/>
        </w:rPr>
        <w:t xml:space="preserve">беспечивать доступ </w:t>
      </w:r>
      <w:r>
        <w:rPr>
          <w:rFonts w:ascii="Times New Roman" w:hAnsi="Times New Roman" w:cs="Times New Roman"/>
        </w:rPr>
        <w:t>Покупателя</w:t>
      </w:r>
      <w:r w:rsidRPr="0028000A">
        <w:rPr>
          <w:rFonts w:ascii="Times New Roman" w:hAnsi="Times New Roman" w:cs="Times New Roman"/>
        </w:rPr>
        <w:t xml:space="preserve"> к сведениям о кооперации по Договору</w:t>
      </w:r>
      <w:r>
        <w:rPr>
          <w:rFonts w:ascii="Times New Roman" w:hAnsi="Times New Roman" w:cs="Times New Roman"/>
        </w:rPr>
        <w:t>.</w:t>
      </w:r>
    </w:p>
    <w:p w:rsidR="00D97CE1" w:rsidRPr="009155D0"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6.1.16. П</w:t>
      </w:r>
      <w:r w:rsidRPr="009155D0">
        <w:rPr>
          <w:rFonts w:ascii="Times New Roman" w:hAnsi="Times New Roman" w:cs="Times New Roman"/>
        </w:rPr>
        <w:t>р</w:t>
      </w:r>
      <w:r w:rsidR="003B323D">
        <w:rPr>
          <w:rFonts w:ascii="Times New Roman" w:hAnsi="Times New Roman" w:cs="Times New Roman"/>
        </w:rPr>
        <w:t>едоставлять по запросу Покупателя</w:t>
      </w:r>
      <w:r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1A4340" w:rsidRPr="003D6296" w:rsidRDefault="001A4340" w:rsidP="001A4340">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rsidR="001A4340" w:rsidRPr="003D6296" w:rsidRDefault="001A4340" w:rsidP="001A4340">
      <w:pPr>
        <w:pStyle w:val="a3"/>
        <w:numPr>
          <w:ilvl w:val="0"/>
          <w:numId w:val="8"/>
        </w:numPr>
        <w:shd w:val="clear" w:color="auto" w:fill="auto"/>
        <w:tabs>
          <w:tab w:val="left" w:pos="127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Требовать опл</w:t>
      </w:r>
      <w:r w:rsidR="00DC382D">
        <w:rPr>
          <w:rStyle w:val="1"/>
          <w:color w:val="000000" w:themeColor="text1"/>
          <w:sz w:val="24"/>
          <w:szCs w:val="24"/>
        </w:rPr>
        <w:t>аты за поставленный Товар</w:t>
      </w:r>
      <w:r w:rsidRPr="003D6296">
        <w:rPr>
          <w:rStyle w:val="1"/>
          <w:color w:val="000000" w:themeColor="text1"/>
          <w:sz w:val="24"/>
          <w:szCs w:val="24"/>
        </w:rPr>
        <w:t xml:space="preserve"> в соответствии с условиями Договора.</w:t>
      </w:r>
    </w:p>
    <w:p w:rsidR="0000701E" w:rsidRPr="0000701E" w:rsidRDefault="001A4340" w:rsidP="0000701E">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w:t>
      </w:r>
      <w:r w:rsidR="00DC382D">
        <w:rPr>
          <w:rStyle w:val="1"/>
          <w:color w:val="000000" w:themeColor="text1"/>
          <w:sz w:val="24"/>
          <w:szCs w:val="24"/>
        </w:rPr>
        <w:t xml:space="preserve">уществить поставку Товара </w:t>
      </w:r>
      <w:r w:rsidRPr="003D6296">
        <w:rPr>
          <w:rStyle w:val="1"/>
          <w:color w:val="000000" w:themeColor="text1"/>
          <w:sz w:val="24"/>
          <w:szCs w:val="24"/>
        </w:rPr>
        <w:t>досрочно.</w:t>
      </w:r>
      <w:r w:rsidR="0000701E">
        <w:rPr>
          <w:rStyle w:val="1"/>
          <w:color w:val="000000" w:themeColor="text1"/>
          <w:sz w:val="24"/>
          <w:szCs w:val="24"/>
        </w:rPr>
        <w:t xml:space="preserve"> </w:t>
      </w:r>
    </w:p>
    <w:p w:rsidR="0000701E" w:rsidRPr="0000701E" w:rsidRDefault="0000701E" w:rsidP="005578F7">
      <w:pPr>
        <w:pStyle w:val="a3"/>
        <w:numPr>
          <w:ilvl w:val="0"/>
          <w:numId w:val="8"/>
        </w:numPr>
        <w:shd w:val="clear" w:color="auto" w:fill="auto"/>
        <w:tabs>
          <w:tab w:val="left" w:pos="1214"/>
        </w:tabs>
        <w:spacing w:before="0" w:after="0" w:line="276" w:lineRule="auto"/>
        <w:ind w:left="20" w:right="-17" w:firstLine="540"/>
        <w:contextualSpacing/>
        <w:rPr>
          <w:color w:val="000000" w:themeColor="text1"/>
          <w:sz w:val="24"/>
          <w:szCs w:val="24"/>
        </w:rPr>
      </w:pPr>
      <w:r w:rsidRPr="0000701E">
        <w:rPr>
          <w:rStyle w:val="1"/>
          <w:color w:val="000000" w:themeColor="text1"/>
          <w:sz w:val="24"/>
          <w:szCs w:val="24"/>
        </w:rPr>
        <w:t>П</w:t>
      </w:r>
      <w:r w:rsidRPr="0000701E">
        <w:rPr>
          <w:sz w:val="24"/>
          <w:szCs w:val="24"/>
        </w:rPr>
        <w:t xml:space="preserve">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w:t>
      </w:r>
      <w:r w:rsidRPr="0000701E">
        <w:rPr>
          <w:sz w:val="24"/>
          <w:szCs w:val="24"/>
        </w:rPr>
        <w:lastRenderedPageBreak/>
        <w:t>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t>Ответственность сторон</w:t>
      </w:r>
    </w:p>
    <w:p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rsidR="001A4340" w:rsidRPr="003D6296" w:rsidRDefault="001A4340" w:rsidP="001A4340">
      <w:pPr>
        <w:pStyle w:val="a3"/>
        <w:numPr>
          <w:ilvl w:val="0"/>
          <w:numId w:val="9"/>
        </w:numPr>
        <w:shd w:val="clear" w:color="auto" w:fill="auto"/>
        <w:tabs>
          <w:tab w:val="left" w:pos="1134"/>
        </w:tabs>
        <w:spacing w:before="0" w:after="0" w:line="276" w:lineRule="auto"/>
        <w:ind w:left="20" w:right="-17" w:firstLine="540"/>
        <w:contextualSpacing/>
        <w:rPr>
          <w:color w:val="000000" w:themeColor="text1"/>
          <w:sz w:val="24"/>
        </w:rPr>
      </w:pPr>
      <w:r w:rsidRPr="003D6296">
        <w:rPr>
          <w:rStyle w:val="1"/>
          <w:color w:val="000000" w:themeColor="text1"/>
          <w:sz w:val="24"/>
          <w:szCs w:val="24"/>
        </w:rPr>
        <w:t>За нарушение сроков опл</w:t>
      </w:r>
      <w:r w:rsidR="00DC382D">
        <w:rPr>
          <w:rStyle w:val="1"/>
          <w:color w:val="000000" w:themeColor="text1"/>
          <w:sz w:val="24"/>
          <w:szCs w:val="24"/>
        </w:rPr>
        <w:t>аты за поставленный Товар</w:t>
      </w:r>
      <w:r w:rsidRPr="003D6296">
        <w:rPr>
          <w:rStyle w:val="1"/>
          <w:color w:val="000000" w:themeColor="text1"/>
          <w:sz w:val="24"/>
          <w:szCs w:val="24"/>
        </w:rPr>
        <w:t xml:space="preserve">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за задержку </w:t>
      </w:r>
      <w:r w:rsidR="00DC382D">
        <w:rPr>
          <w:rStyle w:val="1"/>
          <w:color w:val="000000" w:themeColor="text1"/>
          <w:sz w:val="24"/>
          <w:szCs w:val="24"/>
        </w:rPr>
        <w:t>устранения дефектов Товара</w:t>
      </w:r>
      <w:r w:rsidRPr="003D6296">
        <w:rPr>
          <w:rStyle w:val="1"/>
          <w:color w:val="000000" w:themeColor="text1"/>
          <w:sz w:val="24"/>
          <w:szCs w:val="24"/>
        </w:rPr>
        <w:t>, выявленных в гарантийный период, - неустойку в размере 0,01% (ноль целых одна сотая процента) от с</w:t>
      </w:r>
      <w:r w:rsidR="00DC382D">
        <w:rPr>
          <w:rStyle w:val="1"/>
          <w:color w:val="000000" w:themeColor="text1"/>
          <w:sz w:val="24"/>
          <w:szCs w:val="24"/>
        </w:rPr>
        <w:t>тоимости дефектного Товара</w:t>
      </w:r>
      <w:r w:rsidRPr="003D6296">
        <w:rPr>
          <w:rStyle w:val="1"/>
          <w:color w:val="000000" w:themeColor="text1"/>
          <w:sz w:val="24"/>
          <w:szCs w:val="24"/>
        </w:rPr>
        <w:t xml:space="preserve"> за каждый день просрочки</w:t>
      </w:r>
      <w:r w:rsidR="00BC5D9E">
        <w:rPr>
          <w:rStyle w:val="1"/>
          <w:color w:val="000000" w:themeColor="text1"/>
          <w:sz w:val="24"/>
          <w:szCs w:val="24"/>
        </w:rPr>
        <w:t xml:space="preserve"> или штраф в размере 100% от стоимости расходов Покупателя за каждое нарушение;</w:t>
      </w:r>
    </w:p>
    <w:p w:rsidR="001A4340" w:rsidRDefault="001A4340" w:rsidP="001A4340">
      <w:pPr>
        <w:pStyle w:val="a3"/>
        <w:shd w:val="clear" w:color="auto" w:fill="auto"/>
        <w:tabs>
          <w:tab w:val="left" w:pos="1150"/>
        </w:tabs>
        <w:spacing w:before="0" w:after="0" w:line="276" w:lineRule="auto"/>
        <w:ind w:left="20" w:right="-17"/>
        <w:contextualSpacing/>
        <w:rPr>
          <w:rStyle w:val="1"/>
          <w:color w:val="000000" w:themeColor="text1"/>
          <w:sz w:val="24"/>
          <w:szCs w:val="24"/>
        </w:rPr>
      </w:pPr>
      <w:r w:rsidRPr="003D6296">
        <w:rPr>
          <w:rStyle w:val="1"/>
          <w:color w:val="000000" w:themeColor="text1"/>
          <w:sz w:val="24"/>
          <w:szCs w:val="24"/>
        </w:rPr>
        <w:t xml:space="preserve">          - за нарушение срока предоставления документов, установленного в п.</w:t>
      </w:r>
      <w:r w:rsidR="00CB236E" w:rsidRPr="00CB236E">
        <w:rPr>
          <w:rStyle w:val="1"/>
          <w:color w:val="000000" w:themeColor="text1"/>
          <w:sz w:val="24"/>
          <w:szCs w:val="24"/>
        </w:rPr>
        <w:t xml:space="preserve"> </w:t>
      </w:r>
      <w:r w:rsidRPr="003D6296">
        <w:rPr>
          <w:rStyle w:val="1"/>
          <w:color w:val="000000" w:themeColor="text1"/>
          <w:sz w:val="24"/>
          <w:szCs w:val="24"/>
        </w:rPr>
        <w:t>6.1.</w:t>
      </w:r>
      <w:r w:rsidR="00B9742D">
        <w:rPr>
          <w:rStyle w:val="1"/>
          <w:color w:val="000000" w:themeColor="text1"/>
          <w:sz w:val="24"/>
          <w:szCs w:val="24"/>
        </w:rPr>
        <w:t>8</w:t>
      </w:r>
      <w:r w:rsidRPr="003D6296">
        <w:rPr>
          <w:rStyle w:val="1"/>
          <w:color w:val="000000" w:themeColor="text1"/>
          <w:sz w:val="24"/>
          <w:szCs w:val="24"/>
        </w:rPr>
        <w:t xml:space="preserve"> настоящего Договора более чем на 10 дней – штраф в размере 5 000 (пять тысяч) рублей</w:t>
      </w:r>
      <w:r w:rsidR="00C018C1">
        <w:rPr>
          <w:rStyle w:val="1"/>
          <w:color w:val="000000" w:themeColor="text1"/>
          <w:sz w:val="24"/>
          <w:szCs w:val="24"/>
        </w:rPr>
        <w:t>;</w:t>
      </w:r>
    </w:p>
    <w:p w:rsidR="00C018C1" w:rsidRPr="003D6296" w:rsidRDefault="00C018C1" w:rsidP="001A4340">
      <w:pPr>
        <w:pStyle w:val="a3"/>
        <w:shd w:val="clear" w:color="auto" w:fill="auto"/>
        <w:tabs>
          <w:tab w:val="left" w:pos="1150"/>
        </w:tabs>
        <w:spacing w:before="0" w:after="0" w:line="276" w:lineRule="auto"/>
        <w:ind w:left="20" w:right="-17"/>
        <w:contextualSpacing/>
        <w:rPr>
          <w:color w:val="000000" w:themeColor="text1"/>
          <w:sz w:val="24"/>
          <w:szCs w:val="24"/>
        </w:rPr>
      </w:pPr>
      <w:r>
        <w:rPr>
          <w:rStyle w:val="1"/>
          <w:color w:val="000000" w:themeColor="text1"/>
          <w:sz w:val="24"/>
          <w:szCs w:val="24"/>
        </w:rPr>
        <w:t xml:space="preserve">          - за нарушение срока предоставления документов, установленного п. </w:t>
      </w:r>
      <w:r w:rsidR="003432CE">
        <w:rPr>
          <w:rStyle w:val="1"/>
          <w:color w:val="000000" w:themeColor="text1"/>
          <w:sz w:val="24"/>
          <w:szCs w:val="24"/>
        </w:rPr>
        <w:t xml:space="preserve">2.4.1 </w:t>
      </w:r>
      <w:r>
        <w:rPr>
          <w:rStyle w:val="1"/>
          <w:color w:val="000000" w:themeColor="text1"/>
          <w:sz w:val="24"/>
          <w:szCs w:val="24"/>
        </w:rPr>
        <w:t xml:space="preserve">настоящего Договора </w:t>
      </w:r>
      <w:r w:rsidR="003432CE">
        <w:rPr>
          <w:rStyle w:val="1"/>
          <w:color w:val="000000" w:themeColor="text1"/>
          <w:sz w:val="24"/>
          <w:szCs w:val="24"/>
        </w:rPr>
        <w:t xml:space="preserve"> – штраф в размере 1% от Цены Договора.</w:t>
      </w:r>
      <w:r>
        <w:rPr>
          <w:rStyle w:val="1"/>
          <w:color w:val="000000" w:themeColor="text1"/>
          <w:sz w:val="24"/>
          <w:szCs w:val="24"/>
        </w:rPr>
        <w:t xml:space="preserve"> </w:t>
      </w:r>
    </w:p>
    <w:p w:rsidR="001A4340" w:rsidRPr="003D6296" w:rsidRDefault="001A4340" w:rsidP="001A4340">
      <w:pPr>
        <w:pStyle w:val="a3"/>
        <w:numPr>
          <w:ilvl w:val="0"/>
          <w:numId w:val="9"/>
        </w:numPr>
        <w:shd w:val="clear" w:color="auto" w:fill="auto"/>
        <w:tabs>
          <w:tab w:val="left" w:pos="1259"/>
        </w:tabs>
        <w:spacing w:before="0" w:after="0" w:line="276"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rsidR="001A4340" w:rsidRPr="001E55B1" w:rsidRDefault="001A4340" w:rsidP="001A4340">
      <w:pPr>
        <w:pStyle w:val="a3"/>
        <w:shd w:val="clear" w:color="auto" w:fill="auto"/>
        <w:spacing w:before="0" w:after="0" w:line="276"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rsidR="00CB236E" w:rsidRDefault="00CB236E" w:rsidP="001A4340">
      <w:pPr>
        <w:pStyle w:val="a3"/>
        <w:shd w:val="clear" w:color="auto" w:fill="auto"/>
        <w:spacing w:before="0" w:after="0" w:line="276" w:lineRule="auto"/>
        <w:ind w:left="20" w:right="-17" w:firstLine="540"/>
        <w:contextualSpacing/>
        <w:rPr>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rsidR="001A4340" w:rsidRPr="003D6296" w:rsidRDefault="001A4340" w:rsidP="00CB236E">
      <w:pPr>
        <w:pStyle w:val="a3"/>
        <w:numPr>
          <w:ilvl w:val="0"/>
          <w:numId w:val="10"/>
        </w:numPr>
        <w:shd w:val="clear" w:color="auto" w:fill="auto"/>
        <w:tabs>
          <w:tab w:val="left" w:pos="1259"/>
        </w:tabs>
        <w:spacing w:before="0" w:after="0" w:line="276" w:lineRule="auto"/>
        <w:ind w:right="-17" w:firstLine="720"/>
        <w:contextualSpacing/>
        <w:rPr>
          <w:color w:val="000000" w:themeColor="text1"/>
          <w:sz w:val="24"/>
          <w:szCs w:val="24"/>
        </w:rPr>
      </w:pPr>
      <w:r w:rsidRPr="003D6296">
        <w:rPr>
          <w:rStyle w:val="1"/>
          <w:color w:val="000000" w:themeColor="text1"/>
          <w:sz w:val="24"/>
          <w:szCs w:val="24"/>
        </w:rPr>
        <w:t xml:space="preserve">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w:t>
      </w:r>
      <w:r w:rsidRPr="003D6296">
        <w:rPr>
          <w:rStyle w:val="1"/>
          <w:color w:val="000000" w:themeColor="text1"/>
          <w:sz w:val="24"/>
          <w:szCs w:val="24"/>
        </w:rPr>
        <w:lastRenderedPageBreak/>
        <w:t>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1A4340" w:rsidRPr="003D6296" w:rsidRDefault="001A4340" w:rsidP="001A4340">
      <w:pPr>
        <w:pStyle w:val="a3"/>
        <w:numPr>
          <w:ilvl w:val="0"/>
          <w:numId w:val="10"/>
        </w:numPr>
        <w:shd w:val="clear" w:color="auto" w:fill="auto"/>
        <w:tabs>
          <w:tab w:val="left" w:pos="1259"/>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1A4340" w:rsidRPr="003D6296" w:rsidRDefault="001A4340" w:rsidP="001A4340">
      <w:pPr>
        <w:pStyle w:val="a3"/>
        <w:shd w:val="clear" w:color="auto" w:fill="auto"/>
        <w:tabs>
          <w:tab w:val="left" w:pos="1259"/>
        </w:tabs>
        <w:spacing w:before="0" w:after="270"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rsidR="001A4340" w:rsidRPr="003D6296" w:rsidRDefault="001A4340" w:rsidP="001A4340">
      <w:pPr>
        <w:pStyle w:val="a3"/>
        <w:numPr>
          <w:ilvl w:val="0"/>
          <w:numId w:val="11"/>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1A4340" w:rsidRPr="003D6296" w:rsidRDefault="001A4340" w:rsidP="001A4340">
      <w:pPr>
        <w:pStyle w:val="a3"/>
        <w:numPr>
          <w:ilvl w:val="0"/>
          <w:numId w:val="11"/>
        </w:numPr>
        <w:shd w:val="clear" w:color="auto" w:fill="auto"/>
        <w:tabs>
          <w:tab w:val="left" w:pos="1304"/>
        </w:tabs>
        <w:spacing w:before="0" w:after="282"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rsidR="001A4340" w:rsidRPr="003D6296" w:rsidRDefault="001A4340" w:rsidP="001A4340">
      <w:pPr>
        <w:pStyle w:val="a3"/>
        <w:numPr>
          <w:ilvl w:val="0"/>
          <w:numId w:val="12"/>
        </w:numPr>
        <w:shd w:val="clear" w:color="auto" w:fill="auto"/>
        <w:tabs>
          <w:tab w:val="left" w:pos="1455"/>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1A4340" w:rsidRPr="003D6296" w:rsidRDefault="001A4340" w:rsidP="001A4340">
      <w:pPr>
        <w:pStyle w:val="a3"/>
        <w:numPr>
          <w:ilvl w:val="0"/>
          <w:numId w:val="12"/>
        </w:numPr>
        <w:shd w:val="clear" w:color="auto" w:fill="auto"/>
        <w:tabs>
          <w:tab w:val="left" w:pos="1304"/>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A4340" w:rsidRPr="003D6296" w:rsidRDefault="001A4340" w:rsidP="001A4340">
      <w:pPr>
        <w:pStyle w:val="a3"/>
        <w:numPr>
          <w:ilvl w:val="0"/>
          <w:numId w:val="12"/>
        </w:numPr>
        <w:shd w:val="clear" w:color="auto" w:fill="auto"/>
        <w:tabs>
          <w:tab w:val="left" w:pos="1304"/>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1A4340" w:rsidRPr="003D6296" w:rsidRDefault="001A4340" w:rsidP="001A4340">
      <w:pPr>
        <w:pStyle w:val="a3"/>
        <w:tabs>
          <w:tab w:val="left" w:pos="1304"/>
        </w:tabs>
        <w:spacing w:after="270" w:line="276" w:lineRule="auto"/>
        <w:ind w:right="-17" w:firstLine="709"/>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rsidR="001A4340" w:rsidRPr="003D6296" w:rsidRDefault="001A4340" w:rsidP="001A4340">
      <w:pPr>
        <w:pStyle w:val="a3"/>
        <w:shd w:val="clear" w:color="auto" w:fill="auto"/>
        <w:tabs>
          <w:tab w:val="left" w:pos="1304"/>
        </w:tabs>
        <w:spacing w:before="0" w:after="270" w:line="276" w:lineRule="auto"/>
        <w:ind w:right="-17" w:firstLine="740"/>
        <w:contextualSpacing/>
        <w:rPr>
          <w:color w:val="000000" w:themeColor="text1"/>
        </w:rPr>
      </w:pPr>
      <w:r w:rsidRPr="003D6296">
        <w:rPr>
          <w:color w:val="000000" w:themeColor="text1"/>
          <w:sz w:val="24"/>
          <w:szCs w:val="24"/>
        </w:rPr>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w:t>
      </w:r>
      <w:r w:rsidRPr="003D6296">
        <w:rPr>
          <w:color w:val="000000" w:themeColor="text1"/>
          <w:sz w:val="24"/>
          <w:szCs w:val="24"/>
        </w:rPr>
        <w:lastRenderedPageBreak/>
        <w:t>мотивов (причин) до передачи ему всего</w:t>
      </w:r>
      <w:r w:rsidR="00DC382D">
        <w:rPr>
          <w:color w:val="000000" w:themeColor="text1"/>
          <w:sz w:val="24"/>
          <w:szCs w:val="24"/>
        </w:rPr>
        <w:t xml:space="preserve"> поставляемого Товара</w:t>
      </w:r>
      <w:r w:rsidRPr="003D6296">
        <w:rPr>
          <w:color w:val="000000" w:themeColor="text1"/>
          <w:sz w:val="24"/>
          <w:szCs w:val="24"/>
        </w:rPr>
        <w:t xml:space="preserve">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оплатив Поставщику ф</w:t>
      </w:r>
      <w:r w:rsidR="00DC382D">
        <w:rPr>
          <w:color w:val="000000" w:themeColor="text1"/>
          <w:sz w:val="24"/>
          <w:szCs w:val="24"/>
        </w:rPr>
        <w:t>актическую поставку Товара, в том числе Товара</w:t>
      </w:r>
      <w:r w:rsidRPr="003D6296">
        <w:rPr>
          <w:color w:val="000000" w:themeColor="text1"/>
          <w:sz w:val="24"/>
          <w:szCs w:val="24"/>
        </w:rPr>
        <w:t>,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1A4340" w:rsidRDefault="00A10ED5" w:rsidP="001A4340">
      <w:pPr>
        <w:pStyle w:val="a3"/>
        <w:shd w:val="clear" w:color="auto" w:fill="auto"/>
        <w:tabs>
          <w:tab w:val="left" w:pos="1304"/>
        </w:tabs>
        <w:spacing w:before="0" w:after="270" w:line="276" w:lineRule="auto"/>
        <w:ind w:right="-17" w:firstLine="740"/>
        <w:contextualSpacing/>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5F6B5F" w:rsidRDefault="005F6B5F" w:rsidP="001A4340">
      <w:pPr>
        <w:pStyle w:val="a3"/>
        <w:shd w:val="clear" w:color="auto" w:fill="auto"/>
        <w:tabs>
          <w:tab w:val="left" w:pos="1304"/>
        </w:tabs>
        <w:spacing w:before="0" w:after="270" w:line="276" w:lineRule="auto"/>
        <w:ind w:right="-17" w:firstLine="740"/>
        <w:contextualSpacing/>
        <w:rPr>
          <w:color w:val="000000" w:themeColor="text1"/>
          <w:sz w:val="24"/>
          <w:szCs w:val="24"/>
        </w:rPr>
      </w:pPr>
    </w:p>
    <w:p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rsidR="001A4340" w:rsidRPr="003D6296" w:rsidRDefault="001A4340" w:rsidP="001A4340">
      <w:pPr>
        <w:pStyle w:val="a3"/>
        <w:numPr>
          <w:ilvl w:val="0"/>
          <w:numId w:val="13"/>
        </w:numPr>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1A4340" w:rsidRPr="003D6296" w:rsidRDefault="001A4340" w:rsidP="001A4340">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1A4340" w:rsidRPr="003D6296" w:rsidRDefault="001A4340" w:rsidP="001A4340">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1A4340" w:rsidRPr="003D6296" w:rsidRDefault="001A4340" w:rsidP="001A4340">
      <w:pPr>
        <w:pStyle w:val="a3"/>
        <w:shd w:val="clear" w:color="auto" w:fill="auto"/>
        <w:tabs>
          <w:tab w:val="left" w:pos="1304"/>
        </w:tabs>
        <w:spacing w:before="0" w:after="0" w:line="276" w:lineRule="auto"/>
        <w:ind w:right="-17" w:firstLine="740"/>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1A4340" w:rsidRPr="003D6296" w:rsidRDefault="001A4340" w:rsidP="001A4340">
      <w:pPr>
        <w:pStyle w:val="a3"/>
        <w:shd w:val="clear" w:color="auto" w:fill="auto"/>
        <w:tabs>
          <w:tab w:val="left" w:pos="1304"/>
        </w:tabs>
        <w:spacing w:before="0" w:after="0" w:line="276" w:lineRule="auto"/>
        <w:ind w:right="-17" w:firstLine="740"/>
        <w:contextualSpacing/>
        <w:rPr>
          <w:color w:val="000000" w:themeColor="text1"/>
          <w:sz w:val="24"/>
          <w:szCs w:val="24"/>
        </w:rPr>
      </w:pPr>
      <w:r w:rsidRPr="003D6296">
        <w:rPr>
          <w:rStyle w:val="1"/>
          <w:color w:val="000000" w:themeColor="text1"/>
          <w:sz w:val="24"/>
          <w:szCs w:val="24"/>
        </w:rPr>
        <w:t xml:space="preserve">11.2.  При возникновении между Покупателем и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спора по</w:t>
      </w:r>
      <w:r w:rsidR="00DC382D">
        <w:rPr>
          <w:rStyle w:val="1"/>
          <w:color w:val="000000" w:themeColor="text1"/>
          <w:sz w:val="24"/>
          <w:szCs w:val="24"/>
        </w:rPr>
        <w:t xml:space="preserve"> поводу недостатков Товара</w:t>
      </w:r>
      <w:r w:rsidRPr="003D6296">
        <w:rPr>
          <w:rStyle w:val="1"/>
          <w:color w:val="000000" w:themeColor="text1"/>
          <w:sz w:val="24"/>
          <w:szCs w:val="24"/>
        </w:rPr>
        <w:t xml:space="preserve">, оказанных услуг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Договора или причинной связи между действиями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Pr="003D6296">
        <w:rPr>
          <w:color w:val="000000" w:themeColor="text1"/>
          <w:sz w:val="24"/>
          <w:szCs w:val="24"/>
          <w:shd w:val="clear" w:color="auto" w:fill="FFFFFF"/>
        </w:rPr>
        <w:t>Поставщик</w:t>
      </w:r>
      <w:r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rsidR="001A4340" w:rsidRPr="003D6296" w:rsidRDefault="001A4340" w:rsidP="00DB5A20">
      <w:pPr>
        <w:pStyle w:val="a3"/>
        <w:numPr>
          <w:ilvl w:val="1"/>
          <w:numId w:val="14"/>
        </w:numPr>
        <w:shd w:val="clear" w:color="auto" w:fill="auto"/>
        <w:tabs>
          <w:tab w:val="left" w:pos="740"/>
        </w:tabs>
        <w:spacing w:before="0" w:after="240" w:line="276" w:lineRule="auto"/>
        <w:ind w:left="142" w:right="-17" w:firstLine="598"/>
        <w:contextualSpacing/>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rsidR="001A4340" w:rsidRPr="003D6296" w:rsidRDefault="001A4340" w:rsidP="001A4340">
      <w:pPr>
        <w:pStyle w:val="a3"/>
        <w:shd w:val="clear" w:color="auto" w:fill="auto"/>
        <w:tabs>
          <w:tab w:val="left" w:pos="740"/>
        </w:tabs>
        <w:spacing w:before="0" w:after="270"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w:t>
      </w:r>
      <w:r w:rsidRPr="003D6296">
        <w:rPr>
          <w:rStyle w:val="1"/>
          <w:color w:val="000000" w:themeColor="text1"/>
          <w:sz w:val="24"/>
          <w:szCs w:val="24"/>
        </w:rPr>
        <w:lastRenderedPageBreak/>
        <w:t xml:space="preserve">неправомерные преимущества или иные неправомерные цели.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001A4340"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001A4340"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001A4340"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1A4340" w:rsidRPr="00223886" w:rsidRDefault="001A4340" w:rsidP="001A4340">
      <w:pPr>
        <w:pStyle w:val="a3"/>
        <w:shd w:val="clear" w:color="auto" w:fill="auto"/>
        <w:tabs>
          <w:tab w:val="left" w:pos="1276"/>
        </w:tabs>
        <w:spacing w:before="0" w:after="270" w:line="276" w:lineRule="auto"/>
        <w:ind w:left="709" w:right="-17"/>
        <w:contextualSpacing/>
        <w:rPr>
          <w:rStyle w:val="1"/>
          <w:color w:val="000000"/>
          <w:sz w:val="24"/>
          <w:szCs w:val="24"/>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E13E69" w:rsidRPr="00E13E69" w:rsidRDefault="001A4340" w:rsidP="00E13E69">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rsidR="00E13E69" w:rsidRPr="00E13E69" w:rsidRDefault="00E13E69" w:rsidP="00A10ED5">
      <w:pPr>
        <w:pStyle w:val="a3"/>
        <w:numPr>
          <w:ilvl w:val="1"/>
          <w:numId w:val="20"/>
        </w:numPr>
        <w:shd w:val="clear" w:color="auto" w:fill="auto"/>
        <w:tabs>
          <w:tab w:val="left" w:pos="709"/>
        </w:tabs>
        <w:spacing w:before="0" w:after="270" w:line="276" w:lineRule="auto"/>
        <w:ind w:left="0" w:right="-17" w:firstLine="709"/>
        <w:contextualSpacing/>
        <w:rPr>
          <w:color w:val="000000"/>
          <w:sz w:val="24"/>
          <w:szCs w:val="24"/>
          <w:shd w:val="clear" w:color="auto" w:fill="FFFFFF"/>
        </w:rPr>
      </w:pPr>
      <w:r w:rsidRPr="00E13E69">
        <w:rPr>
          <w:sz w:val="24"/>
          <w:szCs w:val="24"/>
        </w:rPr>
        <w:t>Поставщик заверяет и гарантирует следующее:</w:t>
      </w:r>
    </w:p>
    <w:p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Поставщик является надлежащим образом зарегистрированной организацией.</w:t>
      </w:r>
    </w:p>
    <w:p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Поставщик располагает необходимыми ресурсами для исполнения настоящего </w:t>
      </w:r>
      <w:r w:rsidR="00E13E69" w:rsidRPr="00E13E69">
        <w:rPr>
          <w:sz w:val="24"/>
          <w:szCs w:val="24"/>
        </w:rPr>
        <w:lastRenderedPageBreak/>
        <w:t>Договора.</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D97CE1">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13.6. </w:t>
      </w:r>
      <w:r w:rsidR="00E13E69"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13.7. </w:t>
      </w:r>
      <w:r w:rsidR="00E13E69" w:rsidRPr="00E13E69">
        <w:rPr>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A259C8" w:rsidRDefault="00A10ED5" w:rsidP="00A10ED5">
      <w:pPr>
        <w:pStyle w:val="a3"/>
        <w:shd w:val="clear" w:color="auto" w:fill="auto"/>
        <w:tabs>
          <w:tab w:val="left" w:pos="993"/>
        </w:tabs>
        <w:spacing w:before="0" w:after="270" w:line="276" w:lineRule="auto"/>
        <w:ind w:right="-17" w:firstLine="567"/>
        <w:contextualSpacing/>
        <w:rPr>
          <w:rStyle w:val="1"/>
          <w:color w:val="000000"/>
          <w:sz w:val="24"/>
          <w:szCs w:val="24"/>
        </w:rPr>
      </w:pPr>
      <w:r>
        <w:rPr>
          <w:sz w:val="24"/>
          <w:szCs w:val="24"/>
        </w:rPr>
        <w:t xml:space="preserve">      </w:t>
      </w:r>
      <w:r w:rsidR="00E13E69" w:rsidRPr="00E13E69">
        <w:rPr>
          <w:sz w:val="24"/>
          <w:szCs w:val="24"/>
        </w:rPr>
        <w:t xml:space="preserve">13.8. </w:t>
      </w:r>
      <w:r>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Pr>
          <w:rStyle w:val="1"/>
          <w:color w:val="000000"/>
          <w:sz w:val="24"/>
          <w:szCs w:val="24"/>
        </w:rPr>
        <w:t>по одному экземпляру для каждой из Сторон</w:t>
      </w:r>
      <w:r w:rsidR="001A4340" w:rsidRPr="00A10ED5">
        <w:rPr>
          <w:rStyle w:val="1"/>
          <w:color w:val="000000"/>
          <w:sz w:val="24"/>
          <w:szCs w:val="24"/>
        </w:rPr>
        <w:t>.</w:t>
      </w:r>
    </w:p>
    <w:p w:rsidR="001A4340" w:rsidRDefault="00A10ED5" w:rsidP="00A10ED5">
      <w:pPr>
        <w:pStyle w:val="a3"/>
        <w:shd w:val="clear" w:color="auto" w:fill="auto"/>
        <w:tabs>
          <w:tab w:val="left" w:pos="851"/>
        </w:tabs>
        <w:spacing w:before="0" w:after="270" w:line="276" w:lineRule="auto"/>
        <w:ind w:right="-17" w:firstLine="851"/>
        <w:contextualSpacing/>
        <w:rPr>
          <w:rStyle w:val="1"/>
          <w:color w:val="000000"/>
          <w:sz w:val="24"/>
          <w:szCs w:val="24"/>
        </w:rPr>
      </w:pPr>
      <w:r>
        <w:rPr>
          <w:rStyle w:val="1"/>
          <w:color w:val="000000"/>
          <w:sz w:val="24"/>
          <w:szCs w:val="24"/>
        </w:rPr>
        <w:t xml:space="preserve">  </w:t>
      </w:r>
      <w:r w:rsidR="00A259C8">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DB5A20" w:rsidRPr="00A259C8" w:rsidRDefault="00DB5A20" w:rsidP="00A10ED5">
      <w:pPr>
        <w:pStyle w:val="a3"/>
        <w:shd w:val="clear" w:color="auto" w:fill="auto"/>
        <w:tabs>
          <w:tab w:val="left" w:pos="851"/>
        </w:tabs>
        <w:spacing w:before="0" w:after="270" w:line="276" w:lineRule="auto"/>
        <w:ind w:right="-17" w:firstLine="851"/>
        <w:contextualSpacing/>
        <w:rPr>
          <w:rStyle w:val="1"/>
          <w:color w:val="000000"/>
          <w:sz w:val="24"/>
          <w:szCs w:val="24"/>
          <w:highlight w:val="yellow"/>
        </w:rPr>
      </w:pPr>
    </w:p>
    <w:p w:rsidR="001A4340"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rsidR="00DB5A20" w:rsidRPr="00DB5A20" w:rsidRDefault="00DB5A20" w:rsidP="00DB5A20">
      <w:pPr>
        <w:pStyle w:val="a3"/>
        <w:shd w:val="clear" w:color="auto" w:fill="auto"/>
        <w:tabs>
          <w:tab w:val="left" w:pos="993"/>
        </w:tabs>
        <w:spacing w:before="0" w:after="256" w:line="276" w:lineRule="auto"/>
        <w:ind w:left="560" w:right="-17"/>
        <w:contextualSpacing/>
        <w:rPr>
          <w:rStyle w:val="1"/>
          <w:color w:val="000000"/>
          <w:sz w:val="24"/>
          <w:szCs w:val="24"/>
        </w:rPr>
      </w:pPr>
      <w:r w:rsidRPr="00DB5A20">
        <w:rPr>
          <w:rStyle w:val="1"/>
          <w:color w:val="000000"/>
          <w:sz w:val="24"/>
          <w:szCs w:val="24"/>
        </w:rPr>
        <w:t>14.1. Неотъемлемой частью настоящего Договора являются следующие приложения:</w:t>
      </w:r>
    </w:p>
    <w:p w:rsidR="001A4340" w:rsidRPr="00223886" w:rsidRDefault="00DB5A20" w:rsidP="001A4340">
      <w:pPr>
        <w:pStyle w:val="a3"/>
        <w:tabs>
          <w:tab w:val="left" w:pos="740"/>
        </w:tabs>
        <w:spacing w:after="270" w:line="276" w:lineRule="auto"/>
        <w:ind w:right="-17"/>
        <w:contextualSpacing/>
        <w:rPr>
          <w:sz w:val="24"/>
          <w:szCs w:val="24"/>
        </w:rPr>
      </w:pPr>
      <w:r>
        <w:rPr>
          <w:sz w:val="24"/>
          <w:szCs w:val="24"/>
        </w:rPr>
        <w:t xml:space="preserve">          </w:t>
      </w:r>
      <w:r w:rsidR="005578F7">
        <w:rPr>
          <w:sz w:val="24"/>
          <w:szCs w:val="24"/>
        </w:rPr>
        <w:t>Приложение №1 – Спецификация</w:t>
      </w:r>
      <w:r w:rsidR="001A4340" w:rsidRPr="00223886">
        <w:rPr>
          <w:sz w:val="24"/>
          <w:szCs w:val="24"/>
        </w:rPr>
        <w:t>.</w:t>
      </w:r>
    </w:p>
    <w:p w:rsidR="004410F2" w:rsidRDefault="00DB5A20" w:rsidP="001A4340">
      <w:pPr>
        <w:pStyle w:val="a3"/>
        <w:tabs>
          <w:tab w:val="left" w:pos="740"/>
        </w:tabs>
        <w:spacing w:after="270" w:line="276" w:lineRule="auto"/>
        <w:ind w:right="-17"/>
        <w:contextualSpacing/>
        <w:rPr>
          <w:sz w:val="24"/>
          <w:szCs w:val="24"/>
        </w:rPr>
      </w:pPr>
      <w:r>
        <w:rPr>
          <w:sz w:val="24"/>
          <w:szCs w:val="24"/>
        </w:rPr>
        <w:t xml:space="preserve">          </w:t>
      </w:r>
      <w:r w:rsidR="001A4340">
        <w:rPr>
          <w:sz w:val="24"/>
          <w:szCs w:val="24"/>
        </w:rPr>
        <w:t>Приложение №</w:t>
      </w:r>
      <w:r w:rsidR="00A259C8">
        <w:rPr>
          <w:sz w:val="24"/>
          <w:szCs w:val="24"/>
        </w:rPr>
        <w:t>2</w:t>
      </w:r>
      <w:r w:rsidR="001A4340">
        <w:rPr>
          <w:sz w:val="24"/>
          <w:szCs w:val="24"/>
        </w:rPr>
        <w:t xml:space="preserve"> - Уведомление</w:t>
      </w:r>
      <w:r w:rsidR="00860350">
        <w:rPr>
          <w:sz w:val="24"/>
          <w:szCs w:val="24"/>
        </w:rPr>
        <w:t xml:space="preserve"> о готовности</w:t>
      </w:r>
      <w:r w:rsidR="001A4340">
        <w:rPr>
          <w:sz w:val="24"/>
          <w:szCs w:val="24"/>
        </w:rPr>
        <w:t>.</w:t>
      </w:r>
    </w:p>
    <w:p w:rsidR="001A4340" w:rsidRDefault="001A4340" w:rsidP="001A4340">
      <w:pPr>
        <w:pStyle w:val="a3"/>
        <w:tabs>
          <w:tab w:val="left" w:pos="740"/>
        </w:tabs>
        <w:spacing w:after="270" w:line="276" w:lineRule="auto"/>
        <w:ind w:right="-17"/>
        <w:contextualSpacing/>
        <w:rPr>
          <w:sz w:val="24"/>
          <w:szCs w:val="24"/>
        </w:rPr>
      </w:pPr>
    </w:p>
    <w:p w:rsidR="001A4340" w:rsidRDefault="001A4340" w:rsidP="00F42280">
      <w:pPr>
        <w:pStyle w:val="a3"/>
        <w:numPr>
          <w:ilvl w:val="0"/>
          <w:numId w:val="1"/>
        </w:numPr>
        <w:shd w:val="clear" w:color="auto" w:fill="auto"/>
        <w:tabs>
          <w:tab w:val="left" w:pos="993"/>
        </w:tabs>
        <w:spacing w:before="0" w:after="0" w:line="276" w:lineRule="auto"/>
        <w:ind w:left="560" w:right="-17"/>
        <w:contextualSpacing/>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p w:rsidR="00AE0924" w:rsidRDefault="00AE0924" w:rsidP="00AE0924">
      <w:pPr>
        <w:pStyle w:val="a3"/>
        <w:shd w:val="clear" w:color="auto" w:fill="auto"/>
        <w:tabs>
          <w:tab w:val="left" w:pos="993"/>
        </w:tabs>
        <w:spacing w:before="0" w:after="0" w:line="276" w:lineRule="auto"/>
        <w:ind w:left="560" w:right="-17"/>
        <w:contextualSpacing/>
        <w:rPr>
          <w:rStyle w:val="1"/>
          <w:b/>
          <w:color w:val="000000"/>
          <w:sz w:val="24"/>
          <w:szCs w:val="24"/>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rsidTr="001E55B1">
        <w:tc>
          <w:tcPr>
            <w:tcW w:w="4754" w:type="dxa"/>
          </w:tcPr>
          <w:p w:rsidR="001A4340" w:rsidRPr="00223886" w:rsidRDefault="001A4340" w:rsidP="001E55B1">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rsidR="005578F7" w:rsidRPr="00223886" w:rsidRDefault="00F42280" w:rsidP="005578F7">
            <w:pPr>
              <w:pStyle w:val="a3"/>
              <w:shd w:val="clear" w:color="auto" w:fill="auto"/>
              <w:tabs>
                <w:tab w:val="left" w:pos="1304"/>
              </w:tabs>
              <w:spacing w:before="0" w:after="0" w:line="276" w:lineRule="auto"/>
              <w:ind w:right="-17"/>
              <w:contextualSpacing/>
              <w:rPr>
                <w:rStyle w:val="1"/>
                <w:b/>
                <w:sz w:val="24"/>
                <w:szCs w:val="24"/>
              </w:rPr>
            </w:pPr>
            <w:r>
              <w:rPr>
                <w:rStyle w:val="1"/>
                <w:b/>
                <w:sz w:val="24"/>
                <w:szCs w:val="24"/>
              </w:rPr>
              <w:t>АО «МТУ Сатурн»</w:t>
            </w:r>
          </w:p>
          <w:p w:rsidR="005578F7" w:rsidRPr="00223886" w:rsidRDefault="005578F7" w:rsidP="005578F7">
            <w:pPr>
              <w:rPr>
                <w:rFonts w:ascii="Times New Roman" w:hAnsi="Times New Roman" w:cs="Times New Roman"/>
              </w:rPr>
            </w:pPr>
            <w:r w:rsidRPr="00223886">
              <w:rPr>
                <w:rFonts w:ascii="Times New Roman" w:hAnsi="Times New Roman" w:cs="Times New Roman"/>
              </w:rPr>
              <w:t>Адрес: 107553, г. Москва, ул. Большая Черкизовская, д. 21, стр. 1</w:t>
            </w:r>
            <w:r w:rsidR="00F42280">
              <w:rPr>
                <w:rFonts w:ascii="Times New Roman" w:hAnsi="Times New Roman" w:cs="Times New Roman"/>
              </w:rPr>
              <w:t>.</w:t>
            </w:r>
          </w:p>
          <w:p w:rsidR="005578F7" w:rsidRPr="00223886" w:rsidRDefault="005578F7" w:rsidP="005578F7">
            <w:pPr>
              <w:rPr>
                <w:rFonts w:ascii="Times New Roman" w:hAnsi="Times New Roman" w:cs="Times New Roman"/>
              </w:rPr>
            </w:pPr>
            <w:r w:rsidRPr="00223886">
              <w:rPr>
                <w:rFonts w:ascii="Times New Roman" w:hAnsi="Times New Roman" w:cs="Times New Roman"/>
              </w:rPr>
              <w:t>ИНН 7718047248, КПП 771801001</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ОКПО 11511427, </w:t>
            </w:r>
          </w:p>
          <w:p w:rsidR="005578F7" w:rsidRPr="00223886" w:rsidRDefault="005578F7" w:rsidP="005578F7">
            <w:pPr>
              <w:rPr>
                <w:rFonts w:ascii="Times New Roman" w:hAnsi="Times New Roman" w:cs="Times New Roman"/>
              </w:rPr>
            </w:pPr>
            <w:r w:rsidRPr="00223886">
              <w:rPr>
                <w:rFonts w:ascii="Times New Roman" w:hAnsi="Times New Roman" w:cs="Times New Roman"/>
              </w:rPr>
              <w:t>Расчетный счет № 40702810</w:t>
            </w:r>
            <w:r w:rsidR="00F42280">
              <w:rPr>
                <w:rFonts w:ascii="Times New Roman" w:hAnsi="Times New Roman" w:cs="Times New Roman"/>
              </w:rPr>
              <w:t>200000299520</w:t>
            </w:r>
            <w:r w:rsidRPr="00223886">
              <w:rPr>
                <w:rFonts w:ascii="Times New Roman" w:hAnsi="Times New Roman" w:cs="Times New Roman"/>
              </w:rPr>
              <w:t xml:space="preserve"> </w:t>
            </w:r>
          </w:p>
          <w:p w:rsidR="005578F7" w:rsidRPr="00223886" w:rsidRDefault="00AB4569" w:rsidP="005578F7">
            <w:pPr>
              <w:rPr>
                <w:rFonts w:ascii="Times New Roman" w:hAnsi="Times New Roman" w:cs="Times New Roman"/>
              </w:rPr>
            </w:pPr>
            <w:r>
              <w:rPr>
                <w:rFonts w:ascii="Times New Roman" w:hAnsi="Times New Roman" w:cs="Times New Roman"/>
              </w:rPr>
              <w:t>ПАО «ПРОМСВЯЗЬБАНК» г. Москва</w:t>
            </w:r>
          </w:p>
          <w:p w:rsidR="005578F7" w:rsidRPr="00223886" w:rsidRDefault="00AB4569" w:rsidP="005578F7">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30101810400000000555</w:t>
            </w:r>
            <w:r w:rsidR="005578F7" w:rsidRPr="00223886">
              <w:rPr>
                <w:rFonts w:ascii="Times New Roman" w:hAnsi="Times New Roman" w:cs="Times New Roman"/>
              </w:rPr>
              <w:t xml:space="preserve">, </w:t>
            </w:r>
          </w:p>
          <w:p w:rsidR="005578F7" w:rsidRPr="00223886" w:rsidRDefault="00AB4569" w:rsidP="005578F7">
            <w:pPr>
              <w:rPr>
                <w:rFonts w:ascii="Times New Roman" w:hAnsi="Times New Roman" w:cs="Times New Roman"/>
              </w:rPr>
            </w:pPr>
            <w:r>
              <w:rPr>
                <w:rFonts w:ascii="Times New Roman" w:hAnsi="Times New Roman" w:cs="Times New Roman"/>
              </w:rPr>
              <w:t>БИК 044525555</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ОГРН 1027739168478 </w:t>
            </w:r>
          </w:p>
          <w:p w:rsidR="005578F7" w:rsidRPr="00223886" w:rsidRDefault="005578F7" w:rsidP="005578F7">
            <w:pPr>
              <w:rPr>
                <w:rFonts w:ascii="Times New Roman" w:hAnsi="Times New Roman" w:cs="Times New Roman"/>
              </w:rPr>
            </w:pPr>
            <w:r w:rsidRPr="00223886">
              <w:rPr>
                <w:rFonts w:ascii="Times New Roman" w:hAnsi="Times New Roman" w:cs="Times New Roman"/>
              </w:rPr>
              <w:t>ОКВЭД 43.21</w:t>
            </w:r>
            <w:r w:rsidR="006F001C">
              <w:rPr>
                <w:rFonts w:ascii="Times New Roman" w:hAnsi="Times New Roman" w:cs="Times New Roman"/>
              </w:rPr>
              <w:t xml:space="preserve"> ОКПО 11511427</w:t>
            </w:r>
          </w:p>
          <w:p w:rsidR="00F42280" w:rsidRPr="00223886" w:rsidRDefault="00624308" w:rsidP="00F42280">
            <w:pPr>
              <w:outlineLvl w:val="0"/>
              <w:rPr>
                <w:rFonts w:ascii="Times New Roman" w:hAnsi="Times New Roman" w:cs="Times New Roman"/>
              </w:rPr>
            </w:pPr>
            <w:r>
              <w:rPr>
                <w:rFonts w:ascii="Times New Roman" w:hAnsi="Times New Roman" w:cs="Times New Roman"/>
              </w:rPr>
              <w:t>ОКОПФ 1226</w:t>
            </w:r>
            <w:r w:rsidR="005578F7" w:rsidRPr="00223886">
              <w:rPr>
                <w:rFonts w:ascii="Times New Roman" w:hAnsi="Times New Roman" w:cs="Times New Roman"/>
              </w:rPr>
              <w:t>7</w:t>
            </w:r>
            <w:r w:rsidR="00F42280">
              <w:rPr>
                <w:rFonts w:ascii="Times New Roman" w:hAnsi="Times New Roman" w:cs="Times New Roman"/>
              </w:rPr>
              <w:t xml:space="preserve">   </w:t>
            </w:r>
            <w:r w:rsidR="00F42280" w:rsidRPr="00223886">
              <w:rPr>
                <w:rFonts w:ascii="Times New Roman" w:hAnsi="Times New Roman" w:cs="Times New Roman"/>
              </w:rPr>
              <w:t>ОКТМО 45316000</w:t>
            </w:r>
          </w:p>
          <w:p w:rsidR="001A4340" w:rsidRPr="00D74A18" w:rsidRDefault="005578F7" w:rsidP="00DC382D">
            <w:pPr>
              <w:rPr>
                <w:rStyle w:val="1"/>
                <w:sz w:val="24"/>
                <w:szCs w:val="24"/>
                <w:lang w:val="en-US"/>
              </w:rPr>
            </w:pPr>
            <w:r w:rsidRPr="00223886">
              <w:rPr>
                <w:rFonts w:ascii="Times New Roman" w:hAnsi="Times New Roman" w:cs="Times New Roman"/>
              </w:rPr>
              <w:t>Тел./факс (499) 161-20-00/(499)169-00-77</w:t>
            </w:r>
          </w:p>
        </w:tc>
        <w:tc>
          <w:tcPr>
            <w:tcW w:w="4493" w:type="dxa"/>
          </w:tcPr>
          <w:p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r w:rsidRPr="00A0499A">
              <w:rPr>
                <w:sz w:val="24"/>
                <w:szCs w:val="24"/>
                <w:shd w:val="clear" w:color="auto" w:fill="FFFFFF"/>
              </w:rPr>
              <w:t>Поставщик</w:t>
            </w:r>
            <w:r w:rsidRPr="00223886">
              <w:rPr>
                <w:rStyle w:val="1"/>
                <w:sz w:val="24"/>
                <w:szCs w:val="24"/>
              </w:rPr>
              <w:t>:</w:t>
            </w:r>
          </w:p>
          <w:p w:rsidR="001A4340" w:rsidRPr="00223886" w:rsidRDefault="001A4340" w:rsidP="005578F7">
            <w:pPr>
              <w:outlineLvl w:val="0"/>
              <w:rPr>
                <w:rStyle w:val="1"/>
                <w:sz w:val="24"/>
                <w:szCs w:val="24"/>
              </w:rPr>
            </w:pPr>
          </w:p>
        </w:tc>
      </w:tr>
      <w:tr w:rsidR="001A4340" w:rsidRPr="00922A5D" w:rsidTr="001E55B1">
        <w:tc>
          <w:tcPr>
            <w:tcW w:w="4754" w:type="dxa"/>
          </w:tcPr>
          <w:p w:rsidR="005578F7" w:rsidRDefault="005578F7" w:rsidP="00F42280">
            <w:pPr>
              <w:pStyle w:val="a3"/>
              <w:tabs>
                <w:tab w:val="left" w:pos="1304"/>
              </w:tabs>
              <w:spacing w:before="0" w:after="120" w:line="276" w:lineRule="auto"/>
              <w:ind w:right="-17"/>
              <w:contextualSpacing/>
              <w:rPr>
                <w:rStyle w:val="1"/>
                <w:color w:val="000000"/>
                <w:sz w:val="24"/>
                <w:szCs w:val="24"/>
              </w:rPr>
            </w:pPr>
            <w:r w:rsidRPr="00223886">
              <w:rPr>
                <w:rStyle w:val="1"/>
                <w:color w:val="000000"/>
                <w:sz w:val="24"/>
                <w:szCs w:val="24"/>
              </w:rPr>
              <w:t>Генеральный директор</w:t>
            </w:r>
          </w:p>
          <w:p w:rsidR="00F42280" w:rsidRPr="00223886" w:rsidRDefault="00F42280" w:rsidP="00F42280">
            <w:pPr>
              <w:pStyle w:val="a3"/>
              <w:tabs>
                <w:tab w:val="left" w:pos="1304"/>
              </w:tabs>
              <w:spacing w:before="0" w:after="120" w:line="276" w:lineRule="auto"/>
              <w:ind w:right="-17"/>
              <w:contextualSpacing/>
              <w:rPr>
                <w:rStyle w:val="1"/>
                <w:color w:val="000000"/>
                <w:sz w:val="24"/>
                <w:szCs w:val="24"/>
              </w:rPr>
            </w:pPr>
          </w:p>
          <w:p w:rsidR="005578F7" w:rsidRPr="00223886" w:rsidRDefault="005578F7" w:rsidP="00F42280">
            <w:pPr>
              <w:pStyle w:val="a3"/>
              <w:tabs>
                <w:tab w:val="left" w:pos="1304"/>
              </w:tabs>
              <w:spacing w:before="120" w:after="0" w:line="276" w:lineRule="auto"/>
              <w:ind w:right="-17"/>
              <w:contextualSpacing/>
              <w:rPr>
                <w:rStyle w:val="1"/>
                <w:color w:val="000000"/>
                <w:sz w:val="24"/>
                <w:szCs w:val="24"/>
              </w:rPr>
            </w:pPr>
            <w:r w:rsidRPr="00223886">
              <w:rPr>
                <w:rStyle w:val="1"/>
                <w:color w:val="000000"/>
                <w:sz w:val="24"/>
                <w:szCs w:val="24"/>
              </w:rPr>
              <w:t>________________ В.В. Лозинский</w:t>
            </w:r>
          </w:p>
          <w:p w:rsidR="005578F7" w:rsidRDefault="005578F7" w:rsidP="005578F7">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w:t>
            </w:r>
            <w:r w:rsidR="00F42280">
              <w:rPr>
                <w:rStyle w:val="1"/>
                <w:color w:val="000000"/>
                <w:sz w:val="24"/>
                <w:szCs w:val="24"/>
              </w:rPr>
              <w:t>1</w:t>
            </w:r>
            <w:r w:rsidRPr="00223886">
              <w:rPr>
                <w:rStyle w:val="1"/>
                <w:color w:val="000000"/>
                <w:sz w:val="24"/>
                <w:szCs w:val="24"/>
              </w:rPr>
              <w:t xml:space="preserve"> г.</w:t>
            </w:r>
          </w:p>
          <w:p w:rsidR="001A4340" w:rsidRPr="00DC382D" w:rsidRDefault="005578F7" w:rsidP="005578F7">
            <w:pPr>
              <w:pStyle w:val="a3"/>
              <w:tabs>
                <w:tab w:val="left" w:pos="1304"/>
              </w:tabs>
              <w:spacing w:before="0" w:after="0" w:line="276" w:lineRule="auto"/>
              <w:ind w:right="76"/>
              <w:contextualSpacing/>
              <w:jc w:val="left"/>
              <w:rPr>
                <w:rStyle w:val="1"/>
                <w:color w:val="000000"/>
                <w:sz w:val="22"/>
                <w:szCs w:val="22"/>
              </w:rPr>
            </w:pPr>
            <w:r w:rsidRPr="00DC382D">
              <w:rPr>
                <w:rStyle w:val="1"/>
                <w:color w:val="000000"/>
                <w:sz w:val="22"/>
                <w:szCs w:val="22"/>
              </w:rPr>
              <w:t>МП</w:t>
            </w:r>
          </w:p>
        </w:tc>
        <w:tc>
          <w:tcPr>
            <w:tcW w:w="4493" w:type="dxa"/>
          </w:tcPr>
          <w:p w:rsidR="001A4340" w:rsidRPr="00922A5D" w:rsidRDefault="001A4340" w:rsidP="001E55B1">
            <w:pPr>
              <w:pStyle w:val="a3"/>
              <w:tabs>
                <w:tab w:val="left" w:pos="1304"/>
              </w:tabs>
              <w:spacing w:before="0" w:after="0" w:line="276" w:lineRule="auto"/>
              <w:ind w:right="-17"/>
              <w:contextualSpacing/>
              <w:jc w:val="left"/>
              <w:rPr>
                <w:rStyle w:val="1"/>
                <w:sz w:val="24"/>
                <w:szCs w:val="24"/>
              </w:rPr>
            </w:pPr>
          </w:p>
        </w:tc>
      </w:tr>
    </w:tbl>
    <w:p w:rsidR="006E5B50" w:rsidRDefault="006E5B50"/>
    <w:p w:rsidR="00AE0924" w:rsidRDefault="00AE0924"/>
    <w:p w:rsidR="00AE0924" w:rsidRDefault="00AE0924"/>
    <w:p w:rsidR="00AE0924" w:rsidRDefault="00AE0924"/>
    <w:p w:rsidR="00AE0924" w:rsidRDefault="00AE0924"/>
    <w:p w:rsidR="00AE0924" w:rsidRDefault="00AE0924"/>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Приложение № 1 от «__» ___________ 202</w:t>
      </w:r>
      <w:r w:rsidR="00DC382D">
        <w:rPr>
          <w:rFonts w:ascii="Times New Roman" w:hAnsi="Times New Roman" w:cs="Times New Roman"/>
          <w:bCs/>
        </w:rPr>
        <w:t>1</w:t>
      </w:r>
      <w:r w:rsidRPr="001E55B1">
        <w:rPr>
          <w:rFonts w:ascii="Times New Roman" w:hAnsi="Times New Roman" w:cs="Times New Roman"/>
          <w:bCs/>
        </w:rPr>
        <w:t xml:space="preserve"> г.</w:t>
      </w: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w:t>
      </w:r>
      <w:r w:rsidR="00DC382D">
        <w:rPr>
          <w:rFonts w:ascii="Times New Roman" w:hAnsi="Times New Roman" w:cs="Times New Roman"/>
          <w:bCs/>
        </w:rPr>
        <w:t>1</w:t>
      </w:r>
      <w:r w:rsidRPr="001E55B1">
        <w:rPr>
          <w:rFonts w:ascii="Times New Roman" w:hAnsi="Times New Roman" w:cs="Times New Roman"/>
          <w:bCs/>
        </w:rPr>
        <w:t xml:space="preserve"> г.</w:t>
      </w:r>
    </w:p>
    <w:p w:rsidR="001E55B1" w:rsidRPr="001E55B1" w:rsidRDefault="001E55B1" w:rsidP="001E55B1">
      <w:pPr>
        <w:overflowPunct w:val="0"/>
        <w:adjustRightInd w:val="0"/>
        <w:ind w:firstLine="567"/>
        <w:jc w:val="both"/>
        <w:textAlignment w:val="baseline"/>
        <w:rPr>
          <w:rFonts w:ascii="Times New Roman" w:hAnsi="Times New Roman" w:cs="Times New Roman"/>
          <w:bCs/>
        </w:rPr>
      </w:pPr>
    </w:p>
    <w:p w:rsidR="001E55B1" w:rsidRDefault="001E55B1" w:rsidP="001E55B1">
      <w:pPr>
        <w:overflowPunct w:val="0"/>
        <w:adjustRightInd w:val="0"/>
        <w:jc w:val="both"/>
        <w:textAlignment w:val="baseline"/>
        <w:outlineLvl w:val="0"/>
        <w:rPr>
          <w:rFonts w:ascii="Times New Roman" w:hAnsi="Times New Roman" w:cs="Times New Roman"/>
          <w:b/>
          <w:bCs/>
        </w:rPr>
      </w:pPr>
    </w:p>
    <w:p w:rsidR="001E55B1" w:rsidRPr="001E55B1" w:rsidRDefault="001E55B1" w:rsidP="001E55B1">
      <w:pPr>
        <w:overflowPunct w:val="0"/>
        <w:adjustRightInd w:val="0"/>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 w:rsidR="001E55B1" w:rsidRPr="001E55B1" w:rsidRDefault="001E55B1" w:rsidP="001E55B1">
      <w:pPr>
        <w:overflowPunct w:val="0"/>
        <w:adjustRightInd w:val="0"/>
        <w:jc w:val="both"/>
        <w:textAlignment w:val="baseline"/>
        <w:outlineLvl w:val="0"/>
        <w:rPr>
          <w:rFonts w:ascii="Times New Roman" w:hAnsi="Times New Roman" w:cs="Times New Roman"/>
          <w:bCs/>
        </w:rPr>
      </w:pPr>
    </w:p>
    <w:p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1E55B1" w:rsidRPr="001E55B1" w:rsidRDefault="001E55B1" w:rsidP="001E55B1">
      <w:pPr>
        <w:overflowPunct w:val="0"/>
        <w:adjustRightInd w:val="0"/>
        <w:ind w:firstLine="567"/>
        <w:jc w:val="both"/>
        <w:textAlignment w:val="baseline"/>
        <w:rPr>
          <w:rFonts w:ascii="Times New Roman" w:hAnsi="Times New Roman" w:cs="Times New Roman"/>
          <w:b/>
          <w:bCs/>
        </w:rPr>
      </w:pPr>
    </w:p>
    <w:p w:rsidR="001E55B1" w:rsidRPr="001E55B1" w:rsidRDefault="001E55B1" w:rsidP="001E55B1">
      <w:pPr>
        <w:pStyle w:val="ab"/>
        <w:ind w:left="0"/>
        <w:rPr>
          <w:rFonts w:ascii="Times New Roman" w:hAnsi="Times New Roman" w:cs="Times New Roman"/>
          <w:bCs/>
        </w:rPr>
      </w:pPr>
      <w:r w:rsidRPr="001E55B1">
        <w:rPr>
          <w:rFonts w:ascii="Times New Roman" w:hAnsi="Times New Roman" w:cs="Times New Roman"/>
          <w:bCs/>
        </w:rPr>
        <w:t xml:space="preserve">        1. Номенклатур</w:t>
      </w:r>
      <w:r w:rsidR="00DC382D">
        <w:rPr>
          <w:rFonts w:ascii="Times New Roman" w:hAnsi="Times New Roman" w:cs="Times New Roman"/>
          <w:bCs/>
        </w:rPr>
        <w:t>а, количество, цена Товара</w:t>
      </w:r>
      <w:r w:rsidRPr="001E55B1">
        <w:rPr>
          <w:rFonts w:ascii="Times New Roman" w:hAnsi="Times New Roman" w:cs="Times New Roman"/>
          <w:b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217"/>
        <w:gridCol w:w="217"/>
        <w:gridCol w:w="256"/>
        <w:gridCol w:w="284"/>
        <w:gridCol w:w="290"/>
        <w:gridCol w:w="289"/>
        <w:gridCol w:w="289"/>
        <w:gridCol w:w="383"/>
        <w:gridCol w:w="236"/>
        <w:gridCol w:w="352"/>
        <w:gridCol w:w="256"/>
        <w:gridCol w:w="256"/>
        <w:gridCol w:w="256"/>
        <w:gridCol w:w="609"/>
        <w:gridCol w:w="993"/>
        <w:gridCol w:w="2126"/>
        <w:gridCol w:w="283"/>
        <w:gridCol w:w="1985"/>
      </w:tblGrid>
      <w:tr w:rsidR="003432CE" w:rsidRPr="001E55B1" w:rsidTr="003432CE">
        <w:trPr>
          <w:trHeight w:val="789"/>
        </w:trPr>
        <w:tc>
          <w:tcPr>
            <w:tcW w:w="563" w:type="dxa"/>
            <w:gridSpan w:val="2"/>
            <w:tcBorders>
              <w:bottom w:val="single" w:sz="4" w:space="0" w:color="auto"/>
            </w:tcBorders>
            <w:shd w:val="clear" w:color="auto" w:fill="auto"/>
            <w:noWrap/>
            <w:vAlign w:val="center"/>
            <w:hideMark/>
          </w:tcPr>
          <w:p w:rsidR="003432CE" w:rsidRPr="001E55B1" w:rsidRDefault="003432CE" w:rsidP="001E55B1">
            <w:pPr>
              <w:jc w:val="center"/>
              <w:rPr>
                <w:rFonts w:ascii="Times New Roman" w:hAnsi="Times New Roman" w:cs="Times New Roman"/>
              </w:rPr>
            </w:pPr>
            <w:r w:rsidRPr="001E55B1">
              <w:rPr>
                <w:rFonts w:ascii="Times New Roman" w:hAnsi="Times New Roman" w:cs="Times New Roman"/>
              </w:rPr>
              <w:t>№</w:t>
            </w:r>
          </w:p>
        </w:tc>
        <w:tc>
          <w:tcPr>
            <w:tcW w:w="2852" w:type="dxa"/>
            <w:gridSpan w:val="10"/>
            <w:tcBorders>
              <w:bottom w:val="single" w:sz="4" w:space="0" w:color="auto"/>
            </w:tcBorders>
            <w:shd w:val="clear" w:color="auto" w:fill="auto"/>
            <w:noWrap/>
            <w:vAlign w:val="center"/>
            <w:hideMark/>
          </w:tcPr>
          <w:p w:rsidR="003432CE" w:rsidRPr="001E55B1" w:rsidRDefault="003432CE" w:rsidP="001E55B1">
            <w:pPr>
              <w:jc w:val="center"/>
              <w:rPr>
                <w:rFonts w:ascii="Times New Roman" w:hAnsi="Times New Roman" w:cs="Times New Roman"/>
              </w:rPr>
            </w:pPr>
            <w:r w:rsidRPr="001E55B1">
              <w:rPr>
                <w:rFonts w:ascii="Times New Roman" w:hAnsi="Times New Roman" w:cs="Times New Roman"/>
              </w:rPr>
              <w:t>Товар</w:t>
            </w:r>
          </w:p>
        </w:tc>
        <w:tc>
          <w:tcPr>
            <w:tcW w:w="1121" w:type="dxa"/>
            <w:gridSpan w:val="3"/>
            <w:tcBorders>
              <w:bottom w:val="single" w:sz="4" w:space="0" w:color="auto"/>
            </w:tcBorders>
            <w:shd w:val="clear" w:color="auto" w:fill="auto"/>
            <w:noWrap/>
            <w:vAlign w:val="center"/>
            <w:hideMark/>
          </w:tcPr>
          <w:p w:rsidR="003432CE" w:rsidRPr="001E55B1" w:rsidRDefault="003432CE" w:rsidP="001E55B1">
            <w:pPr>
              <w:jc w:val="center"/>
              <w:rPr>
                <w:rFonts w:ascii="Times New Roman" w:hAnsi="Times New Roman" w:cs="Times New Roman"/>
              </w:rPr>
            </w:pPr>
            <w:r w:rsidRPr="001E55B1">
              <w:rPr>
                <w:rFonts w:ascii="Times New Roman" w:hAnsi="Times New Roman" w:cs="Times New Roman"/>
              </w:rPr>
              <w:t>Кол-во</w:t>
            </w:r>
          </w:p>
        </w:tc>
        <w:tc>
          <w:tcPr>
            <w:tcW w:w="993" w:type="dxa"/>
            <w:tcBorders>
              <w:bottom w:val="single" w:sz="4" w:space="0" w:color="auto"/>
            </w:tcBorders>
            <w:shd w:val="clear" w:color="auto" w:fill="auto"/>
            <w:noWrap/>
            <w:vAlign w:val="center"/>
            <w:hideMark/>
          </w:tcPr>
          <w:p w:rsidR="003432CE" w:rsidRPr="001E55B1" w:rsidRDefault="003432CE" w:rsidP="001E55B1">
            <w:pPr>
              <w:jc w:val="center"/>
              <w:rPr>
                <w:rFonts w:ascii="Times New Roman" w:hAnsi="Times New Roman" w:cs="Times New Roman"/>
              </w:rPr>
            </w:pPr>
            <w:r w:rsidRPr="001E55B1">
              <w:rPr>
                <w:rFonts w:ascii="Times New Roman" w:hAnsi="Times New Roman" w:cs="Times New Roman"/>
              </w:rPr>
              <w:t>Ед.</w:t>
            </w:r>
          </w:p>
        </w:tc>
        <w:tc>
          <w:tcPr>
            <w:tcW w:w="2409" w:type="dxa"/>
            <w:gridSpan w:val="2"/>
            <w:tcBorders>
              <w:bottom w:val="single" w:sz="4" w:space="0" w:color="auto"/>
            </w:tcBorders>
            <w:shd w:val="clear" w:color="auto" w:fill="auto"/>
            <w:noWrap/>
            <w:vAlign w:val="center"/>
            <w:hideMark/>
          </w:tcPr>
          <w:p w:rsidR="003432CE" w:rsidRPr="001E55B1" w:rsidRDefault="003432CE" w:rsidP="001E55B1">
            <w:pPr>
              <w:ind w:left="-122" w:right="-200" w:firstLine="122"/>
              <w:jc w:val="center"/>
              <w:rPr>
                <w:rFonts w:ascii="Times New Roman" w:hAnsi="Times New Roman" w:cs="Times New Roman"/>
              </w:rPr>
            </w:pPr>
            <w:r w:rsidRPr="001E55B1">
              <w:rPr>
                <w:rFonts w:ascii="Times New Roman" w:hAnsi="Times New Roman" w:cs="Times New Roman"/>
              </w:rPr>
              <w:t>Цена</w:t>
            </w:r>
            <w:r w:rsidRPr="005D44AB">
              <w:rPr>
                <w:rFonts w:ascii="Times New Roman" w:hAnsi="Times New Roman" w:cs="Times New Roman"/>
              </w:rPr>
              <w:t xml:space="preserve"> </w:t>
            </w:r>
            <w:r>
              <w:rPr>
                <w:rFonts w:ascii="Times New Roman" w:hAnsi="Times New Roman" w:cs="Times New Roman"/>
              </w:rPr>
              <w:t>за ед.</w:t>
            </w:r>
            <w:r w:rsidRPr="001E55B1">
              <w:rPr>
                <w:rFonts w:ascii="Times New Roman" w:hAnsi="Times New Roman" w:cs="Times New Roman"/>
              </w:rPr>
              <w:t>,</w:t>
            </w:r>
          </w:p>
          <w:p w:rsidR="003432CE" w:rsidRPr="001E55B1" w:rsidRDefault="003432CE" w:rsidP="001E55B1">
            <w:pPr>
              <w:ind w:left="-122" w:right="-200" w:firstLine="122"/>
              <w:jc w:val="both"/>
              <w:rPr>
                <w:rFonts w:ascii="Times New Roman" w:hAnsi="Times New Roman" w:cs="Times New Roman"/>
              </w:rPr>
            </w:pPr>
            <w:r w:rsidRPr="001E55B1">
              <w:rPr>
                <w:rFonts w:ascii="Times New Roman" w:hAnsi="Times New Roman" w:cs="Times New Roman"/>
              </w:rPr>
              <w:t xml:space="preserve">руб.  с НДС </w:t>
            </w:r>
          </w:p>
        </w:tc>
        <w:tc>
          <w:tcPr>
            <w:tcW w:w="1985" w:type="dxa"/>
            <w:tcBorders>
              <w:bottom w:val="single" w:sz="4" w:space="0" w:color="auto"/>
            </w:tcBorders>
            <w:shd w:val="clear" w:color="auto" w:fill="auto"/>
            <w:noWrap/>
            <w:vAlign w:val="center"/>
            <w:hideMark/>
          </w:tcPr>
          <w:p w:rsidR="003432CE" w:rsidRPr="001E55B1" w:rsidRDefault="003432CE" w:rsidP="001E55B1">
            <w:pPr>
              <w:ind w:right="282"/>
              <w:jc w:val="center"/>
              <w:rPr>
                <w:rFonts w:ascii="Times New Roman" w:hAnsi="Times New Roman" w:cs="Times New Roman"/>
              </w:rPr>
            </w:pPr>
            <w:r w:rsidRPr="001E55B1">
              <w:rPr>
                <w:rFonts w:ascii="Times New Roman" w:hAnsi="Times New Roman" w:cs="Times New Roman"/>
              </w:rPr>
              <w:t xml:space="preserve">Сумма, </w:t>
            </w:r>
          </w:p>
          <w:p w:rsidR="003432CE" w:rsidRPr="001E55B1" w:rsidRDefault="003432CE" w:rsidP="001E55B1">
            <w:pPr>
              <w:ind w:right="423"/>
              <w:jc w:val="center"/>
              <w:rPr>
                <w:rFonts w:ascii="Times New Roman" w:hAnsi="Times New Roman" w:cs="Times New Roman"/>
              </w:rPr>
            </w:pPr>
            <w:r w:rsidRPr="001E55B1">
              <w:rPr>
                <w:rFonts w:ascii="Times New Roman" w:hAnsi="Times New Roman" w:cs="Times New Roman"/>
              </w:rPr>
              <w:t xml:space="preserve">руб. с </w:t>
            </w:r>
            <w:r>
              <w:rPr>
                <w:rFonts w:ascii="Times New Roman" w:hAnsi="Times New Roman" w:cs="Times New Roman"/>
              </w:rPr>
              <w:t>Н</w:t>
            </w:r>
            <w:r w:rsidRPr="001E55B1">
              <w:rPr>
                <w:rFonts w:ascii="Times New Roman" w:hAnsi="Times New Roman" w:cs="Times New Roman"/>
              </w:rPr>
              <w:t>ДС</w:t>
            </w:r>
          </w:p>
        </w:tc>
      </w:tr>
      <w:tr w:rsidR="003432CE" w:rsidRPr="001E55B1" w:rsidTr="003432CE">
        <w:trPr>
          <w:trHeight w:val="400"/>
        </w:trPr>
        <w:tc>
          <w:tcPr>
            <w:tcW w:w="563" w:type="dxa"/>
            <w:gridSpan w:val="2"/>
            <w:tcBorders>
              <w:bottom w:val="single" w:sz="4" w:space="0" w:color="auto"/>
            </w:tcBorders>
            <w:shd w:val="clear" w:color="auto" w:fill="auto"/>
            <w:noWrap/>
            <w:vAlign w:val="center"/>
            <w:hideMark/>
          </w:tcPr>
          <w:p w:rsidR="003432CE" w:rsidRPr="001E55B1" w:rsidRDefault="003432CE" w:rsidP="001E55B1">
            <w:pPr>
              <w:jc w:val="center"/>
              <w:rPr>
                <w:rFonts w:ascii="Times New Roman" w:hAnsi="Times New Roman" w:cs="Times New Roman"/>
              </w:rPr>
            </w:pPr>
            <w:r w:rsidRPr="001E55B1">
              <w:rPr>
                <w:rFonts w:ascii="Times New Roman" w:hAnsi="Times New Roman" w:cs="Times New Roman"/>
              </w:rPr>
              <w:t>1</w:t>
            </w:r>
          </w:p>
        </w:tc>
        <w:tc>
          <w:tcPr>
            <w:tcW w:w="2852" w:type="dxa"/>
            <w:gridSpan w:val="10"/>
            <w:tcBorders>
              <w:bottom w:val="single" w:sz="4" w:space="0" w:color="auto"/>
            </w:tcBorders>
            <w:shd w:val="clear" w:color="auto" w:fill="auto"/>
            <w:vAlign w:val="center"/>
            <w:hideMark/>
          </w:tcPr>
          <w:p w:rsidR="003432CE" w:rsidRPr="001E55B1" w:rsidRDefault="003432CE" w:rsidP="001E55B1">
            <w:pPr>
              <w:rPr>
                <w:rFonts w:ascii="Times New Roman" w:hAnsi="Times New Roman" w:cs="Times New Roman"/>
              </w:rPr>
            </w:pPr>
          </w:p>
        </w:tc>
        <w:tc>
          <w:tcPr>
            <w:tcW w:w="1121" w:type="dxa"/>
            <w:gridSpan w:val="3"/>
            <w:tcBorders>
              <w:bottom w:val="single" w:sz="4" w:space="0" w:color="auto"/>
            </w:tcBorders>
            <w:shd w:val="clear" w:color="auto" w:fill="auto"/>
            <w:noWrap/>
            <w:vAlign w:val="center"/>
            <w:hideMark/>
          </w:tcPr>
          <w:p w:rsidR="003432CE" w:rsidRPr="001E55B1" w:rsidRDefault="003432CE" w:rsidP="001E55B1">
            <w:pPr>
              <w:jc w:val="center"/>
              <w:rPr>
                <w:rFonts w:ascii="Times New Roman" w:hAnsi="Times New Roman" w:cs="Times New Roman"/>
              </w:rPr>
            </w:pPr>
          </w:p>
        </w:tc>
        <w:tc>
          <w:tcPr>
            <w:tcW w:w="993" w:type="dxa"/>
            <w:tcBorders>
              <w:bottom w:val="single" w:sz="4" w:space="0" w:color="auto"/>
            </w:tcBorders>
            <w:shd w:val="clear" w:color="auto" w:fill="auto"/>
            <w:noWrap/>
            <w:vAlign w:val="center"/>
            <w:hideMark/>
          </w:tcPr>
          <w:p w:rsidR="003432CE" w:rsidRPr="001E55B1" w:rsidRDefault="003432CE" w:rsidP="001E55B1">
            <w:pPr>
              <w:jc w:val="center"/>
              <w:rPr>
                <w:rFonts w:ascii="Times New Roman" w:hAnsi="Times New Roman" w:cs="Times New Roman"/>
              </w:rPr>
            </w:pPr>
          </w:p>
        </w:tc>
        <w:tc>
          <w:tcPr>
            <w:tcW w:w="2409" w:type="dxa"/>
            <w:gridSpan w:val="2"/>
            <w:tcBorders>
              <w:bottom w:val="single" w:sz="4" w:space="0" w:color="auto"/>
            </w:tcBorders>
            <w:shd w:val="clear" w:color="auto" w:fill="auto"/>
            <w:noWrap/>
            <w:vAlign w:val="center"/>
            <w:hideMark/>
          </w:tcPr>
          <w:p w:rsidR="003432CE" w:rsidRPr="001E55B1" w:rsidRDefault="003432CE" w:rsidP="001E55B1">
            <w:pPr>
              <w:jc w:val="right"/>
              <w:rPr>
                <w:rFonts w:ascii="Times New Roman" w:hAnsi="Times New Roman" w:cs="Times New Roman"/>
              </w:rPr>
            </w:pPr>
          </w:p>
        </w:tc>
        <w:tc>
          <w:tcPr>
            <w:tcW w:w="1985" w:type="dxa"/>
            <w:tcBorders>
              <w:bottom w:val="single" w:sz="4" w:space="0" w:color="auto"/>
            </w:tcBorders>
            <w:shd w:val="clear" w:color="auto" w:fill="auto"/>
            <w:noWrap/>
            <w:vAlign w:val="center"/>
            <w:hideMark/>
          </w:tcPr>
          <w:p w:rsidR="003432CE" w:rsidRPr="001E55B1" w:rsidRDefault="003432CE" w:rsidP="001E55B1">
            <w:pPr>
              <w:jc w:val="right"/>
              <w:rPr>
                <w:rFonts w:ascii="Times New Roman" w:hAnsi="Times New Roman" w:cs="Times New Roman"/>
              </w:rPr>
            </w:pPr>
          </w:p>
        </w:tc>
      </w:tr>
      <w:tr w:rsidR="003432CE" w:rsidRPr="001E55B1" w:rsidTr="003432CE">
        <w:trPr>
          <w:trHeight w:val="328"/>
        </w:trPr>
        <w:tc>
          <w:tcPr>
            <w:tcW w:w="346" w:type="dxa"/>
            <w:tcBorders>
              <w:top w:val="single" w:sz="4" w:space="0" w:color="auto"/>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434" w:type="dxa"/>
            <w:gridSpan w:val="2"/>
            <w:tcBorders>
              <w:top w:val="single" w:sz="4" w:space="0" w:color="auto"/>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84" w:type="dxa"/>
            <w:tcBorders>
              <w:top w:val="single" w:sz="4" w:space="0" w:color="auto"/>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0" w:type="dxa"/>
            <w:tcBorders>
              <w:top w:val="single" w:sz="4" w:space="0" w:color="auto"/>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83" w:type="dxa"/>
            <w:tcBorders>
              <w:top w:val="single" w:sz="4" w:space="0" w:color="auto"/>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36" w:type="dxa"/>
            <w:tcBorders>
              <w:top w:val="single" w:sz="4" w:space="0" w:color="auto"/>
              <w:left w:val="nil"/>
              <w:bottom w:val="nil"/>
              <w:right w:val="nil"/>
            </w:tcBorders>
          </w:tcPr>
          <w:p w:rsidR="003432CE" w:rsidRPr="001E55B1" w:rsidRDefault="003432CE" w:rsidP="001E55B1">
            <w:pPr>
              <w:rPr>
                <w:rFonts w:ascii="Times New Roman" w:hAnsi="Times New Roman" w:cs="Times New Roman"/>
                <w:sz w:val="16"/>
                <w:szCs w:val="16"/>
              </w:rPr>
            </w:pPr>
          </w:p>
        </w:tc>
        <w:tc>
          <w:tcPr>
            <w:tcW w:w="352" w:type="dxa"/>
            <w:tcBorders>
              <w:top w:val="single" w:sz="4" w:space="0" w:color="auto"/>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1602" w:type="dxa"/>
            <w:gridSpan w:val="2"/>
            <w:tcBorders>
              <w:top w:val="single" w:sz="4" w:space="0" w:color="auto"/>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409" w:type="dxa"/>
            <w:gridSpan w:val="2"/>
            <w:tcBorders>
              <w:top w:val="single" w:sz="4" w:space="0" w:color="auto"/>
              <w:left w:val="nil"/>
              <w:bottom w:val="nil"/>
              <w:right w:val="nil"/>
            </w:tcBorders>
            <w:shd w:val="clear" w:color="auto" w:fill="auto"/>
            <w:noWrap/>
            <w:vAlign w:val="center"/>
            <w:hideMark/>
          </w:tcPr>
          <w:p w:rsidR="003432CE" w:rsidRPr="001E55B1" w:rsidRDefault="003432CE" w:rsidP="00632294">
            <w:pPr>
              <w:ind w:left="-108"/>
              <w:rPr>
                <w:rFonts w:ascii="Times New Roman" w:hAnsi="Times New Roman" w:cs="Times New Roman"/>
                <w:bCs/>
              </w:rPr>
            </w:pPr>
            <w:r w:rsidRPr="001E55B1">
              <w:rPr>
                <w:rFonts w:ascii="Times New Roman" w:hAnsi="Times New Roman" w:cs="Times New Roman"/>
                <w:bCs/>
              </w:rPr>
              <w:t>Итого:</w:t>
            </w:r>
          </w:p>
        </w:tc>
        <w:tc>
          <w:tcPr>
            <w:tcW w:w="1985" w:type="dxa"/>
            <w:tcBorders>
              <w:top w:val="single" w:sz="4" w:space="0" w:color="auto"/>
              <w:left w:val="nil"/>
              <w:bottom w:val="nil"/>
              <w:right w:val="nil"/>
            </w:tcBorders>
            <w:shd w:val="clear" w:color="auto" w:fill="auto"/>
            <w:noWrap/>
            <w:vAlign w:val="center"/>
            <w:hideMark/>
          </w:tcPr>
          <w:p w:rsidR="003432CE" w:rsidRPr="001E55B1" w:rsidRDefault="003432CE" w:rsidP="001E55B1">
            <w:pPr>
              <w:rPr>
                <w:rFonts w:ascii="Times New Roman" w:hAnsi="Times New Roman" w:cs="Times New Roman"/>
                <w:bCs/>
              </w:rPr>
            </w:pPr>
            <w:r w:rsidRPr="001E55B1">
              <w:rPr>
                <w:rFonts w:ascii="Times New Roman" w:hAnsi="Times New Roman" w:cs="Times New Roman"/>
                <w:bCs/>
              </w:rPr>
              <w:t>_____________</w:t>
            </w:r>
          </w:p>
        </w:tc>
      </w:tr>
      <w:tr w:rsidR="003432CE" w:rsidRPr="001E55B1" w:rsidTr="003432CE">
        <w:trPr>
          <w:trHeight w:val="236"/>
        </w:trPr>
        <w:tc>
          <w:tcPr>
            <w:tcW w:w="346" w:type="dxa"/>
            <w:tcBorders>
              <w:top w:val="nil"/>
              <w:left w:val="nil"/>
              <w:bottom w:val="nil"/>
              <w:right w:val="nil"/>
            </w:tcBorders>
            <w:shd w:val="clear" w:color="auto" w:fill="auto"/>
            <w:noWrap/>
            <w:vAlign w:val="bottom"/>
            <w:hideMark/>
          </w:tcPr>
          <w:p w:rsidR="003432CE" w:rsidRPr="001E55B1" w:rsidRDefault="003432CE" w:rsidP="001E55B1">
            <w:pPr>
              <w:jc w:val="right"/>
              <w:rPr>
                <w:rFonts w:ascii="Times New Roman" w:hAnsi="Times New Roman" w:cs="Times New Roman"/>
                <w:b/>
                <w:bCs/>
                <w:sz w:val="18"/>
                <w:szCs w:val="18"/>
              </w:rPr>
            </w:pPr>
          </w:p>
        </w:tc>
        <w:tc>
          <w:tcPr>
            <w:tcW w:w="434" w:type="dxa"/>
            <w:gridSpan w:val="2"/>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84"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90"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383"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36" w:type="dxa"/>
            <w:tcBorders>
              <w:top w:val="nil"/>
              <w:left w:val="nil"/>
              <w:bottom w:val="nil"/>
              <w:right w:val="nil"/>
            </w:tcBorders>
          </w:tcPr>
          <w:p w:rsidR="003432CE" w:rsidRPr="001E55B1" w:rsidRDefault="003432CE" w:rsidP="001E55B1">
            <w:pPr>
              <w:rPr>
                <w:rFonts w:ascii="Times New Roman" w:hAnsi="Times New Roman" w:cs="Times New Roman"/>
              </w:rPr>
            </w:pPr>
          </w:p>
        </w:tc>
        <w:tc>
          <w:tcPr>
            <w:tcW w:w="352"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1602" w:type="dxa"/>
            <w:gridSpan w:val="2"/>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409" w:type="dxa"/>
            <w:gridSpan w:val="2"/>
            <w:tcBorders>
              <w:top w:val="nil"/>
              <w:left w:val="nil"/>
              <w:bottom w:val="nil"/>
              <w:right w:val="nil"/>
            </w:tcBorders>
            <w:shd w:val="clear" w:color="auto" w:fill="auto"/>
            <w:noWrap/>
            <w:vAlign w:val="bottom"/>
            <w:hideMark/>
          </w:tcPr>
          <w:p w:rsidR="003432CE" w:rsidRDefault="003432CE" w:rsidP="00632294">
            <w:pPr>
              <w:ind w:left="-108" w:right="-108"/>
              <w:rPr>
                <w:rFonts w:ascii="Times New Roman" w:hAnsi="Times New Roman" w:cs="Times New Roman"/>
                <w:bCs/>
              </w:rPr>
            </w:pPr>
            <w:r w:rsidRPr="001E55B1">
              <w:rPr>
                <w:rFonts w:ascii="Times New Roman" w:hAnsi="Times New Roman" w:cs="Times New Roman"/>
                <w:bCs/>
              </w:rPr>
              <w:t xml:space="preserve">В т.ч. </w:t>
            </w:r>
          </w:p>
          <w:p w:rsidR="003432CE" w:rsidRPr="001E55B1" w:rsidRDefault="003432CE" w:rsidP="00632294">
            <w:pPr>
              <w:ind w:left="-108" w:right="-108"/>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1985" w:type="dxa"/>
            <w:tcBorders>
              <w:top w:val="nil"/>
              <w:left w:val="nil"/>
              <w:bottom w:val="nil"/>
              <w:right w:val="nil"/>
            </w:tcBorders>
            <w:shd w:val="clear" w:color="auto" w:fill="auto"/>
            <w:noWrap/>
            <w:vAlign w:val="center"/>
            <w:hideMark/>
          </w:tcPr>
          <w:p w:rsidR="003432CE" w:rsidRPr="001E55B1" w:rsidRDefault="003432CE" w:rsidP="001E55B1">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________________</w:t>
            </w:r>
          </w:p>
        </w:tc>
      </w:tr>
      <w:tr w:rsidR="003432CE" w:rsidRPr="001E55B1" w:rsidTr="003432CE">
        <w:trPr>
          <w:gridAfter w:val="1"/>
          <w:wAfter w:w="1985" w:type="dxa"/>
          <w:trHeight w:val="236"/>
        </w:trPr>
        <w:tc>
          <w:tcPr>
            <w:tcW w:w="346" w:type="dxa"/>
            <w:tcBorders>
              <w:top w:val="nil"/>
              <w:left w:val="nil"/>
              <w:bottom w:val="nil"/>
              <w:right w:val="nil"/>
            </w:tcBorders>
            <w:shd w:val="clear" w:color="auto" w:fill="auto"/>
            <w:noWrap/>
            <w:vAlign w:val="bottom"/>
            <w:hideMark/>
          </w:tcPr>
          <w:p w:rsidR="003432CE" w:rsidRPr="001E55B1" w:rsidRDefault="003432CE" w:rsidP="001E55B1">
            <w:pPr>
              <w:jc w:val="right"/>
              <w:rPr>
                <w:rFonts w:ascii="Times New Roman" w:hAnsi="Times New Roman" w:cs="Times New Roman"/>
                <w:b/>
                <w:bCs/>
                <w:sz w:val="18"/>
                <w:szCs w:val="18"/>
              </w:rPr>
            </w:pPr>
          </w:p>
        </w:tc>
        <w:tc>
          <w:tcPr>
            <w:tcW w:w="434" w:type="dxa"/>
            <w:gridSpan w:val="2"/>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84"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90"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383"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36" w:type="dxa"/>
            <w:tcBorders>
              <w:top w:val="nil"/>
              <w:left w:val="nil"/>
              <w:bottom w:val="nil"/>
              <w:right w:val="nil"/>
            </w:tcBorders>
          </w:tcPr>
          <w:p w:rsidR="003432CE" w:rsidRPr="001E55B1" w:rsidRDefault="003432CE" w:rsidP="001E55B1">
            <w:pPr>
              <w:rPr>
                <w:rFonts w:ascii="Times New Roman" w:hAnsi="Times New Roman" w:cs="Times New Roman"/>
              </w:rPr>
            </w:pPr>
          </w:p>
        </w:tc>
        <w:tc>
          <w:tcPr>
            <w:tcW w:w="352"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1602" w:type="dxa"/>
            <w:gridSpan w:val="2"/>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126" w:type="dxa"/>
            <w:tcBorders>
              <w:top w:val="nil"/>
              <w:left w:val="nil"/>
              <w:bottom w:val="nil"/>
              <w:right w:val="nil"/>
            </w:tcBorders>
            <w:shd w:val="clear" w:color="auto" w:fill="auto"/>
            <w:noWrap/>
            <w:vAlign w:val="bottom"/>
            <w:hideMark/>
          </w:tcPr>
          <w:p w:rsidR="003432CE" w:rsidRPr="001E55B1" w:rsidRDefault="003432CE" w:rsidP="001E55B1">
            <w:pPr>
              <w:rPr>
                <w:rFonts w:ascii="Times New Roman" w:hAnsi="Times New Roman" w:cs="Times New Roman"/>
              </w:rPr>
            </w:pPr>
          </w:p>
        </w:tc>
        <w:tc>
          <w:tcPr>
            <w:tcW w:w="283" w:type="dxa"/>
            <w:tcBorders>
              <w:top w:val="nil"/>
              <w:left w:val="nil"/>
              <w:bottom w:val="nil"/>
              <w:right w:val="nil"/>
            </w:tcBorders>
            <w:shd w:val="clear" w:color="auto" w:fill="auto"/>
            <w:noWrap/>
            <w:vAlign w:val="center"/>
            <w:hideMark/>
          </w:tcPr>
          <w:p w:rsidR="003432CE" w:rsidRPr="001E55B1" w:rsidRDefault="003432CE" w:rsidP="001E55B1">
            <w:pPr>
              <w:rPr>
                <w:rFonts w:ascii="Times New Roman" w:hAnsi="Times New Roman" w:cs="Times New Roman"/>
                <w:b/>
                <w:bCs/>
                <w:sz w:val="18"/>
                <w:szCs w:val="18"/>
              </w:rPr>
            </w:pPr>
          </w:p>
        </w:tc>
      </w:tr>
    </w:tbl>
    <w:p w:rsidR="001E55B1" w:rsidRPr="001E55B1" w:rsidRDefault="001E55B1" w:rsidP="001E55B1">
      <w:pPr>
        <w:pStyle w:val="ab"/>
        <w:ind w:left="0"/>
        <w:rPr>
          <w:rFonts w:ascii="Times New Roman" w:hAnsi="Times New Roman" w:cs="Times New Roman"/>
          <w:bCs/>
        </w:rPr>
      </w:pP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Всего ____(__________) наименование, на сумму: </w:t>
      </w:r>
      <w:r w:rsidRPr="001E55B1">
        <w:rPr>
          <w:rFonts w:ascii="Times New Roman" w:hAnsi="Times New Roman" w:cs="Times New Roman"/>
        </w:rPr>
        <w:t xml:space="preserve">___________ (_________________) рубля ___ копеек, в том числе НДС 20% - __________ (_________________) рубля ___ копейка. </w:t>
      </w:r>
    </w:p>
    <w:p w:rsidR="001E55B1" w:rsidRPr="001E55B1" w:rsidRDefault="001E55B1" w:rsidP="001E55B1">
      <w:pPr>
        <w:overflowPunct w:val="0"/>
        <w:adjustRightInd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2. Условия оплаты: согласно разделу 2 Договора </w:t>
      </w:r>
      <w:r w:rsidR="006707FE">
        <w:rPr>
          <w:rFonts w:ascii="Times New Roman" w:hAnsi="Times New Roman" w:cs="Times New Roman"/>
          <w:bCs/>
        </w:rPr>
        <w:t xml:space="preserve">поставки </w:t>
      </w:r>
      <w:r w:rsidRPr="001E55B1">
        <w:rPr>
          <w:rFonts w:ascii="Times New Roman" w:hAnsi="Times New Roman" w:cs="Times New Roman"/>
          <w:bCs/>
        </w:rPr>
        <w:t>№_____ от _________202</w:t>
      </w:r>
      <w:r w:rsidR="00DC382D">
        <w:rPr>
          <w:rFonts w:ascii="Times New Roman" w:hAnsi="Times New Roman" w:cs="Times New Roman"/>
          <w:bCs/>
        </w:rPr>
        <w:t>1</w:t>
      </w:r>
      <w:r w:rsidR="003432CE">
        <w:rPr>
          <w:rFonts w:ascii="Times New Roman" w:hAnsi="Times New Roman" w:cs="Times New Roman"/>
          <w:bCs/>
        </w:rPr>
        <w:t xml:space="preserve"> </w:t>
      </w:r>
      <w:r w:rsidRPr="001E55B1">
        <w:rPr>
          <w:rFonts w:ascii="Times New Roman" w:hAnsi="Times New Roman" w:cs="Times New Roman"/>
          <w:bCs/>
        </w:rPr>
        <w:t>г.</w:t>
      </w: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3. Срок поставки: в </w:t>
      </w:r>
      <w:r w:rsidRPr="001E55B1">
        <w:rPr>
          <w:rFonts w:ascii="Times New Roman" w:hAnsi="Times New Roman" w:cs="Times New Roman"/>
        </w:rPr>
        <w:t>течение ______ календарных дней после получения аванса.</w:t>
      </w: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4. </w:t>
      </w:r>
      <w:r w:rsidR="00DC382D">
        <w:rPr>
          <w:rFonts w:ascii="Times New Roman" w:hAnsi="Times New Roman" w:cs="Times New Roman"/>
        </w:rPr>
        <w:t xml:space="preserve">Товар </w:t>
      </w:r>
      <w:r w:rsidRPr="001E55B1">
        <w:rPr>
          <w:rFonts w:ascii="Times New Roman" w:hAnsi="Times New Roman" w:cs="Times New Roman"/>
        </w:rPr>
        <w:t xml:space="preserve">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1E55B1">
        <w:rPr>
          <w:rFonts w:ascii="Times New Roman" w:hAnsi="Times New Roman" w:cs="Times New Roman"/>
        </w:rPr>
        <w:t>Токарёво</w:t>
      </w:r>
      <w:proofErr w:type="spellEnd"/>
      <w:r w:rsidRPr="001E55B1">
        <w:rPr>
          <w:rFonts w:ascii="Times New Roman" w:hAnsi="Times New Roman" w:cs="Times New Roman"/>
        </w:rPr>
        <w:t xml:space="preserve">, </w:t>
      </w:r>
      <w:proofErr w:type="spellStart"/>
      <w:r w:rsidRPr="001E55B1">
        <w:rPr>
          <w:rFonts w:ascii="Times New Roman" w:hAnsi="Times New Roman" w:cs="Times New Roman"/>
        </w:rPr>
        <w:t>промбаза</w:t>
      </w:r>
      <w:proofErr w:type="spellEnd"/>
      <w:r w:rsidRPr="001E55B1">
        <w:rPr>
          <w:rFonts w:ascii="Times New Roman" w:hAnsi="Times New Roman" w:cs="Times New Roman"/>
        </w:rPr>
        <w:t xml:space="preserve"> АО «МТУ Сатурн» и/или г. Москва, ул. Большая Черкизовская, д. 21, стр.1. </w:t>
      </w:r>
    </w:p>
    <w:p w:rsidR="001E55B1" w:rsidRPr="001E55B1" w:rsidRDefault="001E55B1" w:rsidP="001E55B1">
      <w:pPr>
        <w:overflowPunct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5. Настоящая   Спецификация   является   неотъемлемой   частью Договора </w:t>
      </w:r>
      <w:r>
        <w:rPr>
          <w:rFonts w:ascii="Times New Roman" w:hAnsi="Times New Roman" w:cs="Times New Roman"/>
          <w:bCs/>
        </w:rPr>
        <w:t xml:space="preserve">поставки </w:t>
      </w:r>
      <w:r w:rsidRPr="001E55B1">
        <w:rPr>
          <w:rFonts w:ascii="Times New Roman" w:hAnsi="Times New Roman" w:cs="Times New Roman"/>
          <w:bCs/>
        </w:rPr>
        <w:t>№_____ от «____» ____________ 202</w:t>
      </w:r>
      <w:r w:rsidR="00DC382D">
        <w:rPr>
          <w:rFonts w:ascii="Times New Roman" w:hAnsi="Times New Roman" w:cs="Times New Roman"/>
          <w:bCs/>
        </w:rPr>
        <w:t>1</w:t>
      </w:r>
      <w:r w:rsidRPr="001E55B1">
        <w:rPr>
          <w:rFonts w:ascii="Times New Roman" w:hAnsi="Times New Roman" w:cs="Times New Roman"/>
          <w:bCs/>
        </w:rPr>
        <w:t xml:space="preserve"> г.</w:t>
      </w:r>
    </w:p>
    <w:p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rsidTr="001E55B1">
        <w:trPr>
          <w:trHeight w:val="287"/>
        </w:trPr>
        <w:tc>
          <w:tcPr>
            <w:tcW w:w="4361" w:type="dxa"/>
          </w:tcPr>
          <w:p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Поставщик:</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Покупатель:</w:t>
            </w:r>
          </w:p>
        </w:tc>
      </w:tr>
      <w:tr w:rsidR="001E55B1" w:rsidRPr="001E55B1" w:rsidTr="001E55B1">
        <w:trPr>
          <w:trHeight w:val="1380"/>
        </w:trPr>
        <w:tc>
          <w:tcPr>
            <w:tcW w:w="4361"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______ «__________»</w:t>
            </w: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АО «МТУ Сатурн»</w:t>
            </w: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____________ /В.В. Лозинский/</w:t>
            </w:r>
          </w:p>
        </w:tc>
      </w:tr>
      <w:tr w:rsidR="001E55B1" w:rsidRPr="001E55B1" w:rsidTr="001E55B1">
        <w:trPr>
          <w:trHeight w:val="383"/>
        </w:trPr>
        <w:tc>
          <w:tcPr>
            <w:tcW w:w="4361" w:type="dxa"/>
          </w:tcPr>
          <w:p w:rsidR="001E55B1" w:rsidRPr="001E55B1" w:rsidRDefault="001E55B1" w:rsidP="00DC382D">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w:t>
            </w:r>
            <w:r w:rsidR="00DC382D">
              <w:rPr>
                <w:rFonts w:ascii="Times New Roman" w:hAnsi="Times New Roman" w:cs="Times New Roman"/>
                <w:sz w:val="24"/>
                <w:szCs w:val="24"/>
              </w:rPr>
              <w:t>1</w:t>
            </w:r>
            <w:r w:rsidRPr="001E55B1">
              <w:rPr>
                <w:rFonts w:ascii="Times New Roman" w:hAnsi="Times New Roman" w:cs="Times New Roman"/>
                <w:sz w:val="24"/>
                <w:szCs w:val="24"/>
              </w:rPr>
              <w:t xml:space="preserve"> г.</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DC382D">
            <w:pPr>
              <w:spacing w:line="0" w:lineRule="atLeast"/>
              <w:rPr>
                <w:rFonts w:ascii="Times New Roman" w:hAnsi="Times New Roman" w:cs="Times New Roman"/>
                <w:bCs/>
              </w:rPr>
            </w:pPr>
            <w:r w:rsidRPr="001E55B1">
              <w:rPr>
                <w:rFonts w:ascii="Times New Roman" w:hAnsi="Times New Roman" w:cs="Times New Roman"/>
                <w:bCs/>
              </w:rPr>
              <w:t>«____» _____________ 202</w:t>
            </w:r>
            <w:r w:rsidR="00DC382D">
              <w:rPr>
                <w:rFonts w:ascii="Times New Roman" w:hAnsi="Times New Roman" w:cs="Times New Roman"/>
                <w:bCs/>
              </w:rPr>
              <w:t>1</w:t>
            </w:r>
            <w:r w:rsidRPr="001E55B1">
              <w:rPr>
                <w:rFonts w:ascii="Times New Roman" w:hAnsi="Times New Roman" w:cs="Times New Roman"/>
                <w:bCs/>
              </w:rPr>
              <w:t xml:space="preserve"> г.</w:t>
            </w:r>
          </w:p>
        </w:tc>
      </w:tr>
      <w:tr w:rsidR="001E55B1" w:rsidRPr="001E55B1" w:rsidTr="001E55B1">
        <w:trPr>
          <w:trHeight w:val="383"/>
        </w:trPr>
        <w:tc>
          <w:tcPr>
            <w:tcW w:w="4361" w:type="dxa"/>
          </w:tcPr>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1E55B1" w:rsidRP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3432CE" w:rsidRDefault="003432CE">
      <w:pPr>
        <w:rPr>
          <w:rFonts w:ascii="Times New Roman" w:hAnsi="Times New Roman" w:cs="Times New Roman"/>
        </w:rPr>
      </w:pPr>
    </w:p>
    <w:p w:rsidR="003432CE" w:rsidRDefault="003432CE">
      <w:pPr>
        <w:rPr>
          <w:rFonts w:ascii="Times New Roman" w:hAnsi="Times New Roman" w:cs="Times New Roman"/>
        </w:rPr>
      </w:pPr>
    </w:p>
    <w:p w:rsidR="003432CE" w:rsidRDefault="003432CE">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AA435E" w:rsidRDefault="00AA435E">
      <w:pPr>
        <w:rPr>
          <w:rFonts w:ascii="Times New Roman" w:hAnsi="Times New Roman" w:cs="Times New Roman"/>
        </w:rPr>
      </w:pPr>
    </w:p>
    <w:p w:rsidR="001E55B1" w:rsidRDefault="001E55B1" w:rsidP="001E55B1">
      <w:pPr>
        <w:pStyle w:val="ConsPlusNonformat"/>
        <w:rPr>
          <w:rFonts w:ascii="Times New Roman" w:hAnsi="Times New Roman" w:cs="Times New Roman"/>
          <w:b/>
          <w:sz w:val="28"/>
          <w:szCs w:val="28"/>
        </w:rPr>
      </w:pPr>
      <w:r w:rsidRPr="00C41B3F">
        <w:rPr>
          <w:rFonts w:ascii="Times New Roman" w:hAnsi="Times New Roman" w:cs="Times New Roman"/>
          <w:b/>
          <w:sz w:val="28"/>
          <w:szCs w:val="28"/>
        </w:rPr>
        <w:t>ФОРМА</w:t>
      </w:r>
    </w:p>
    <w:p w:rsidR="001E55B1" w:rsidRPr="00CD092A" w:rsidRDefault="001E55B1" w:rsidP="001E55B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1A32EE">
        <w:rPr>
          <w:rFonts w:ascii="Times New Roman" w:hAnsi="Times New Roman" w:cs="Times New Roman"/>
          <w:sz w:val="24"/>
          <w:szCs w:val="24"/>
        </w:rPr>
        <w:t xml:space="preserve">                              </w:t>
      </w:r>
      <w:r>
        <w:rPr>
          <w:rFonts w:ascii="Times New Roman" w:hAnsi="Times New Roman" w:cs="Times New Roman"/>
          <w:sz w:val="24"/>
          <w:szCs w:val="24"/>
        </w:rPr>
        <w:t xml:space="preserve">   </w:t>
      </w:r>
      <w:r w:rsidR="001A32EE">
        <w:rPr>
          <w:rFonts w:ascii="Times New Roman" w:hAnsi="Times New Roman" w:cs="Times New Roman"/>
          <w:sz w:val="24"/>
          <w:szCs w:val="24"/>
        </w:rPr>
        <w:t xml:space="preserve">                </w:t>
      </w:r>
      <w:r w:rsidRPr="00CD092A">
        <w:rPr>
          <w:rFonts w:ascii="Times New Roman" w:hAnsi="Times New Roman" w:cs="Times New Roman"/>
          <w:sz w:val="24"/>
          <w:szCs w:val="24"/>
        </w:rPr>
        <w:t>Приложение №</w:t>
      </w:r>
      <w:r>
        <w:rPr>
          <w:rFonts w:ascii="Times New Roman" w:hAnsi="Times New Roman" w:cs="Times New Roman"/>
          <w:sz w:val="24"/>
          <w:szCs w:val="24"/>
        </w:rPr>
        <w:t xml:space="preserve"> 2</w:t>
      </w:r>
      <w:r w:rsidRPr="00CD092A">
        <w:rPr>
          <w:rFonts w:ascii="Times New Roman" w:hAnsi="Times New Roman" w:cs="Times New Roman"/>
          <w:sz w:val="24"/>
          <w:szCs w:val="24"/>
        </w:rPr>
        <w:t xml:space="preserve"> </w:t>
      </w:r>
    </w:p>
    <w:p w:rsidR="001E55B1" w:rsidRPr="00CD092A" w:rsidRDefault="001E55B1" w:rsidP="001E55B1">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к договору постав</w:t>
      </w:r>
      <w:r w:rsidR="00DC382D">
        <w:rPr>
          <w:rFonts w:ascii="Times New Roman" w:hAnsi="Times New Roman" w:cs="Times New Roman"/>
          <w:sz w:val="24"/>
          <w:szCs w:val="24"/>
        </w:rPr>
        <w:t>ки №____ от «___»__________ 2021</w:t>
      </w:r>
      <w:r>
        <w:rPr>
          <w:rFonts w:ascii="Times New Roman" w:hAnsi="Times New Roman" w:cs="Times New Roman"/>
          <w:sz w:val="24"/>
          <w:szCs w:val="24"/>
        </w:rPr>
        <w:t>г.</w:t>
      </w:r>
    </w:p>
    <w:p w:rsidR="001E55B1" w:rsidRPr="00C41B3F" w:rsidRDefault="001E55B1" w:rsidP="001E55B1">
      <w:pPr>
        <w:pStyle w:val="ConsPlusNonformat"/>
        <w:spacing w:before="260"/>
        <w:jc w:val="both"/>
        <w:rPr>
          <w:rFonts w:ascii="Times New Roman" w:hAnsi="Times New Roman" w:cs="Times New Roman"/>
          <w:sz w:val="24"/>
          <w:szCs w:val="24"/>
        </w:rPr>
      </w:pPr>
      <w:r>
        <w:rPr>
          <w:rFonts w:ascii="Times New Roman" w:hAnsi="Times New Roman" w:cs="Times New Roman"/>
          <w:sz w:val="24"/>
          <w:szCs w:val="24"/>
        </w:rPr>
        <w:t xml:space="preserve">                                                                     </w:t>
      </w:r>
      <w:r w:rsidRPr="00C41B3F">
        <w:rPr>
          <w:rFonts w:ascii="Times New Roman" w:hAnsi="Times New Roman" w:cs="Times New Roman"/>
          <w:sz w:val="24"/>
          <w:szCs w:val="24"/>
        </w:rPr>
        <w:t>________________________________________</w:t>
      </w:r>
    </w:p>
    <w:p w:rsidR="001E55B1" w:rsidRPr="00C41B3F" w:rsidRDefault="001E55B1" w:rsidP="001E55B1">
      <w:pPr>
        <w:pStyle w:val="ConsPlusNonformat"/>
        <w:ind w:left="4111" w:hanging="4111"/>
        <w:rPr>
          <w:rFonts w:ascii="Times New Roman" w:hAnsi="Times New Roman" w:cs="Times New Roman"/>
          <w:sz w:val="24"/>
          <w:szCs w:val="24"/>
        </w:rPr>
      </w:pPr>
      <w:r>
        <w:rPr>
          <w:rFonts w:ascii="Times New Roman" w:hAnsi="Times New Roman" w:cs="Times New Roman"/>
          <w:b/>
          <w:sz w:val="28"/>
          <w:szCs w:val="28"/>
        </w:rPr>
        <w:t>На бланке</w:t>
      </w:r>
      <w:r w:rsidRPr="00C41B3F">
        <w:rPr>
          <w:rFonts w:ascii="Times New Roman" w:hAnsi="Times New Roman" w:cs="Times New Roman"/>
          <w:b/>
          <w:sz w:val="28"/>
          <w:szCs w:val="28"/>
        </w:rPr>
        <w:t xml:space="preserve">        </w:t>
      </w:r>
      <w:r>
        <w:t xml:space="preserve">                   </w:t>
      </w:r>
      <w:r w:rsidRPr="00C41B3F">
        <w:rPr>
          <w:rFonts w:ascii="Times New Roman" w:hAnsi="Times New Roman" w:cs="Times New Roman"/>
          <w:sz w:val="24"/>
          <w:szCs w:val="24"/>
        </w:rPr>
        <w:t>(</w:t>
      </w:r>
      <w:r>
        <w:rPr>
          <w:rFonts w:ascii="Times New Roman" w:hAnsi="Times New Roman" w:cs="Times New Roman"/>
          <w:sz w:val="24"/>
          <w:szCs w:val="24"/>
        </w:rPr>
        <w:t>должность/</w:t>
      </w:r>
      <w:r w:rsidRPr="00C41B3F">
        <w:rPr>
          <w:rFonts w:ascii="Times New Roman" w:hAnsi="Times New Roman" w:cs="Times New Roman"/>
          <w:sz w:val="24"/>
          <w:szCs w:val="24"/>
        </w:rPr>
        <w:t xml:space="preserve">Ф.И.О./наименование </w:t>
      </w:r>
      <w:r w:rsidRPr="00BA3C0E">
        <w:rPr>
          <w:rFonts w:ascii="Times New Roman" w:hAnsi="Times New Roman" w:cs="Times New Roman"/>
          <w:i/>
          <w:sz w:val="24"/>
          <w:szCs w:val="24"/>
        </w:rPr>
        <w:t>Покупателя</w:t>
      </w:r>
      <w:r w:rsidRPr="00C41B3F">
        <w:rPr>
          <w:rFonts w:ascii="Times New Roman" w:hAnsi="Times New Roman" w:cs="Times New Roman"/>
          <w:sz w:val="24"/>
          <w:szCs w:val="24"/>
        </w:rPr>
        <w:t>)</w:t>
      </w:r>
      <w: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адрес: _________________________________</w:t>
      </w:r>
    </w:p>
    <w:p w:rsidR="001E55B1" w:rsidRPr="00C41B3F"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5B1" w:rsidRPr="00C41B3F" w:rsidRDefault="001E55B1" w:rsidP="001E55B1">
      <w:pPr>
        <w:pStyle w:val="ConsPlusNonformat"/>
        <w:jc w:val="center"/>
        <w:rPr>
          <w:rFonts w:ascii="Times New Roman" w:hAnsi="Times New Roman" w:cs="Times New Roman"/>
          <w:sz w:val="24"/>
          <w:szCs w:val="24"/>
        </w:rPr>
      </w:pPr>
      <w:r w:rsidRPr="00C41B3F">
        <w:rPr>
          <w:rFonts w:ascii="Times New Roman" w:hAnsi="Times New Roman" w:cs="Times New Roman"/>
          <w:sz w:val="24"/>
          <w:szCs w:val="24"/>
        </w:rPr>
        <w:t>Уведомление</w:t>
      </w:r>
    </w:p>
    <w:p w:rsidR="001E55B1" w:rsidRPr="00C41B3F" w:rsidRDefault="001E55B1" w:rsidP="001E55B1">
      <w:pPr>
        <w:pStyle w:val="ConsPlusNonformat"/>
        <w:jc w:val="center"/>
        <w:rPr>
          <w:rFonts w:ascii="Times New Roman" w:hAnsi="Times New Roman" w:cs="Times New Roman"/>
          <w:sz w:val="24"/>
          <w:szCs w:val="24"/>
        </w:rPr>
      </w:pPr>
      <w:r w:rsidRPr="00C41B3F">
        <w:rPr>
          <w:rFonts w:ascii="Times New Roman" w:hAnsi="Times New Roman" w:cs="Times New Roman"/>
          <w:sz w:val="24"/>
          <w:szCs w:val="24"/>
        </w:rPr>
        <w:t>о готовности приступить к исполнению обязательств</w:t>
      </w:r>
      <w:r>
        <w:rPr>
          <w:rFonts w:ascii="Times New Roman" w:hAnsi="Times New Roman" w:cs="Times New Roman"/>
          <w:sz w:val="24"/>
          <w:szCs w:val="24"/>
        </w:rPr>
        <w:t xml:space="preserve"> по Договору</w:t>
      </w:r>
    </w:p>
    <w:p w:rsidR="001E55B1"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i/>
        </w:rPr>
      </w:pPr>
      <w:r w:rsidRPr="00C41B3F">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w:t>
      </w:r>
      <w:r w:rsidRPr="00C41B3F">
        <w:rPr>
          <w:rFonts w:ascii="Times New Roman" w:hAnsi="Times New Roman" w:cs="Times New Roman"/>
          <w:sz w:val="24"/>
          <w:szCs w:val="24"/>
        </w:rPr>
        <w:t>, в соответствии с п. _____ Договора</w:t>
      </w:r>
      <w:r>
        <w:rPr>
          <w:rFonts w:ascii="Times New Roman" w:hAnsi="Times New Roman" w:cs="Times New Roman"/>
          <w:sz w:val="24"/>
          <w:szCs w:val="24"/>
        </w:rPr>
        <w:t xml:space="preserve"> </w:t>
      </w:r>
      <w:r w:rsidRPr="00C41B3F">
        <w:rPr>
          <w:rFonts w:ascii="Times New Roman" w:hAnsi="Times New Roman" w:cs="Times New Roman"/>
          <w:i/>
        </w:rPr>
        <w:t>(наименование/Ф.И.О. п</w:t>
      </w:r>
      <w:r w:rsidR="006707FE">
        <w:rPr>
          <w:rFonts w:ascii="Times New Roman" w:hAnsi="Times New Roman" w:cs="Times New Roman"/>
          <w:i/>
        </w:rPr>
        <w:t>оставщика</w:t>
      </w:r>
      <w:r w:rsidRPr="00C41B3F">
        <w:rPr>
          <w:rFonts w:ascii="Times New Roman" w:hAnsi="Times New Roman" w:cs="Times New Roman"/>
          <w:i/>
        </w:rPr>
        <w:t>)</w:t>
      </w:r>
    </w:p>
    <w:p w:rsidR="001E55B1" w:rsidRPr="00C41B3F" w:rsidRDefault="006707FE" w:rsidP="001E55B1">
      <w:pPr>
        <w:pStyle w:val="ConsPlusNonformat"/>
        <w:jc w:val="both"/>
        <w:rPr>
          <w:rFonts w:ascii="Times New Roman" w:hAnsi="Times New Roman" w:cs="Times New Roman"/>
          <w:sz w:val="24"/>
          <w:szCs w:val="24"/>
        </w:rPr>
      </w:pPr>
      <w:proofErr w:type="gramStart"/>
      <w:r w:rsidRPr="007C6F92">
        <w:rPr>
          <w:rFonts w:ascii="Times New Roman" w:hAnsi="Times New Roman" w:cs="Times New Roman"/>
          <w:sz w:val="24"/>
          <w:szCs w:val="24"/>
        </w:rPr>
        <w:t>П</w:t>
      </w:r>
      <w:r w:rsidR="001E55B1" w:rsidRPr="007C6F92">
        <w:rPr>
          <w:rFonts w:ascii="Times New Roman" w:hAnsi="Times New Roman" w:cs="Times New Roman"/>
          <w:sz w:val="24"/>
          <w:szCs w:val="24"/>
        </w:rPr>
        <w:t>оставки</w:t>
      </w:r>
      <w:r w:rsidRPr="007C6F92">
        <w:rPr>
          <w:rFonts w:ascii="Times New Roman" w:hAnsi="Times New Roman" w:cs="Times New Roman"/>
          <w:sz w:val="24"/>
          <w:szCs w:val="24"/>
        </w:rPr>
        <w:t xml:space="preserve"> </w:t>
      </w:r>
      <w:r w:rsidR="001E55B1" w:rsidRPr="00C41B3F">
        <w:rPr>
          <w:rFonts w:ascii="Times New Roman" w:hAnsi="Times New Roman" w:cs="Times New Roman"/>
          <w:sz w:val="24"/>
          <w:szCs w:val="24"/>
        </w:rPr>
        <w:t xml:space="preserve"> от</w:t>
      </w:r>
      <w:proofErr w:type="gramEnd"/>
      <w:r w:rsidR="001E55B1" w:rsidRPr="00C41B3F">
        <w:rPr>
          <w:rFonts w:ascii="Times New Roman" w:hAnsi="Times New Roman" w:cs="Times New Roman"/>
          <w:sz w:val="24"/>
          <w:szCs w:val="24"/>
        </w:rPr>
        <w:t xml:space="preserve"> "___"________ ____ г. </w:t>
      </w:r>
      <w:r w:rsidR="001E55B1">
        <w:rPr>
          <w:rFonts w:ascii="Times New Roman" w:hAnsi="Times New Roman" w:cs="Times New Roman"/>
          <w:sz w:val="24"/>
          <w:szCs w:val="24"/>
        </w:rPr>
        <w:t>№</w:t>
      </w:r>
      <w:r w:rsidR="001E55B1" w:rsidRPr="00C41B3F">
        <w:rPr>
          <w:rFonts w:ascii="Times New Roman" w:hAnsi="Times New Roman" w:cs="Times New Roman"/>
          <w:sz w:val="24"/>
          <w:szCs w:val="24"/>
        </w:rPr>
        <w:t xml:space="preserve"> _____</w:t>
      </w:r>
      <w:r w:rsidR="001E55B1">
        <w:rPr>
          <w:rFonts w:ascii="Times New Roman" w:hAnsi="Times New Roman" w:cs="Times New Roman"/>
          <w:sz w:val="24"/>
          <w:szCs w:val="24"/>
        </w:rPr>
        <w:t>(далее – Договор)</w:t>
      </w:r>
      <w:r w:rsidR="001E55B1" w:rsidRPr="00C41B3F">
        <w:rPr>
          <w:rFonts w:ascii="Times New Roman" w:hAnsi="Times New Roman" w:cs="Times New Roman"/>
          <w:sz w:val="24"/>
          <w:szCs w:val="24"/>
        </w:rPr>
        <w:t xml:space="preserve"> уведомляет  о  готовности  </w:t>
      </w:r>
      <w:r w:rsidR="001E55B1">
        <w:rPr>
          <w:rFonts w:ascii="Times New Roman" w:hAnsi="Times New Roman" w:cs="Times New Roman"/>
          <w:sz w:val="24"/>
          <w:szCs w:val="24"/>
        </w:rPr>
        <w:t>приступить к исполнению обязательств по Договору.</w:t>
      </w:r>
    </w:p>
    <w:p w:rsidR="001E55B1" w:rsidRPr="00E923A9" w:rsidRDefault="007C6F92" w:rsidP="001E55B1">
      <w:pPr>
        <w:pStyle w:val="ConsPlusNonformat"/>
        <w:ind w:firstLine="708"/>
        <w:jc w:val="both"/>
        <w:rPr>
          <w:rFonts w:ascii="Times New Roman" w:hAnsi="Times New Roman" w:cs="Times New Roman"/>
          <w:sz w:val="24"/>
          <w:szCs w:val="24"/>
        </w:rPr>
      </w:pPr>
      <w:r>
        <w:rPr>
          <w:rFonts w:ascii="Times New Roman" w:hAnsi="Times New Roman" w:cs="Times New Roman"/>
          <w:i/>
          <w:sz w:val="24"/>
          <w:szCs w:val="24"/>
        </w:rPr>
        <w:t>Поставщик</w:t>
      </w:r>
      <w:r w:rsidR="001E55B1">
        <w:rPr>
          <w:rFonts w:ascii="Times New Roman" w:hAnsi="Times New Roman" w:cs="Times New Roman"/>
          <w:i/>
          <w:sz w:val="24"/>
          <w:szCs w:val="24"/>
        </w:rPr>
        <w:t xml:space="preserve"> (далее – Поставщик) </w:t>
      </w:r>
      <w:r w:rsidR="001E55B1" w:rsidRPr="00E923A9">
        <w:rPr>
          <w:rFonts w:ascii="Times New Roman" w:hAnsi="Times New Roman" w:cs="Times New Roman"/>
          <w:sz w:val="24"/>
          <w:szCs w:val="24"/>
        </w:rPr>
        <w:t xml:space="preserve">гарантирует </w:t>
      </w:r>
      <w:r w:rsidR="001E55B1" w:rsidRPr="00690512">
        <w:rPr>
          <w:rFonts w:ascii="Times New Roman" w:hAnsi="Times New Roman" w:cs="Times New Roman"/>
          <w:i/>
          <w:sz w:val="24"/>
          <w:szCs w:val="24"/>
        </w:rPr>
        <w:t>Покупателю (Заказчику)</w:t>
      </w:r>
      <w:r w:rsidR="001E55B1" w:rsidRPr="00E923A9">
        <w:rPr>
          <w:rFonts w:ascii="Times New Roman" w:hAnsi="Times New Roman" w:cs="Times New Roman"/>
          <w:sz w:val="24"/>
          <w:szCs w:val="24"/>
        </w:rPr>
        <w:t xml:space="preserve">, что: </w:t>
      </w:r>
    </w:p>
    <w:p w:rsidR="001E55B1" w:rsidRPr="00E923A9" w:rsidRDefault="001E55B1" w:rsidP="001E55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w:t>
      </w:r>
      <w:r>
        <w:rPr>
          <w:rFonts w:ascii="Times New Roman" w:hAnsi="Times New Roman" w:cs="Times New Roman"/>
          <w:sz w:val="24"/>
          <w:szCs w:val="24"/>
        </w:rPr>
        <w:t xml:space="preserve"> </w:t>
      </w:r>
      <w:r w:rsidRPr="00E923A9">
        <w:rPr>
          <w:rFonts w:ascii="Times New Roman" w:hAnsi="Times New Roman" w:cs="Times New Roman"/>
          <w:sz w:val="24"/>
          <w:szCs w:val="24"/>
        </w:rPr>
        <w:t>является надлежащим образом учреждённым и зарегистрированным юридическим лицом;</w:t>
      </w:r>
    </w:p>
    <w:p w:rsidR="001E55B1" w:rsidRPr="00690512" w:rsidRDefault="001E55B1" w:rsidP="001E55B1">
      <w:pPr>
        <w:pStyle w:val="ConsPlusNonformat"/>
        <w:ind w:firstLine="709"/>
        <w:jc w:val="both"/>
        <w:rPr>
          <w:rFonts w:ascii="Times New Roman" w:hAnsi="Times New Roman" w:cs="Times New Roman"/>
          <w:sz w:val="24"/>
          <w:szCs w:val="24"/>
        </w:rPr>
      </w:pPr>
      <w:r w:rsidRPr="00690512">
        <w:rPr>
          <w:rFonts w:ascii="Times New Roman" w:hAnsi="Times New Roman" w:cs="Times New Roman"/>
          <w:sz w:val="24"/>
          <w:szCs w:val="24"/>
        </w:rPr>
        <w:t xml:space="preserve"> - исполнительный орган </w:t>
      </w:r>
      <w:r w:rsidRPr="00690512">
        <w:rPr>
          <w:rFonts w:ascii="Times New Roman" w:hAnsi="Times New Roman" w:cs="Times New Roman"/>
          <w:i/>
          <w:sz w:val="24"/>
          <w:szCs w:val="24"/>
        </w:rPr>
        <w:t>Поставщика</w:t>
      </w:r>
      <w:r w:rsidRPr="00690512">
        <w:rPr>
          <w:rFonts w:ascii="Times New Roman" w:hAnsi="Times New Roman" w:cs="Times New Roman"/>
          <w:sz w:val="24"/>
          <w:szCs w:val="24"/>
        </w:rPr>
        <w:t xml:space="preserve"> находится и осуществляет функции управления по месту нахождения (регистрации) юридического лица;</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 xml:space="preserve">- </w:t>
      </w:r>
      <w:r w:rsidRPr="00690512">
        <w:rPr>
          <w:rFonts w:ascii="Times New Roman" w:hAnsi="Times New Roman" w:cs="Times New Roman"/>
          <w:i/>
          <w:sz w:val="24"/>
          <w:szCs w:val="24"/>
        </w:rPr>
        <w:t xml:space="preserve">Поставщик </w:t>
      </w:r>
      <w:r w:rsidRPr="00E923A9">
        <w:rPr>
          <w:rFonts w:ascii="Times New Roman" w:hAnsi="Times New Roman" w:cs="Times New Roman"/>
          <w:sz w:val="24"/>
          <w:szCs w:val="24"/>
        </w:rPr>
        <w:t>вправе заключать и исполнять Договор;</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w:t>
      </w:r>
      <w:r w:rsidRPr="00690512">
        <w:rPr>
          <w:rFonts w:ascii="Times New Roman" w:hAnsi="Times New Roman" w:cs="Times New Roman"/>
          <w:i/>
          <w:sz w:val="24"/>
          <w:szCs w:val="24"/>
        </w:rPr>
        <w:t xml:space="preserve"> </w:t>
      </w:r>
      <w:r>
        <w:rPr>
          <w:rFonts w:ascii="Times New Roman" w:hAnsi="Times New Roman" w:cs="Times New Roman"/>
          <w:sz w:val="24"/>
          <w:szCs w:val="24"/>
        </w:rPr>
        <w:t>з</w:t>
      </w:r>
      <w:r w:rsidRPr="00E923A9">
        <w:rPr>
          <w:rFonts w:ascii="Times New Roman" w:hAnsi="Times New Roman" w:cs="Times New Roman"/>
          <w:sz w:val="24"/>
          <w:szCs w:val="24"/>
        </w:rPr>
        <w:t xml:space="preserve">аключение и исполнение </w:t>
      </w:r>
      <w:r w:rsidRPr="00690512">
        <w:rPr>
          <w:rFonts w:ascii="Times New Roman" w:hAnsi="Times New Roman" w:cs="Times New Roman"/>
          <w:i/>
          <w:sz w:val="24"/>
          <w:szCs w:val="24"/>
        </w:rPr>
        <w:t>Поставщиком</w:t>
      </w:r>
      <w:r w:rsidRPr="00E923A9">
        <w:rPr>
          <w:rFonts w:ascii="Times New Roman" w:hAnsi="Times New Roman" w:cs="Times New Roman"/>
          <w:sz w:val="24"/>
          <w:szCs w:val="24"/>
        </w:rPr>
        <w:t xml:space="preserve">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w:t>
      </w:r>
      <w:r w:rsidRPr="00BA3C0E">
        <w:rPr>
          <w:rFonts w:ascii="Times New Roman" w:hAnsi="Times New Roman" w:cs="Times New Roman"/>
          <w:i/>
          <w:sz w:val="24"/>
          <w:szCs w:val="24"/>
        </w:rPr>
        <w:t>Поставщика</w:t>
      </w:r>
      <w:r w:rsidRPr="00E923A9">
        <w:rPr>
          <w:rFonts w:ascii="Times New Roman" w:hAnsi="Times New Roman" w:cs="Times New Roman"/>
          <w:sz w:val="24"/>
          <w:szCs w:val="24"/>
        </w:rPr>
        <w:t>, судебным решениям;</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Поставщиком</w:t>
      </w:r>
      <w:r w:rsidRPr="00E923A9">
        <w:rPr>
          <w:rFonts w:ascii="Times New Roman" w:hAnsi="Times New Roman" w:cs="Times New Roman"/>
          <w:sz w:val="24"/>
          <w:szCs w:val="24"/>
        </w:rPr>
        <w:t xml:space="preserve"> получены все любые разрешения, одобрения и согласования, необходимые </w:t>
      </w:r>
      <w:r>
        <w:rPr>
          <w:rFonts w:ascii="Times New Roman" w:hAnsi="Times New Roman" w:cs="Times New Roman"/>
          <w:sz w:val="24"/>
          <w:szCs w:val="24"/>
        </w:rPr>
        <w:t>ему</w:t>
      </w:r>
      <w:r w:rsidRPr="00E923A9">
        <w:rPr>
          <w:rFonts w:ascii="Times New Roman" w:hAnsi="Times New Roman" w:cs="Times New Roman"/>
          <w:sz w:val="24"/>
          <w:szCs w:val="24"/>
        </w:rPr>
        <w:t xml:space="preserve"> для заключения и исполнения Договора (в том числе, в соответствии с действующим законодательством Российской Федерации или учредительными документами </w:t>
      </w:r>
      <w:r w:rsidRPr="00690512">
        <w:rPr>
          <w:rFonts w:ascii="Times New Roman" w:hAnsi="Times New Roman" w:cs="Times New Roman"/>
          <w:i/>
          <w:sz w:val="24"/>
          <w:szCs w:val="24"/>
        </w:rPr>
        <w:t>Поставщика</w:t>
      </w:r>
      <w:r w:rsidRPr="00E923A9">
        <w:rPr>
          <w:rFonts w:ascii="Times New Roman" w:hAnsi="Times New Roman" w:cs="Times New Roman"/>
          <w:sz w:val="24"/>
          <w:szCs w:val="24"/>
        </w:rPr>
        <w:t>, включая одобрение сделки с заинтересованностью, одобрение крупной сделки).</w:t>
      </w:r>
    </w:p>
    <w:p w:rsidR="001E55B1" w:rsidRDefault="001E55B1" w:rsidP="001E55B1">
      <w:pPr>
        <w:pStyle w:val="ConsPlusNonformat"/>
        <w:ind w:firstLine="708"/>
        <w:jc w:val="both"/>
        <w:rPr>
          <w:rFonts w:ascii="Times New Roman" w:hAnsi="Times New Roman" w:cs="Times New Roman"/>
          <w:sz w:val="24"/>
          <w:szCs w:val="24"/>
        </w:rPr>
      </w:pPr>
      <w:r w:rsidRPr="00690512">
        <w:rPr>
          <w:rFonts w:ascii="Times New Roman" w:hAnsi="Times New Roman" w:cs="Times New Roman"/>
          <w:i/>
          <w:sz w:val="24"/>
          <w:szCs w:val="24"/>
        </w:rPr>
        <w:t xml:space="preserve">Поставщик </w:t>
      </w:r>
      <w:r>
        <w:rPr>
          <w:rFonts w:ascii="Times New Roman" w:hAnsi="Times New Roman" w:cs="Times New Roman"/>
          <w:sz w:val="24"/>
          <w:szCs w:val="24"/>
        </w:rPr>
        <w:t xml:space="preserve">уведомлен, что </w:t>
      </w:r>
      <w:r w:rsidRPr="00E923A9">
        <w:rPr>
          <w:rFonts w:ascii="Times New Roman" w:hAnsi="Times New Roman" w:cs="Times New Roman"/>
          <w:sz w:val="24"/>
          <w:szCs w:val="24"/>
        </w:rPr>
        <w:t xml:space="preserve">вышеизложенные заверения об обстоятельствах имеют существенное значение для </w:t>
      </w:r>
      <w:r w:rsidRPr="00690512">
        <w:rPr>
          <w:rFonts w:ascii="Times New Roman" w:hAnsi="Times New Roman" w:cs="Times New Roman"/>
          <w:i/>
          <w:sz w:val="24"/>
          <w:szCs w:val="24"/>
        </w:rPr>
        <w:t>Покупателя</w:t>
      </w:r>
      <w:r w:rsidRPr="00E923A9">
        <w:rPr>
          <w:rFonts w:ascii="Times New Roman" w:hAnsi="Times New Roman" w:cs="Times New Roman"/>
          <w:sz w:val="24"/>
          <w:szCs w:val="24"/>
        </w:rPr>
        <w:t xml:space="preserve">, и </w:t>
      </w:r>
      <w:r w:rsidRPr="00690512">
        <w:rPr>
          <w:rFonts w:ascii="Times New Roman" w:hAnsi="Times New Roman" w:cs="Times New Roman"/>
          <w:i/>
          <w:sz w:val="24"/>
          <w:szCs w:val="24"/>
        </w:rPr>
        <w:t>Покупатель</w:t>
      </w:r>
      <w:r w:rsidRPr="00E923A9">
        <w:rPr>
          <w:rFonts w:ascii="Times New Roman" w:hAnsi="Times New Roman" w:cs="Times New Roman"/>
          <w:sz w:val="24"/>
          <w:szCs w:val="24"/>
        </w:rPr>
        <w:t xml:space="preserve"> при исполнении </w:t>
      </w:r>
      <w:r>
        <w:rPr>
          <w:rFonts w:ascii="Times New Roman" w:hAnsi="Times New Roman" w:cs="Times New Roman"/>
          <w:sz w:val="24"/>
          <w:szCs w:val="24"/>
        </w:rPr>
        <w:t>Д</w:t>
      </w:r>
      <w:r w:rsidRPr="00E923A9">
        <w:rPr>
          <w:rFonts w:ascii="Times New Roman" w:hAnsi="Times New Roman" w:cs="Times New Roman"/>
          <w:sz w:val="24"/>
          <w:szCs w:val="24"/>
        </w:rPr>
        <w:t>оговора будет полагаться на данные заверения об обстоятельствах.</w:t>
      </w:r>
    </w:p>
    <w:p w:rsidR="001E55B1" w:rsidRPr="00C41B3F" w:rsidRDefault="001E55B1" w:rsidP="001E55B1">
      <w:pPr>
        <w:pStyle w:val="ConsPlusNonformat"/>
        <w:ind w:firstLine="708"/>
        <w:jc w:val="both"/>
        <w:rPr>
          <w:rFonts w:ascii="Times New Roman" w:hAnsi="Times New Roman" w:cs="Times New Roman"/>
          <w:sz w:val="24"/>
          <w:szCs w:val="24"/>
        </w:rPr>
      </w:pPr>
      <w:r w:rsidRPr="00690512">
        <w:rPr>
          <w:rFonts w:ascii="Times New Roman" w:hAnsi="Times New Roman" w:cs="Times New Roman"/>
          <w:sz w:val="24"/>
          <w:szCs w:val="24"/>
        </w:rPr>
        <w:t>При недостоверности данны</w:t>
      </w:r>
      <w:r>
        <w:rPr>
          <w:rFonts w:ascii="Times New Roman" w:hAnsi="Times New Roman" w:cs="Times New Roman"/>
          <w:sz w:val="24"/>
          <w:szCs w:val="24"/>
        </w:rPr>
        <w:t>х заверений об обстоятельствах</w:t>
      </w:r>
      <w:r w:rsidRPr="00690512">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w:t>
      </w:r>
      <w:r w:rsidRPr="00690512">
        <w:rPr>
          <w:rFonts w:ascii="Times New Roman" w:hAnsi="Times New Roman" w:cs="Times New Roman"/>
          <w:sz w:val="24"/>
          <w:szCs w:val="24"/>
        </w:rPr>
        <w:t xml:space="preserve"> на основании письменного требования </w:t>
      </w:r>
      <w:r w:rsidRPr="00690512">
        <w:rPr>
          <w:rFonts w:ascii="Times New Roman" w:hAnsi="Times New Roman" w:cs="Times New Roman"/>
          <w:i/>
          <w:sz w:val="24"/>
          <w:szCs w:val="24"/>
        </w:rPr>
        <w:t>Покупателя</w:t>
      </w:r>
      <w:r w:rsidRPr="00690512">
        <w:rPr>
          <w:rFonts w:ascii="Times New Roman" w:hAnsi="Times New Roman" w:cs="Times New Roman"/>
          <w:sz w:val="24"/>
          <w:szCs w:val="24"/>
        </w:rPr>
        <w:t xml:space="preserve"> в полном объеме возместит </w:t>
      </w:r>
      <w:r w:rsidRPr="00690512">
        <w:rPr>
          <w:rFonts w:ascii="Times New Roman" w:hAnsi="Times New Roman" w:cs="Times New Roman"/>
          <w:i/>
          <w:sz w:val="24"/>
          <w:szCs w:val="24"/>
        </w:rPr>
        <w:t xml:space="preserve">Покупателю </w:t>
      </w:r>
      <w:r>
        <w:rPr>
          <w:rFonts w:ascii="Times New Roman" w:hAnsi="Times New Roman" w:cs="Times New Roman"/>
          <w:sz w:val="24"/>
          <w:szCs w:val="24"/>
        </w:rPr>
        <w:t xml:space="preserve">убытки, </w:t>
      </w:r>
      <w:r w:rsidRPr="00690512">
        <w:rPr>
          <w:rFonts w:ascii="Times New Roman" w:hAnsi="Times New Roman" w:cs="Times New Roman"/>
          <w:sz w:val="24"/>
          <w:szCs w:val="24"/>
        </w:rPr>
        <w:t>причиненные недостоверностью таких заверений</w:t>
      </w:r>
      <w:r>
        <w:rPr>
          <w:rFonts w:ascii="Times New Roman" w:hAnsi="Times New Roman" w:cs="Times New Roman"/>
          <w:sz w:val="24"/>
          <w:szCs w:val="24"/>
        </w:rPr>
        <w:t xml:space="preserve"> и оплатит</w:t>
      </w:r>
      <w:r w:rsidRPr="00690512">
        <w:rPr>
          <w:rFonts w:ascii="Times New Roman" w:hAnsi="Times New Roman" w:cs="Times New Roman"/>
          <w:sz w:val="24"/>
          <w:szCs w:val="24"/>
        </w:rPr>
        <w:t xml:space="preserve"> предусмотренную </w:t>
      </w:r>
      <w:r>
        <w:rPr>
          <w:rFonts w:ascii="Times New Roman" w:hAnsi="Times New Roman" w:cs="Times New Roman"/>
          <w:sz w:val="24"/>
          <w:szCs w:val="24"/>
        </w:rPr>
        <w:t>Д</w:t>
      </w:r>
      <w:r w:rsidRPr="00690512">
        <w:rPr>
          <w:rFonts w:ascii="Times New Roman" w:hAnsi="Times New Roman" w:cs="Times New Roman"/>
          <w:sz w:val="24"/>
          <w:szCs w:val="24"/>
        </w:rPr>
        <w:t>оговором неустойку.</w:t>
      </w:r>
    </w:p>
    <w:p w:rsidR="001E55B1" w:rsidRDefault="001E55B1" w:rsidP="001E55B1">
      <w:pPr>
        <w:pStyle w:val="ConsPlusNonformat"/>
        <w:ind w:firstLine="708"/>
        <w:jc w:val="both"/>
        <w:rPr>
          <w:rFonts w:ascii="Times New Roman" w:hAnsi="Times New Roman" w:cs="Times New Roman"/>
          <w:sz w:val="24"/>
          <w:szCs w:val="24"/>
        </w:rPr>
      </w:pPr>
      <w:r w:rsidRPr="00BA3C0E">
        <w:rPr>
          <w:rFonts w:ascii="Times New Roman" w:hAnsi="Times New Roman" w:cs="Times New Roman"/>
          <w:i/>
          <w:sz w:val="24"/>
          <w:szCs w:val="24"/>
        </w:rPr>
        <w:t xml:space="preserve">   Покупатель</w:t>
      </w:r>
      <w:r w:rsidRPr="00690512">
        <w:rPr>
          <w:rFonts w:ascii="Times New Roman" w:hAnsi="Times New Roman" w:cs="Times New Roman"/>
          <w:sz w:val="24"/>
          <w:szCs w:val="24"/>
        </w:rPr>
        <w:t>, полагавш</w:t>
      </w:r>
      <w:r>
        <w:rPr>
          <w:rFonts w:ascii="Times New Roman" w:hAnsi="Times New Roman" w:cs="Times New Roman"/>
          <w:sz w:val="24"/>
          <w:szCs w:val="24"/>
        </w:rPr>
        <w:t>ий</w:t>
      </w:r>
      <w:r w:rsidRPr="00690512">
        <w:rPr>
          <w:rFonts w:ascii="Times New Roman" w:hAnsi="Times New Roman" w:cs="Times New Roman"/>
          <w:sz w:val="24"/>
          <w:szCs w:val="24"/>
        </w:rPr>
        <w:t xml:space="preserve">ся на недостоверные заверения </w:t>
      </w:r>
      <w:r w:rsidRPr="00BA3C0E">
        <w:rPr>
          <w:rFonts w:ascii="Times New Roman" w:hAnsi="Times New Roman" w:cs="Times New Roman"/>
          <w:i/>
          <w:sz w:val="24"/>
          <w:szCs w:val="24"/>
        </w:rPr>
        <w:t>Поставщика</w:t>
      </w:r>
      <w:r w:rsidRPr="00690512">
        <w:rPr>
          <w:rFonts w:ascii="Times New Roman" w:hAnsi="Times New Roman" w:cs="Times New Roman"/>
          <w:sz w:val="24"/>
          <w:szCs w:val="24"/>
        </w:rPr>
        <w:t>, имеющие для не</w:t>
      </w:r>
      <w:r>
        <w:rPr>
          <w:rFonts w:ascii="Times New Roman" w:hAnsi="Times New Roman" w:cs="Times New Roman"/>
          <w:sz w:val="24"/>
          <w:szCs w:val="24"/>
        </w:rPr>
        <w:t>го</w:t>
      </w:r>
      <w:r w:rsidRPr="00690512">
        <w:rPr>
          <w:rFonts w:ascii="Times New Roman" w:hAnsi="Times New Roman" w:cs="Times New Roman"/>
          <w:sz w:val="24"/>
          <w:szCs w:val="24"/>
        </w:rPr>
        <w:t xml:space="preserve"> существенное значение, наряду с требованием о возмещении убытков </w:t>
      </w:r>
      <w:r>
        <w:rPr>
          <w:rFonts w:ascii="Times New Roman" w:hAnsi="Times New Roman" w:cs="Times New Roman"/>
          <w:sz w:val="24"/>
          <w:szCs w:val="24"/>
        </w:rPr>
        <w:t>и</w:t>
      </w:r>
      <w:r w:rsidRPr="00690512">
        <w:rPr>
          <w:rFonts w:ascii="Times New Roman" w:hAnsi="Times New Roman" w:cs="Times New Roman"/>
          <w:sz w:val="24"/>
          <w:szCs w:val="24"/>
        </w:rPr>
        <w:t xml:space="preserve"> взыскании неустойки вправе отказаться от </w:t>
      </w:r>
      <w:r>
        <w:rPr>
          <w:rFonts w:ascii="Times New Roman" w:hAnsi="Times New Roman" w:cs="Times New Roman"/>
          <w:sz w:val="24"/>
          <w:szCs w:val="24"/>
        </w:rPr>
        <w:t>Договора.</w:t>
      </w:r>
    </w:p>
    <w:p w:rsidR="001E55B1"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"___"__________ ____ г.</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______________________/____________________/</w:t>
      </w: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41B3F">
        <w:rPr>
          <w:rFonts w:ascii="Times New Roman" w:hAnsi="Times New Roman" w:cs="Times New Roman"/>
          <w:sz w:val="24"/>
          <w:szCs w:val="24"/>
        </w:rPr>
        <w:t>(Ф.И.О.)</w:t>
      </w:r>
    </w:p>
    <w:p w:rsidR="001E55B1" w:rsidRPr="00D45C1A" w:rsidRDefault="001E55B1" w:rsidP="003432CE">
      <w:pPr>
        <w:jc w:val="center"/>
        <w:rPr>
          <w:rFonts w:ascii="Times New Roman" w:hAnsi="Times New Roman" w:cs="Times New Roman"/>
          <w:b/>
          <w:bCs/>
        </w:rPr>
      </w:pPr>
      <w:r w:rsidRPr="00D45C1A">
        <w:rPr>
          <w:rFonts w:ascii="Times New Roman" w:hAnsi="Times New Roman" w:cs="Times New Roman"/>
          <w:b/>
          <w:bCs/>
        </w:rPr>
        <w:t>ФОРМА согласована:</w:t>
      </w:r>
    </w:p>
    <w:p w:rsidR="001E55B1" w:rsidRPr="00D45C1A" w:rsidRDefault="001E55B1" w:rsidP="003432CE">
      <w:pPr>
        <w:jc w:val="both"/>
        <w:rPr>
          <w:rFonts w:ascii="Times New Roman" w:hAnsi="Times New Roman" w:cs="Times New Roman"/>
          <w:b/>
          <w:bCs/>
        </w:rPr>
      </w:pPr>
    </w:p>
    <w:tbl>
      <w:tblPr>
        <w:tblpPr w:leftFromText="180" w:rightFromText="180" w:vertAnchor="text" w:horzAnchor="margin" w:tblpY="448"/>
        <w:tblW w:w="0" w:type="auto"/>
        <w:tblLook w:val="04A0" w:firstRow="1" w:lastRow="0" w:firstColumn="1" w:lastColumn="0" w:noHBand="0" w:noVBand="1"/>
      </w:tblPr>
      <w:tblGrid>
        <w:gridCol w:w="4582"/>
        <w:gridCol w:w="5591"/>
      </w:tblGrid>
      <w:tr w:rsidR="001E55B1" w:rsidRPr="00D45C1A" w:rsidTr="001A32EE">
        <w:trPr>
          <w:trHeight w:val="1420"/>
        </w:trPr>
        <w:tc>
          <w:tcPr>
            <w:tcW w:w="4582" w:type="dxa"/>
          </w:tcPr>
          <w:p w:rsidR="001E55B1" w:rsidRPr="00D45C1A" w:rsidRDefault="001E55B1" w:rsidP="001E55B1">
            <w:pPr>
              <w:ind w:hanging="76"/>
              <w:jc w:val="both"/>
              <w:rPr>
                <w:rFonts w:ascii="Times New Roman" w:eastAsia="Calibri" w:hAnsi="Times New Roman" w:cs="Times New Roman"/>
                <w:lang w:eastAsia="en-US"/>
              </w:rPr>
            </w:pPr>
          </w:p>
          <w:p w:rsidR="001E55B1" w:rsidRPr="00D45C1A" w:rsidRDefault="001E55B1" w:rsidP="001E55B1">
            <w:pPr>
              <w:ind w:hanging="76"/>
              <w:jc w:val="both"/>
              <w:rPr>
                <w:rFonts w:ascii="Times New Roman" w:eastAsia="Calibri" w:hAnsi="Times New Roman" w:cs="Times New Roman"/>
                <w:lang w:eastAsia="en-US"/>
              </w:rPr>
            </w:pPr>
          </w:p>
          <w:p w:rsidR="001E55B1" w:rsidRPr="00D45C1A" w:rsidRDefault="001E55B1" w:rsidP="001E55B1">
            <w:pPr>
              <w:ind w:hanging="76"/>
              <w:jc w:val="both"/>
              <w:rPr>
                <w:rFonts w:ascii="Times New Roman" w:eastAsia="Calibri" w:hAnsi="Times New Roman" w:cs="Times New Roman"/>
                <w:lang w:eastAsia="en-US"/>
              </w:rPr>
            </w:pPr>
          </w:p>
          <w:p w:rsidR="001E55B1" w:rsidRPr="00D45C1A" w:rsidRDefault="001E55B1" w:rsidP="001E55B1">
            <w:pPr>
              <w:ind w:hanging="76"/>
              <w:jc w:val="both"/>
              <w:rPr>
                <w:rFonts w:ascii="Times New Roman" w:eastAsia="Calibri" w:hAnsi="Times New Roman" w:cs="Times New Roman"/>
                <w:lang w:eastAsia="en-US"/>
              </w:rPr>
            </w:pPr>
            <w:r w:rsidRPr="00D45C1A">
              <w:rPr>
                <w:rFonts w:ascii="Times New Roman" w:eastAsia="Calibri" w:hAnsi="Times New Roman" w:cs="Times New Roman"/>
                <w:lang w:eastAsia="en-US"/>
              </w:rPr>
              <w:t>______________ _____________</w:t>
            </w:r>
          </w:p>
          <w:p w:rsidR="001E55B1" w:rsidRPr="00D45C1A" w:rsidRDefault="001E55B1" w:rsidP="001E55B1">
            <w:pPr>
              <w:ind w:hanging="76"/>
              <w:jc w:val="both"/>
              <w:rPr>
                <w:rFonts w:ascii="Times New Roman" w:eastAsia="Calibri" w:hAnsi="Times New Roman" w:cs="Times New Roman"/>
                <w:lang w:eastAsia="en-US"/>
              </w:rPr>
            </w:pPr>
            <w:r w:rsidRPr="00D45C1A">
              <w:rPr>
                <w:rFonts w:ascii="Times New Roman" w:eastAsia="Calibri" w:hAnsi="Times New Roman" w:cs="Times New Roman"/>
                <w:lang w:eastAsia="en-US"/>
              </w:rPr>
              <w:t>м.п.</w:t>
            </w:r>
          </w:p>
        </w:tc>
        <w:tc>
          <w:tcPr>
            <w:tcW w:w="5591" w:type="dxa"/>
          </w:tcPr>
          <w:p w:rsidR="001E55B1" w:rsidRPr="00D45C1A" w:rsidRDefault="00AA435E" w:rsidP="001E55B1">
            <w:pPr>
              <w:ind w:left="-108"/>
              <w:rPr>
                <w:rFonts w:ascii="Times New Roman" w:eastAsia="Calibri" w:hAnsi="Times New Roman" w:cs="Times New Roman"/>
                <w:lang w:eastAsia="en-US"/>
              </w:rPr>
            </w:pPr>
            <w:r w:rsidRPr="00D45C1A">
              <w:rPr>
                <w:rFonts w:ascii="Times New Roman" w:eastAsia="Calibri" w:hAnsi="Times New Roman" w:cs="Times New Roman"/>
                <w:lang w:eastAsia="en-US"/>
              </w:rPr>
              <w:t xml:space="preserve"> АО «МТУ Сатурн»</w:t>
            </w:r>
          </w:p>
          <w:p w:rsidR="00AA435E" w:rsidRPr="00D45C1A" w:rsidRDefault="00AA435E" w:rsidP="001E55B1">
            <w:pPr>
              <w:ind w:left="-108"/>
              <w:rPr>
                <w:rFonts w:ascii="Times New Roman" w:eastAsia="Calibri" w:hAnsi="Times New Roman" w:cs="Times New Roman"/>
                <w:lang w:eastAsia="en-US"/>
              </w:rPr>
            </w:pPr>
            <w:r w:rsidRPr="00D45C1A">
              <w:rPr>
                <w:rFonts w:ascii="Times New Roman" w:eastAsia="Calibri" w:hAnsi="Times New Roman" w:cs="Times New Roman"/>
                <w:lang w:eastAsia="en-US"/>
              </w:rPr>
              <w:t xml:space="preserve"> Генеральный директор</w:t>
            </w:r>
          </w:p>
          <w:p w:rsidR="00AA435E" w:rsidRPr="00D45C1A" w:rsidRDefault="00AA435E" w:rsidP="001E55B1">
            <w:pPr>
              <w:ind w:left="-108"/>
              <w:rPr>
                <w:rFonts w:ascii="Times New Roman" w:eastAsia="Calibri" w:hAnsi="Times New Roman" w:cs="Times New Roman"/>
                <w:lang w:eastAsia="en-US"/>
              </w:rPr>
            </w:pPr>
          </w:p>
          <w:p w:rsidR="001E55B1" w:rsidRPr="00D45C1A" w:rsidRDefault="00AA435E" w:rsidP="00AA435E">
            <w:pPr>
              <w:ind w:left="-108"/>
              <w:rPr>
                <w:rFonts w:ascii="Times New Roman" w:hAnsi="Times New Roman" w:cs="Times New Roman"/>
                <w:bCs/>
                <w:lang w:eastAsia="en-US"/>
              </w:rPr>
            </w:pPr>
            <w:r w:rsidRPr="00D45C1A">
              <w:rPr>
                <w:rFonts w:ascii="Times New Roman" w:eastAsia="Calibri" w:hAnsi="Times New Roman" w:cs="Times New Roman"/>
                <w:lang w:eastAsia="en-US"/>
              </w:rPr>
              <w:t xml:space="preserve">________________ В.В. Лозинский </w:t>
            </w:r>
          </w:p>
          <w:p w:rsidR="001E55B1" w:rsidRPr="00D45C1A" w:rsidRDefault="001E55B1" w:rsidP="001E55B1">
            <w:pPr>
              <w:ind w:hanging="76"/>
              <w:jc w:val="both"/>
              <w:rPr>
                <w:rFonts w:ascii="Times New Roman" w:eastAsia="Calibri" w:hAnsi="Times New Roman" w:cs="Times New Roman"/>
                <w:lang w:eastAsia="en-US"/>
              </w:rPr>
            </w:pPr>
            <w:r w:rsidRPr="00D45C1A">
              <w:rPr>
                <w:rFonts w:ascii="Times New Roman" w:eastAsia="Calibri" w:hAnsi="Times New Roman" w:cs="Times New Roman"/>
                <w:lang w:eastAsia="en-US"/>
              </w:rPr>
              <w:t>м.п.</w:t>
            </w:r>
          </w:p>
        </w:tc>
      </w:tr>
    </w:tbl>
    <w:p w:rsidR="004410F2" w:rsidRDefault="001E55B1" w:rsidP="003432CE">
      <w:pPr>
        <w:tabs>
          <w:tab w:val="left" w:pos="284"/>
          <w:tab w:val="center" w:pos="5032"/>
          <w:tab w:val="left" w:pos="5245"/>
          <w:tab w:val="left" w:pos="5387"/>
        </w:tabs>
        <w:jc w:val="both"/>
        <w:rPr>
          <w:rFonts w:ascii="Times New Roman" w:hAnsi="Times New Roman" w:cs="Times New Roman"/>
          <w:sz w:val="22"/>
          <w:szCs w:val="28"/>
        </w:rPr>
      </w:pPr>
      <w:r w:rsidRPr="00D45C1A">
        <w:rPr>
          <w:rFonts w:ascii="Times New Roman" w:eastAsia="Calibri" w:hAnsi="Times New Roman" w:cs="Times New Roman"/>
          <w:b/>
          <w:lang w:eastAsia="en-US"/>
        </w:rPr>
        <w:t xml:space="preserve">Поставщик: </w:t>
      </w:r>
      <w:r w:rsidRPr="00D45C1A">
        <w:rPr>
          <w:rFonts w:ascii="Times New Roman" w:eastAsia="Calibri" w:hAnsi="Times New Roman" w:cs="Times New Roman"/>
          <w:b/>
          <w:lang w:eastAsia="en-US"/>
        </w:rPr>
        <w:tab/>
      </w:r>
      <w:r w:rsidR="007C6F92" w:rsidRPr="00D45C1A">
        <w:rPr>
          <w:rFonts w:ascii="Times New Roman" w:eastAsia="Calibri" w:hAnsi="Times New Roman" w:cs="Times New Roman"/>
          <w:b/>
          <w:lang w:eastAsia="en-US"/>
        </w:rPr>
        <w:t xml:space="preserve">     </w:t>
      </w:r>
      <w:r w:rsidRPr="00D45C1A">
        <w:rPr>
          <w:rFonts w:ascii="Times New Roman" w:eastAsia="Calibri" w:hAnsi="Times New Roman" w:cs="Times New Roman"/>
          <w:b/>
          <w:lang w:eastAsia="en-US"/>
        </w:rPr>
        <w:t>Покупатель:</w:t>
      </w:r>
    </w:p>
    <w:sectPr w:rsidR="004410F2" w:rsidSect="00E16C7F">
      <w:headerReference w:type="default" r:id="rId8"/>
      <w:footerReference w:type="default" r:id="rId9"/>
      <w:pgSz w:w="11906" w:h="16838"/>
      <w:pgMar w:top="384" w:right="707" w:bottom="567"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E3" w:rsidRDefault="00A60CE3" w:rsidP="00684625">
      <w:r>
        <w:separator/>
      </w:r>
    </w:p>
  </w:endnote>
  <w:endnote w:type="continuationSeparator" w:id="0">
    <w:p w:rsidR="00A60CE3" w:rsidRDefault="00A60CE3"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9751"/>
      <w:docPartObj>
        <w:docPartGallery w:val="Page Numbers (Bottom of Page)"/>
        <w:docPartUnique/>
      </w:docPartObj>
    </w:sdtPr>
    <w:sdtEndPr/>
    <w:sdtContent>
      <w:p w:rsidR="00703EE1" w:rsidRPr="00C43A06" w:rsidRDefault="00703EE1" w:rsidP="001F358E">
        <w:pPr>
          <w:pStyle w:val="a9"/>
          <w:rPr>
            <w:rFonts w:ascii="Times New Roman" w:hAnsi="Times New Roman"/>
          </w:rPr>
        </w:pPr>
        <w:r w:rsidRPr="00C43A06">
          <w:rPr>
            <w:rFonts w:ascii="Times New Roman" w:hAnsi="Times New Roman"/>
            <w:sz w:val="16"/>
            <w:szCs w:val="16"/>
          </w:rPr>
          <w:t>Разработ</w:t>
        </w:r>
        <w:r>
          <w:rPr>
            <w:rFonts w:ascii="Times New Roman" w:hAnsi="Times New Roman"/>
            <w:sz w:val="16"/>
            <w:szCs w:val="16"/>
          </w:rPr>
          <w:t>ан на основе шаблона № МТУ\21-24</w:t>
        </w:r>
      </w:p>
      <w:p w:rsidR="00703EE1" w:rsidRDefault="00634BD5">
        <w:pPr>
          <w:pStyle w:val="a9"/>
          <w:jc w:val="center"/>
        </w:pPr>
      </w:p>
    </w:sdtContent>
  </w:sdt>
  <w:p w:rsidR="00703EE1" w:rsidRDefault="00703E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E3" w:rsidRDefault="00A60CE3" w:rsidP="00684625">
      <w:r>
        <w:separator/>
      </w:r>
    </w:p>
  </w:footnote>
  <w:footnote w:type="continuationSeparator" w:id="0">
    <w:p w:rsidR="00A60CE3" w:rsidRDefault="00A60CE3" w:rsidP="00684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E1" w:rsidRPr="00940AB7" w:rsidRDefault="00703EE1" w:rsidP="001F358E">
    <w:pPr>
      <w:tabs>
        <w:tab w:val="left" w:pos="993"/>
      </w:tabs>
      <w:ind w:firstLine="709"/>
      <w:jc w:val="center"/>
      <w:rPr>
        <w:rFonts w:ascii="Times New Roman" w:hAnsi="Times New Roman" w:cs="Times New Roman"/>
        <w:b/>
      </w:rPr>
    </w:pPr>
    <w:r w:rsidRPr="00940AB7">
      <w:rPr>
        <w:rFonts w:ascii="Times New Roman" w:hAnsi="Times New Roman" w:cs="Times New Roman"/>
        <w:b/>
      </w:rPr>
      <w:t xml:space="preserve">Шаблон договора </w:t>
    </w:r>
    <w:r w:rsidRPr="001F358E">
      <w:rPr>
        <w:rStyle w:val="2"/>
        <w:sz w:val="24"/>
      </w:rPr>
      <w:t>на поставку Товара</w:t>
    </w:r>
    <w:r>
      <w:rPr>
        <w:rStyle w:val="2"/>
        <w:sz w:val="24"/>
      </w:rPr>
      <w:t xml:space="preserve"> </w:t>
    </w:r>
    <w:r>
      <w:rPr>
        <w:rFonts w:ascii="Times New Roman" w:hAnsi="Times New Roman" w:cs="Times New Roman"/>
        <w:b/>
      </w:rPr>
      <w:t>№МТУ\21-24</w:t>
    </w:r>
  </w:p>
  <w:p w:rsidR="00703EE1" w:rsidRPr="00940AB7" w:rsidRDefault="00703EE1" w:rsidP="001F358E">
    <w:pPr>
      <w:tabs>
        <w:tab w:val="left" w:pos="993"/>
      </w:tabs>
      <w:ind w:firstLine="709"/>
      <w:jc w:val="center"/>
      <w:rPr>
        <w:rFonts w:ascii="Times New Roman" w:hAnsi="Times New Roman" w:cs="Times New Roman"/>
        <w:b/>
      </w:rPr>
    </w:pPr>
    <w:r w:rsidRPr="00940AB7">
      <w:rPr>
        <w:rFonts w:ascii="Times New Roman" w:hAnsi="Times New Roman" w:cs="Times New Roman"/>
        <w:b/>
      </w:rPr>
      <w:t xml:space="preserve">под </w:t>
    </w:r>
    <w:r>
      <w:rPr>
        <w:rFonts w:ascii="Times New Roman" w:hAnsi="Times New Roman" w:cs="Times New Roman"/>
        <w:b/>
      </w:rPr>
      <w:t>Договор субподряда №21-104</w:t>
    </w:r>
  </w:p>
  <w:p w:rsidR="00703EE1" w:rsidRDefault="00703EE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4">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abstractNum w:abstractNumId="25">
    <w:nsid w:val="75B502A1"/>
    <w:multiLevelType w:val="multilevel"/>
    <w:tmpl w:val="3750417C"/>
    <w:lvl w:ilvl="0">
      <w:start w:val="2"/>
      <w:numFmt w:val="decimal"/>
      <w:lvlText w:val="%1."/>
      <w:lvlJc w:val="left"/>
      <w:pPr>
        <w:ind w:left="360" w:hanging="360"/>
      </w:pPr>
      <w:rPr>
        <w:rFonts w:hint="default"/>
        <w:color w:val="000000"/>
      </w:rPr>
    </w:lvl>
    <w:lvl w:ilvl="1">
      <w:start w:val="8"/>
      <w:numFmt w:val="decimal"/>
      <w:lvlText w:val="%1.%2."/>
      <w:lvlJc w:val="left"/>
      <w:pPr>
        <w:ind w:left="1287"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3501" w:hanging="72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5715" w:hanging="108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7929" w:hanging="1440"/>
      </w:pPr>
      <w:rPr>
        <w:rFonts w:hint="default"/>
        <w:color w:val="000000"/>
      </w:rPr>
    </w:lvl>
    <w:lvl w:ilvl="8">
      <w:start w:val="1"/>
      <w:numFmt w:val="decimal"/>
      <w:lvlText w:val="%1.%2.%3.%4.%5.%6.%7.%8.%9."/>
      <w:lvlJc w:val="left"/>
      <w:pPr>
        <w:ind w:left="9216"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4"/>
  </w:num>
  <w:num w:numId="17">
    <w:abstractNumId w:val="19"/>
  </w:num>
  <w:num w:numId="18">
    <w:abstractNumId w:val="13"/>
  </w:num>
  <w:num w:numId="19">
    <w:abstractNumId w:val="23"/>
  </w:num>
  <w:num w:numId="20">
    <w:abstractNumId w:val="15"/>
  </w:num>
  <w:num w:numId="21">
    <w:abstractNumId w:val="17"/>
  </w:num>
  <w:num w:numId="22">
    <w:abstractNumId w:val="16"/>
  </w:num>
  <w:num w:numId="23">
    <w:abstractNumId w:val="22"/>
  </w:num>
  <w:num w:numId="24">
    <w:abstractNumId w:val="14"/>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4340"/>
    <w:rsid w:val="0000701E"/>
    <w:rsid w:val="000077FF"/>
    <w:rsid w:val="00024C00"/>
    <w:rsid w:val="00030804"/>
    <w:rsid w:val="00091855"/>
    <w:rsid w:val="000B4E27"/>
    <w:rsid w:val="000C5E72"/>
    <w:rsid w:val="000D7F0B"/>
    <w:rsid w:val="001570B3"/>
    <w:rsid w:val="001A32EE"/>
    <w:rsid w:val="001A4340"/>
    <w:rsid w:val="001C1076"/>
    <w:rsid w:val="001C742D"/>
    <w:rsid w:val="001E55B1"/>
    <w:rsid w:val="001E71CB"/>
    <w:rsid w:val="001F358E"/>
    <w:rsid w:val="002256A5"/>
    <w:rsid w:val="00297D9E"/>
    <w:rsid w:val="002B0ACC"/>
    <w:rsid w:val="002C2DE2"/>
    <w:rsid w:val="00310B54"/>
    <w:rsid w:val="00334A56"/>
    <w:rsid w:val="003432CE"/>
    <w:rsid w:val="00356421"/>
    <w:rsid w:val="00371742"/>
    <w:rsid w:val="003818D7"/>
    <w:rsid w:val="00383726"/>
    <w:rsid w:val="003947E8"/>
    <w:rsid w:val="003B0E3C"/>
    <w:rsid w:val="003B323D"/>
    <w:rsid w:val="003D519A"/>
    <w:rsid w:val="003F71B1"/>
    <w:rsid w:val="00402B0C"/>
    <w:rsid w:val="00426DB5"/>
    <w:rsid w:val="00433F45"/>
    <w:rsid w:val="004410F2"/>
    <w:rsid w:val="0046299E"/>
    <w:rsid w:val="00485103"/>
    <w:rsid w:val="00487012"/>
    <w:rsid w:val="004F604D"/>
    <w:rsid w:val="00507344"/>
    <w:rsid w:val="0052191F"/>
    <w:rsid w:val="005578F7"/>
    <w:rsid w:val="00592897"/>
    <w:rsid w:val="00596ADD"/>
    <w:rsid w:val="00597364"/>
    <w:rsid w:val="005C475E"/>
    <w:rsid w:val="005D0772"/>
    <w:rsid w:val="005D09FB"/>
    <w:rsid w:val="005D44AB"/>
    <w:rsid w:val="005F6B5F"/>
    <w:rsid w:val="006056B6"/>
    <w:rsid w:val="00612E8E"/>
    <w:rsid w:val="00624308"/>
    <w:rsid w:val="00631A52"/>
    <w:rsid w:val="00632294"/>
    <w:rsid w:val="00634BD5"/>
    <w:rsid w:val="00635989"/>
    <w:rsid w:val="006707FE"/>
    <w:rsid w:val="00684625"/>
    <w:rsid w:val="006C2EEB"/>
    <w:rsid w:val="006E5B50"/>
    <w:rsid w:val="006F001C"/>
    <w:rsid w:val="00703EE1"/>
    <w:rsid w:val="00721375"/>
    <w:rsid w:val="00793506"/>
    <w:rsid w:val="007B5D82"/>
    <w:rsid w:val="007C6F92"/>
    <w:rsid w:val="007E48A7"/>
    <w:rsid w:val="007F1FB9"/>
    <w:rsid w:val="00860350"/>
    <w:rsid w:val="00862358"/>
    <w:rsid w:val="008D6640"/>
    <w:rsid w:val="009443C0"/>
    <w:rsid w:val="00952728"/>
    <w:rsid w:val="009641C8"/>
    <w:rsid w:val="00983DEA"/>
    <w:rsid w:val="00987668"/>
    <w:rsid w:val="009B617E"/>
    <w:rsid w:val="009F14E8"/>
    <w:rsid w:val="00A10ED5"/>
    <w:rsid w:val="00A15BE3"/>
    <w:rsid w:val="00A259C8"/>
    <w:rsid w:val="00A60CE3"/>
    <w:rsid w:val="00AA435E"/>
    <w:rsid w:val="00AB4569"/>
    <w:rsid w:val="00AE0924"/>
    <w:rsid w:val="00B20D92"/>
    <w:rsid w:val="00B47AF2"/>
    <w:rsid w:val="00B5653B"/>
    <w:rsid w:val="00B72B55"/>
    <w:rsid w:val="00B9742D"/>
    <w:rsid w:val="00BB1F40"/>
    <w:rsid w:val="00BC5D9E"/>
    <w:rsid w:val="00BD5F38"/>
    <w:rsid w:val="00BD661E"/>
    <w:rsid w:val="00C018C1"/>
    <w:rsid w:val="00C158BD"/>
    <w:rsid w:val="00C82A5B"/>
    <w:rsid w:val="00C84C32"/>
    <w:rsid w:val="00C96B9C"/>
    <w:rsid w:val="00CB236E"/>
    <w:rsid w:val="00CB42E7"/>
    <w:rsid w:val="00D45C1A"/>
    <w:rsid w:val="00D72E76"/>
    <w:rsid w:val="00D73E58"/>
    <w:rsid w:val="00D74A18"/>
    <w:rsid w:val="00D75757"/>
    <w:rsid w:val="00D83320"/>
    <w:rsid w:val="00D94690"/>
    <w:rsid w:val="00D97CE1"/>
    <w:rsid w:val="00DA0F92"/>
    <w:rsid w:val="00DB5A20"/>
    <w:rsid w:val="00DC382D"/>
    <w:rsid w:val="00DC74F8"/>
    <w:rsid w:val="00DF09C1"/>
    <w:rsid w:val="00E13E69"/>
    <w:rsid w:val="00E16C7F"/>
    <w:rsid w:val="00E2268E"/>
    <w:rsid w:val="00E2379B"/>
    <w:rsid w:val="00E719A6"/>
    <w:rsid w:val="00ED2593"/>
    <w:rsid w:val="00ED2D5B"/>
    <w:rsid w:val="00EE7ED9"/>
    <w:rsid w:val="00F01986"/>
    <w:rsid w:val="00F12BD8"/>
    <w:rsid w:val="00F2200A"/>
    <w:rsid w:val="00F42280"/>
    <w:rsid w:val="00FD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522168E-88B7-4C3B-BF5D-C46EF914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semiHidden/>
    <w:unhideWhenUsed/>
    <w:rsid w:val="00684625"/>
    <w:pPr>
      <w:tabs>
        <w:tab w:val="center" w:pos="4677"/>
        <w:tab w:val="right" w:pos="9355"/>
      </w:tabs>
    </w:pPr>
  </w:style>
  <w:style w:type="character" w:customStyle="1" w:styleId="a8">
    <w:name w:val="Верхний колонтитул Знак"/>
    <w:basedOn w:val="a0"/>
    <w:link w:val="a7"/>
    <w:uiPriority w:val="99"/>
    <w:semiHidden/>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8C24D-6F30-46CC-B2ED-A1D0749E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5334</Words>
  <Characters>30409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Сергей Червяков</cp:lastModifiedBy>
  <cp:revision>6</cp:revision>
  <dcterms:created xsi:type="dcterms:W3CDTF">2021-09-06T08:49:00Z</dcterms:created>
  <dcterms:modified xsi:type="dcterms:W3CDTF">2021-09-09T07:55:00Z</dcterms:modified>
</cp:coreProperties>
</file>