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5E7A"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04563582" w14:textId="77777777" w:rsidR="00931003" w:rsidRPr="00EF7342" w:rsidRDefault="00931003" w:rsidP="00931003">
      <w:pPr>
        <w:ind w:firstLine="0"/>
        <w:jc w:val="center"/>
        <w:rPr>
          <w:b/>
        </w:rPr>
      </w:pPr>
    </w:p>
    <w:p w14:paraId="7A4F5EC4" w14:textId="77777777" w:rsidR="00AC2CEF" w:rsidRPr="00EF7342" w:rsidRDefault="00940A56" w:rsidP="00DF322F">
      <w:pPr>
        <w:ind w:left="5670" w:firstLine="0"/>
        <w:jc w:val="right"/>
        <w:rPr>
          <w:b/>
        </w:rPr>
      </w:pPr>
      <w:r w:rsidRPr="00EF7342">
        <w:rPr>
          <w:b/>
        </w:rPr>
        <w:t>«УТВЕРЖДАЮ»</w:t>
      </w:r>
    </w:p>
    <w:p w14:paraId="51F37B4A" w14:textId="77777777" w:rsidR="003D16E5" w:rsidRPr="00EF7342" w:rsidRDefault="003D16E5" w:rsidP="00DF322F">
      <w:pPr>
        <w:ind w:left="5670" w:firstLine="0"/>
        <w:jc w:val="right"/>
        <w:rPr>
          <w:b/>
        </w:rPr>
      </w:pPr>
    </w:p>
    <w:p w14:paraId="04CDA9EB" w14:textId="77777777" w:rsidR="003D16E5" w:rsidRPr="00EF7342" w:rsidRDefault="003D16E5" w:rsidP="00DF322F">
      <w:pPr>
        <w:ind w:left="5670" w:firstLine="0"/>
        <w:jc w:val="right"/>
        <w:rPr>
          <w:b/>
        </w:rPr>
      </w:pPr>
    </w:p>
    <w:p w14:paraId="60FC3C4A" w14:textId="77777777" w:rsidR="003D16E5" w:rsidRPr="00EF7342" w:rsidRDefault="003D16E5" w:rsidP="00DF322F">
      <w:pPr>
        <w:ind w:left="5670" w:firstLine="0"/>
        <w:jc w:val="right"/>
        <w:rPr>
          <w:b/>
        </w:rPr>
      </w:pPr>
    </w:p>
    <w:p w14:paraId="47A1CB42" w14:textId="77777777" w:rsidR="003D16E5" w:rsidRPr="00EF7342" w:rsidRDefault="003D16E5" w:rsidP="00DF322F">
      <w:pPr>
        <w:ind w:left="5670" w:firstLine="0"/>
        <w:jc w:val="right"/>
        <w:rPr>
          <w:b/>
        </w:rPr>
      </w:pPr>
    </w:p>
    <w:p w14:paraId="24FF7DCB" w14:textId="77777777" w:rsidR="003D16E5" w:rsidRPr="00EF7342" w:rsidRDefault="003D16E5" w:rsidP="00DF322F">
      <w:pPr>
        <w:ind w:left="5670" w:firstLine="0"/>
        <w:jc w:val="right"/>
        <w:rPr>
          <w:b/>
        </w:rPr>
      </w:pPr>
    </w:p>
    <w:p w14:paraId="78898DEA" w14:textId="77777777" w:rsidR="003D16E5" w:rsidRPr="00EF7342" w:rsidRDefault="003D16E5" w:rsidP="00DF322F">
      <w:pPr>
        <w:ind w:left="5670" w:firstLine="0"/>
        <w:jc w:val="right"/>
        <w:rPr>
          <w:b/>
        </w:rPr>
      </w:pPr>
    </w:p>
    <w:p w14:paraId="50163A8D" w14:textId="77777777" w:rsidR="00940A56" w:rsidRPr="00EF7342" w:rsidRDefault="00940A56" w:rsidP="00DF322F">
      <w:pPr>
        <w:ind w:left="5670" w:firstLine="0"/>
        <w:jc w:val="right"/>
        <w:rPr>
          <w:b/>
        </w:rPr>
      </w:pPr>
      <w:r w:rsidRPr="00EF7342">
        <w:rPr>
          <w:b/>
        </w:rPr>
        <w:t xml:space="preserve">Генеральный директор </w:t>
      </w:r>
    </w:p>
    <w:p w14:paraId="7FD10677" w14:textId="77777777" w:rsidR="00940A56" w:rsidRPr="00EF7342" w:rsidRDefault="00940A56" w:rsidP="00DF322F">
      <w:pPr>
        <w:ind w:left="5670" w:firstLine="0"/>
        <w:jc w:val="right"/>
        <w:rPr>
          <w:b/>
        </w:rPr>
      </w:pPr>
      <w:r w:rsidRPr="00EF7342">
        <w:rPr>
          <w:b/>
        </w:rPr>
        <w:t>АО «МТУ Сатурн»</w:t>
      </w:r>
    </w:p>
    <w:p w14:paraId="10F1FBDE" w14:textId="77777777" w:rsidR="00940A56" w:rsidRPr="00EF7342" w:rsidRDefault="00A852CE" w:rsidP="00DF322F">
      <w:pPr>
        <w:ind w:left="5670" w:firstLine="0"/>
        <w:jc w:val="right"/>
        <w:rPr>
          <w:b/>
        </w:rPr>
      </w:pPr>
      <w:r w:rsidRPr="00EF7342">
        <w:rPr>
          <w:b/>
        </w:rPr>
        <w:t>А.В. Сусликов</w:t>
      </w:r>
    </w:p>
    <w:p w14:paraId="2E583836" w14:textId="5F688EE0" w:rsidR="00AC2CEF" w:rsidRPr="00EF7342" w:rsidRDefault="003B0E26" w:rsidP="00DF322F">
      <w:pPr>
        <w:ind w:left="5670" w:firstLine="0"/>
        <w:jc w:val="right"/>
        <w:rPr>
          <w:b/>
        </w:rPr>
      </w:pPr>
      <w:r w:rsidRPr="00EF7342">
        <w:rPr>
          <w:b/>
        </w:rPr>
        <w:t>«</w:t>
      </w:r>
      <w:r w:rsidR="00E8500C">
        <w:rPr>
          <w:b/>
        </w:rPr>
        <w:t>1</w:t>
      </w:r>
      <w:r w:rsidR="00536D8C">
        <w:rPr>
          <w:b/>
        </w:rPr>
        <w:t>8</w:t>
      </w:r>
      <w:r w:rsidR="00940A56" w:rsidRPr="00EF7342">
        <w:rPr>
          <w:b/>
        </w:rPr>
        <w:t>»</w:t>
      </w:r>
      <w:r w:rsidR="0022695C" w:rsidRPr="00EF7342">
        <w:rPr>
          <w:b/>
        </w:rPr>
        <w:t xml:space="preserve"> </w:t>
      </w:r>
      <w:r w:rsidR="00536D8C">
        <w:rPr>
          <w:b/>
        </w:rPr>
        <w:t>ноября</w:t>
      </w:r>
      <w:r w:rsidR="00ED6B25" w:rsidRPr="00EF7342">
        <w:rPr>
          <w:b/>
        </w:rPr>
        <w:t xml:space="preserve"> </w:t>
      </w:r>
      <w:r w:rsidR="008648A3" w:rsidRPr="00EF7342">
        <w:rPr>
          <w:b/>
        </w:rPr>
        <w:t>20</w:t>
      </w:r>
      <w:r w:rsidR="00ED6B25" w:rsidRPr="00EF7342">
        <w:rPr>
          <w:b/>
        </w:rPr>
        <w:t>2</w:t>
      </w:r>
      <w:r w:rsidR="00B35102">
        <w:rPr>
          <w:b/>
        </w:rPr>
        <w:t>2</w:t>
      </w:r>
      <w:r w:rsidR="00940A56" w:rsidRPr="00EF7342">
        <w:rPr>
          <w:b/>
        </w:rPr>
        <w:t xml:space="preserve"> г.</w:t>
      </w:r>
    </w:p>
    <w:p w14:paraId="09712AD0" w14:textId="77777777" w:rsidR="00AC2CEF" w:rsidRPr="00EF7342" w:rsidRDefault="00AC2CEF" w:rsidP="00931003">
      <w:pPr>
        <w:ind w:firstLine="0"/>
        <w:jc w:val="center"/>
        <w:rPr>
          <w:b/>
        </w:rPr>
      </w:pPr>
    </w:p>
    <w:p w14:paraId="55843412" w14:textId="77777777" w:rsidR="00AC2CEF" w:rsidRPr="00EF7342" w:rsidRDefault="00AC2CEF" w:rsidP="00931003">
      <w:pPr>
        <w:ind w:firstLine="0"/>
        <w:jc w:val="center"/>
        <w:rPr>
          <w:b/>
        </w:rPr>
      </w:pPr>
    </w:p>
    <w:p w14:paraId="4BCE6D75" w14:textId="77777777" w:rsidR="00AC2CEF" w:rsidRPr="00EF7342" w:rsidRDefault="00AC2CEF" w:rsidP="00931003">
      <w:pPr>
        <w:ind w:firstLine="0"/>
        <w:jc w:val="center"/>
        <w:rPr>
          <w:b/>
        </w:rPr>
      </w:pPr>
    </w:p>
    <w:p w14:paraId="4949EFF4" w14:textId="77777777" w:rsidR="00AC2CEF" w:rsidRPr="00EF7342" w:rsidRDefault="00AC2CEF" w:rsidP="00931003">
      <w:pPr>
        <w:ind w:firstLine="0"/>
        <w:jc w:val="center"/>
        <w:rPr>
          <w:b/>
        </w:rPr>
      </w:pPr>
    </w:p>
    <w:p w14:paraId="3487444D" w14:textId="77777777" w:rsidR="00AC2CEF" w:rsidRPr="00EF7342" w:rsidRDefault="00AC2CEF" w:rsidP="00931003">
      <w:pPr>
        <w:ind w:firstLine="0"/>
        <w:jc w:val="center"/>
        <w:rPr>
          <w:b/>
        </w:rPr>
      </w:pPr>
    </w:p>
    <w:p w14:paraId="4453FD96" w14:textId="175661E3" w:rsidR="00931003" w:rsidRPr="00EF7342"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4B12A5">
        <w:rPr>
          <w:b/>
        </w:rPr>
        <w:t>102</w:t>
      </w:r>
      <w:r w:rsidR="00E65B3B">
        <w:rPr>
          <w:b/>
        </w:rPr>
        <w:t>/23</w:t>
      </w:r>
      <w:r w:rsidR="00115B4C">
        <w:rPr>
          <w:b/>
        </w:rPr>
        <w:t>000</w:t>
      </w:r>
      <w:r w:rsidR="004B12A5">
        <w:rPr>
          <w:b/>
        </w:rPr>
        <w:t>102</w:t>
      </w:r>
    </w:p>
    <w:p w14:paraId="6534457F" w14:textId="77777777" w:rsidR="00BA0CEE" w:rsidRPr="00EF7342" w:rsidRDefault="00386512" w:rsidP="00931003">
      <w:pPr>
        <w:ind w:firstLine="0"/>
        <w:jc w:val="center"/>
        <w:rPr>
          <w:b/>
          <w:bCs/>
        </w:rPr>
      </w:pPr>
      <w:r w:rsidRPr="00EF7342">
        <w:rPr>
          <w:b/>
          <w:bCs/>
        </w:rPr>
        <w:t>Н</w:t>
      </w:r>
      <w:r w:rsidR="00692AFE" w:rsidRPr="00EF7342">
        <w:rPr>
          <w:b/>
          <w:bCs/>
        </w:rPr>
        <w:t>а</w:t>
      </w:r>
      <w:r>
        <w:rPr>
          <w:b/>
          <w:bCs/>
        </w:rPr>
        <w:t xml:space="preserve"> </w:t>
      </w:r>
      <w:r w:rsidR="00931003" w:rsidRPr="00EF7342">
        <w:rPr>
          <w:b/>
          <w:bCs/>
        </w:rPr>
        <w:t>проведени</w:t>
      </w:r>
      <w:r w:rsidR="00F00A1A">
        <w:rPr>
          <w:b/>
          <w:bCs/>
        </w:rPr>
        <w:t>е</w:t>
      </w:r>
      <w:r w:rsidR="00931003" w:rsidRPr="00EF7342">
        <w:rPr>
          <w:b/>
          <w:bCs/>
        </w:rPr>
        <w:t xml:space="preserve"> открытого запроса </w:t>
      </w:r>
      <w:r w:rsidR="00BA0CEE" w:rsidRPr="00EF7342">
        <w:rPr>
          <w:b/>
          <w:bCs/>
        </w:rPr>
        <w:t>коммерческих предложений</w:t>
      </w:r>
    </w:p>
    <w:p w14:paraId="215B0975"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3C868BB2" w14:textId="46BC46EF" w:rsidR="00931003" w:rsidRPr="001A4353"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E851E7">
        <w:rPr>
          <w:b/>
          <w:bCs/>
        </w:rPr>
        <w:t xml:space="preserve"> </w:t>
      </w:r>
      <w:r w:rsidR="007D6717">
        <w:rPr>
          <w:b/>
          <w:bCs/>
        </w:rPr>
        <w:t>Кабельно-проводниковой продукции</w:t>
      </w:r>
    </w:p>
    <w:p w14:paraId="10A9FC5D" w14:textId="77777777" w:rsidR="00931003" w:rsidRPr="00A852CE" w:rsidRDefault="00931003" w:rsidP="00931003">
      <w:pPr>
        <w:ind w:firstLine="540"/>
        <w:jc w:val="center"/>
        <w:rPr>
          <w:b/>
          <w:bCs/>
          <w:color w:val="FF0000"/>
        </w:rPr>
      </w:pPr>
    </w:p>
    <w:p w14:paraId="64434750" w14:textId="77777777" w:rsidR="00931003" w:rsidRPr="00A852CE" w:rsidRDefault="00931003" w:rsidP="00931003">
      <w:pPr>
        <w:ind w:firstLine="540"/>
        <w:jc w:val="center"/>
        <w:rPr>
          <w:b/>
          <w:bCs/>
          <w:color w:val="FF0000"/>
        </w:rPr>
      </w:pPr>
    </w:p>
    <w:p w14:paraId="0413A581" w14:textId="77777777" w:rsidR="00931003" w:rsidRPr="00A852CE" w:rsidRDefault="00931003" w:rsidP="00931003">
      <w:pPr>
        <w:ind w:firstLine="540"/>
        <w:jc w:val="center"/>
        <w:rPr>
          <w:b/>
          <w:bCs/>
          <w:color w:val="FF0000"/>
        </w:rPr>
      </w:pPr>
    </w:p>
    <w:p w14:paraId="00C0E663" w14:textId="77777777" w:rsidR="00931003" w:rsidRPr="00A852CE" w:rsidRDefault="00931003" w:rsidP="00931003">
      <w:pPr>
        <w:ind w:firstLine="540"/>
        <w:jc w:val="center"/>
        <w:rPr>
          <w:color w:val="FF0000"/>
        </w:rPr>
      </w:pPr>
    </w:p>
    <w:p w14:paraId="03531100"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24BFE6D9"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7107DA7F"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5562C84"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65F69540" w14:textId="77777777" w:rsidR="00931003" w:rsidRPr="00EF7342" w:rsidRDefault="00931003" w:rsidP="00931003">
      <w:pPr>
        <w:ind w:firstLine="0"/>
        <w:jc w:val="center"/>
      </w:pPr>
    </w:p>
    <w:p w14:paraId="3FC89529" w14:textId="77777777" w:rsidR="00940A56" w:rsidRPr="00EF7342" w:rsidRDefault="00940A56" w:rsidP="00425418">
      <w:pPr>
        <w:ind w:firstLine="0"/>
        <w:jc w:val="center"/>
      </w:pPr>
    </w:p>
    <w:p w14:paraId="0D0F28BA"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B35102">
        <w:t>2</w:t>
      </w:r>
      <w:r w:rsidR="005827AD" w:rsidRPr="00EF7342">
        <w:t xml:space="preserve"> </w:t>
      </w:r>
      <w:r w:rsidR="00A76FB3" w:rsidRPr="00EF7342">
        <w:t>г.</w:t>
      </w:r>
    </w:p>
    <w:p w14:paraId="199A3174"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4B67E65D"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6BFD529A"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056CF76" w14:textId="77F04082" w:rsidR="0075157F" w:rsidRPr="00A72336" w:rsidRDefault="0034305F" w:rsidP="0075157F">
      <w:pPr>
        <w:tabs>
          <w:tab w:val="num" w:pos="0"/>
        </w:tabs>
        <w:spacing w:line="240" w:lineRule="auto"/>
      </w:pPr>
      <w:r w:rsidRPr="00EF7342">
        <w:t xml:space="preserve">Контактное лицо – </w:t>
      </w:r>
      <w:r w:rsidR="004B12A5">
        <w:t>Долов Андрей Владимирович</w:t>
      </w:r>
    </w:p>
    <w:p w14:paraId="4D61C2E6" w14:textId="6CDBDD80" w:rsidR="00FD4DF1" w:rsidRPr="002153E6" w:rsidRDefault="0075157F" w:rsidP="00FD4DF1">
      <w:pPr>
        <w:tabs>
          <w:tab w:val="num" w:pos="0"/>
        </w:tabs>
        <w:spacing w:line="240" w:lineRule="auto"/>
      </w:pPr>
      <w:r w:rsidRPr="00804C9C">
        <w:rPr>
          <w:lang w:val="en-US"/>
        </w:rPr>
        <w:t>e</w:t>
      </w:r>
      <w:r w:rsidRPr="004B12A5">
        <w:t>-</w:t>
      </w:r>
      <w:r w:rsidRPr="00804C9C">
        <w:rPr>
          <w:lang w:val="en-US"/>
        </w:rPr>
        <w:t>mail</w:t>
      </w:r>
      <w:r w:rsidRPr="004B12A5">
        <w:t xml:space="preserve">: </w:t>
      </w:r>
      <w:r w:rsidR="004B12A5">
        <w:rPr>
          <w:lang w:val="en-US"/>
        </w:rPr>
        <w:t>Adolov</w:t>
      </w:r>
      <w:r w:rsidR="00F17CC0" w:rsidRPr="004B12A5">
        <w:t>@</w:t>
      </w:r>
      <w:r w:rsidR="002153E6">
        <w:rPr>
          <w:lang w:val="en-US"/>
        </w:rPr>
        <w:t>k</w:t>
      </w:r>
      <w:r w:rsidR="002153E6" w:rsidRPr="004B12A5">
        <w:t>-</w:t>
      </w:r>
      <w:r w:rsidR="002153E6">
        <w:rPr>
          <w:lang w:val="en-US"/>
        </w:rPr>
        <w:t>tech</w:t>
      </w:r>
      <w:r w:rsidR="002153E6" w:rsidRPr="004B12A5">
        <w:t>.</w:t>
      </w:r>
      <w:r w:rsidR="002153E6">
        <w:rPr>
          <w:lang w:val="en-US"/>
        </w:rPr>
        <w:t>ru</w:t>
      </w:r>
    </w:p>
    <w:p w14:paraId="3A7ED416" w14:textId="3E5B1E64" w:rsidR="0075157F" w:rsidRPr="004B12A5" w:rsidRDefault="0075157F" w:rsidP="00FD4DF1">
      <w:pPr>
        <w:tabs>
          <w:tab w:val="num" w:pos="0"/>
        </w:tabs>
        <w:spacing w:line="240" w:lineRule="auto"/>
      </w:pPr>
      <w:r w:rsidRPr="00A72336">
        <w:t>тел</w:t>
      </w:r>
      <w:r w:rsidRPr="004B12A5">
        <w:t xml:space="preserve">. </w:t>
      </w:r>
      <w:r w:rsidR="00F17CC0" w:rsidRPr="004B12A5">
        <w:t>+7 495 788 00 07 (53</w:t>
      </w:r>
      <w:r w:rsidR="004B12A5">
        <w:t>88</w:t>
      </w:r>
      <w:r w:rsidR="00F17CC0" w:rsidRPr="004B12A5">
        <w:t>)</w:t>
      </w:r>
    </w:p>
    <w:p w14:paraId="2E9B245D" w14:textId="77777777" w:rsidR="00BA0CEE" w:rsidRPr="004B12A5" w:rsidRDefault="00BA0CEE" w:rsidP="0075157F">
      <w:pPr>
        <w:tabs>
          <w:tab w:val="num" w:pos="0"/>
        </w:tabs>
        <w:spacing w:line="240" w:lineRule="auto"/>
      </w:pPr>
    </w:p>
    <w:p w14:paraId="65A3974F" w14:textId="77777777" w:rsidR="007D6717" w:rsidRDefault="009D7BFA" w:rsidP="007D6717">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bookmarkStart w:id="1" w:name="_Toc209261654"/>
    </w:p>
    <w:p w14:paraId="68617417" w14:textId="42DF127E" w:rsidR="00AA36FE" w:rsidRPr="007D6717" w:rsidRDefault="007D6717" w:rsidP="007D6717">
      <w:pPr>
        <w:tabs>
          <w:tab w:val="num" w:pos="0"/>
        </w:tabs>
        <w:spacing w:line="240" w:lineRule="auto"/>
      </w:pPr>
      <w:r>
        <w:t>Кабельно-проводниковая продукция</w:t>
      </w:r>
    </w:p>
    <w:p w14:paraId="7DAF95F4" w14:textId="77777777"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tbl>
      <w:tblPr>
        <w:tblW w:w="10338" w:type="dxa"/>
        <w:tblLook w:val="04A0" w:firstRow="1" w:lastRow="0" w:firstColumn="1" w:lastColumn="0" w:noHBand="0" w:noVBand="1"/>
      </w:tblPr>
      <w:tblGrid>
        <w:gridCol w:w="1271"/>
        <w:gridCol w:w="3489"/>
        <w:gridCol w:w="2313"/>
        <w:gridCol w:w="1267"/>
        <w:gridCol w:w="1104"/>
        <w:gridCol w:w="894"/>
      </w:tblGrid>
      <w:tr w:rsidR="00B97985" w:rsidRPr="00D74C74" w14:paraId="3F9CC691" w14:textId="77777777" w:rsidTr="009827FC">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BEA8" w14:textId="77777777" w:rsidR="00D74C74" w:rsidRPr="00D74C74" w:rsidRDefault="00D74C74" w:rsidP="00B97985">
            <w:pPr>
              <w:spacing w:line="240" w:lineRule="auto"/>
              <w:ind w:firstLine="0"/>
              <w:jc w:val="center"/>
              <w:rPr>
                <w:sz w:val="24"/>
                <w:szCs w:val="24"/>
              </w:rPr>
            </w:pPr>
            <w:r w:rsidRPr="00D74C74">
              <w:rPr>
                <w:sz w:val="24"/>
                <w:szCs w:val="24"/>
              </w:rPr>
              <w:t>№</w:t>
            </w:r>
            <w:r w:rsidRPr="00D74C74">
              <w:rPr>
                <w:sz w:val="24"/>
                <w:szCs w:val="24"/>
              </w:rPr>
              <w:br/>
            </w:r>
          </w:p>
        </w:tc>
        <w:tc>
          <w:tcPr>
            <w:tcW w:w="3492" w:type="dxa"/>
            <w:tcBorders>
              <w:top w:val="single" w:sz="4" w:space="0" w:color="auto"/>
              <w:left w:val="nil"/>
              <w:bottom w:val="single" w:sz="4" w:space="0" w:color="auto"/>
              <w:right w:val="single" w:sz="4" w:space="0" w:color="auto"/>
            </w:tcBorders>
            <w:shd w:val="clear" w:color="auto" w:fill="auto"/>
            <w:noWrap/>
            <w:vAlign w:val="center"/>
          </w:tcPr>
          <w:p w14:paraId="5457072D" w14:textId="77777777" w:rsidR="00D74C74" w:rsidRPr="00D74C74" w:rsidRDefault="00D74C74" w:rsidP="00B97985">
            <w:pPr>
              <w:jc w:val="left"/>
              <w:rPr>
                <w:sz w:val="24"/>
                <w:szCs w:val="24"/>
              </w:rPr>
            </w:pPr>
            <w:r w:rsidRPr="00D74C74">
              <w:rPr>
                <w:sz w:val="24"/>
                <w:szCs w:val="24"/>
              </w:rPr>
              <w:t>Наименование и техническая характеристика</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29BB2284" w14:textId="77777777" w:rsidR="00D74C74" w:rsidRPr="00D74C74" w:rsidRDefault="00D74C74" w:rsidP="00B97985">
            <w:pPr>
              <w:ind w:firstLine="0"/>
              <w:jc w:val="left"/>
              <w:rPr>
                <w:sz w:val="24"/>
                <w:szCs w:val="24"/>
              </w:rPr>
            </w:pPr>
            <w:r w:rsidRPr="00D74C74">
              <w:rPr>
                <w:sz w:val="24"/>
                <w:szCs w:val="24"/>
              </w:rPr>
              <w:t xml:space="preserve">Тип, марка, обозначение </w:t>
            </w:r>
            <w:r w:rsidRPr="00D74C74">
              <w:rPr>
                <w:sz w:val="24"/>
                <w:szCs w:val="24"/>
              </w:rPr>
              <w:br/>
              <w:t>документа, опросного листа</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0B27DB47" w14:textId="77777777" w:rsidR="00D74C74" w:rsidRPr="00D74C74" w:rsidRDefault="00D74C74" w:rsidP="00B97985">
            <w:pPr>
              <w:ind w:firstLine="0"/>
              <w:jc w:val="left"/>
              <w:rPr>
                <w:sz w:val="24"/>
                <w:szCs w:val="24"/>
              </w:rPr>
            </w:pPr>
            <w:r w:rsidRPr="00D74C74">
              <w:rPr>
                <w:sz w:val="24"/>
                <w:szCs w:val="24"/>
              </w:rPr>
              <w:t>Код изделия, материала</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1313E48C" w14:textId="77777777" w:rsidR="00D74C74" w:rsidRPr="00D74C74" w:rsidRDefault="00D74C74" w:rsidP="00B97985">
            <w:pPr>
              <w:spacing w:line="240" w:lineRule="auto"/>
              <w:ind w:firstLine="0"/>
              <w:jc w:val="left"/>
              <w:rPr>
                <w:sz w:val="24"/>
                <w:szCs w:val="24"/>
              </w:rPr>
            </w:pPr>
            <w:r w:rsidRPr="00D74C74">
              <w:rPr>
                <w:sz w:val="24"/>
                <w:szCs w:val="24"/>
              </w:rPr>
              <w:t>Единица измере- ния</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7D3399B6" w14:textId="77777777" w:rsidR="00D74C74" w:rsidRPr="00D74C74" w:rsidRDefault="00D74C74" w:rsidP="00B97985">
            <w:pPr>
              <w:ind w:firstLine="0"/>
              <w:jc w:val="left"/>
              <w:rPr>
                <w:sz w:val="24"/>
                <w:szCs w:val="24"/>
              </w:rPr>
            </w:pPr>
            <w:r w:rsidRPr="00D74C74">
              <w:rPr>
                <w:sz w:val="24"/>
                <w:szCs w:val="24"/>
              </w:rPr>
              <w:t>Кол-во</w:t>
            </w:r>
          </w:p>
        </w:tc>
      </w:tr>
      <w:tr w:rsidR="00E8500C" w:rsidRPr="00FD4DF1" w14:paraId="1D3479B9" w14:textId="77777777" w:rsidTr="007411B5">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A6E6E" w14:textId="42775A86" w:rsidR="00E8500C" w:rsidRDefault="00E8500C" w:rsidP="00536D8C">
            <w:pPr>
              <w:spacing w:line="240" w:lineRule="auto"/>
              <w:ind w:firstLine="0"/>
              <w:jc w:val="right"/>
              <w:rPr>
                <w:rFonts w:ascii="Calibri" w:hAnsi="Calibri" w:cs="Calibri"/>
                <w:color w:val="000000"/>
                <w:sz w:val="22"/>
                <w:szCs w:val="22"/>
              </w:rPr>
            </w:pPr>
            <w:r>
              <w:rPr>
                <w:rFonts w:ascii="Calibri" w:hAnsi="Calibri" w:cs="Calibri"/>
                <w:color w:val="000000"/>
                <w:sz w:val="22"/>
                <w:szCs w:val="22"/>
              </w:rPr>
              <w:t>1</w:t>
            </w:r>
          </w:p>
        </w:tc>
        <w:tc>
          <w:tcPr>
            <w:tcW w:w="3492" w:type="dxa"/>
            <w:tcBorders>
              <w:top w:val="single" w:sz="4" w:space="0" w:color="auto"/>
              <w:left w:val="nil"/>
              <w:bottom w:val="single" w:sz="4" w:space="0" w:color="auto"/>
              <w:right w:val="single" w:sz="4" w:space="0" w:color="auto"/>
            </w:tcBorders>
            <w:shd w:val="clear" w:color="auto" w:fill="auto"/>
            <w:noWrap/>
          </w:tcPr>
          <w:p w14:paraId="7FEB7648" w14:textId="38C56F6A" w:rsidR="00E8500C" w:rsidRDefault="00536D8C" w:rsidP="00E8500C">
            <w:pPr>
              <w:spacing w:line="240" w:lineRule="auto"/>
              <w:ind w:firstLine="0"/>
              <w:rPr>
                <w:rFonts w:ascii="Calibri" w:hAnsi="Calibri" w:cs="Calibri"/>
                <w:color w:val="000000"/>
                <w:sz w:val="22"/>
                <w:szCs w:val="22"/>
              </w:rPr>
            </w:pPr>
            <w:r w:rsidRPr="00536D8C">
              <w:rPr>
                <w:rFonts w:ascii="Calibri" w:hAnsi="Calibri" w:cs="Calibri"/>
                <w:color w:val="000000"/>
                <w:sz w:val="22"/>
                <w:szCs w:val="22"/>
              </w:rPr>
              <w:t>Кабель силовой, с медными жилами, не распространяющий горение, с низким дымо- и газовыделением, сечением: 4х95</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07259FF8" w14:textId="3D80042C" w:rsidR="00E8500C" w:rsidRDefault="00536D8C" w:rsidP="00E8500C">
            <w:pPr>
              <w:spacing w:line="240" w:lineRule="auto"/>
              <w:ind w:firstLine="0"/>
              <w:jc w:val="center"/>
              <w:rPr>
                <w:rFonts w:ascii="Calibri" w:hAnsi="Calibri" w:cs="Calibri"/>
                <w:color w:val="000000"/>
                <w:sz w:val="22"/>
                <w:szCs w:val="22"/>
              </w:rPr>
            </w:pPr>
            <w:r w:rsidRPr="00536D8C">
              <w:rPr>
                <w:rFonts w:ascii="Calibri" w:hAnsi="Calibri" w:cs="Calibri"/>
                <w:color w:val="000000"/>
                <w:sz w:val="22"/>
                <w:szCs w:val="22"/>
              </w:rPr>
              <w:t>ВВГнг(А)-LS 4х95</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698A3539" w14:textId="5F301D4E" w:rsidR="00E8500C" w:rsidRPr="00DD0C54" w:rsidRDefault="00E8500C" w:rsidP="00E8500C">
            <w:pPr>
              <w:spacing w:line="240" w:lineRule="auto"/>
              <w:ind w:firstLine="0"/>
              <w:jc w:val="center"/>
              <w:rPr>
                <w:sz w:val="20"/>
                <w:szCs w:val="20"/>
              </w:rPr>
            </w:pPr>
            <w:r>
              <w:rPr>
                <w:sz w:val="20"/>
                <w:szCs w:val="20"/>
              </w:rPr>
              <w:t> </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0E8FA9D0" w14:textId="73E88E82" w:rsidR="00E8500C" w:rsidRDefault="00536D8C" w:rsidP="00536D8C">
            <w:pPr>
              <w:spacing w:line="240" w:lineRule="auto"/>
              <w:ind w:firstLine="0"/>
              <w:jc w:val="right"/>
              <w:rPr>
                <w:rFonts w:ascii="Calibri" w:hAnsi="Calibri" w:cs="Calibri"/>
                <w:color w:val="000000"/>
                <w:sz w:val="22"/>
                <w:szCs w:val="22"/>
              </w:rPr>
            </w:pPr>
            <w:r>
              <w:rPr>
                <w:rFonts w:ascii="Calibri" w:hAnsi="Calibri" w:cs="Calibri"/>
                <w:color w:val="000000"/>
                <w:sz w:val="22"/>
                <w:szCs w:val="22"/>
              </w:rPr>
              <w:t>м</w:t>
            </w:r>
          </w:p>
          <w:p w14:paraId="133DDCAF" w14:textId="1544E19B" w:rsidR="00536D8C" w:rsidRDefault="00536D8C" w:rsidP="00536D8C">
            <w:pPr>
              <w:spacing w:line="240" w:lineRule="auto"/>
              <w:ind w:firstLine="0"/>
              <w:jc w:val="right"/>
              <w:rPr>
                <w:rFonts w:ascii="Calibri" w:hAnsi="Calibri" w:cs="Calibri"/>
                <w:color w:val="000000"/>
                <w:sz w:val="22"/>
                <w:szCs w:val="22"/>
              </w:rPr>
            </w:pP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2E696AD7" w14:textId="3B08B0A8" w:rsidR="00E8500C" w:rsidRDefault="00536D8C" w:rsidP="00536D8C">
            <w:pPr>
              <w:spacing w:line="240" w:lineRule="auto"/>
              <w:ind w:firstLine="0"/>
              <w:jc w:val="right"/>
              <w:rPr>
                <w:rFonts w:ascii="Calibri" w:hAnsi="Calibri" w:cs="Calibri"/>
                <w:color w:val="000000"/>
                <w:sz w:val="22"/>
                <w:szCs w:val="22"/>
              </w:rPr>
            </w:pPr>
            <w:r>
              <w:rPr>
                <w:rFonts w:ascii="Arial" w:hAnsi="Arial" w:cs="Arial"/>
                <w:sz w:val="20"/>
                <w:szCs w:val="20"/>
              </w:rPr>
              <w:t>400</w:t>
            </w:r>
          </w:p>
        </w:tc>
      </w:tr>
      <w:tr w:rsidR="00E8500C" w:rsidRPr="00FD4DF1" w14:paraId="721F4B2E" w14:textId="77777777" w:rsidTr="007411B5">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317DA" w14:textId="77D8902E" w:rsidR="00E8500C" w:rsidRDefault="00E8500C" w:rsidP="00536D8C">
            <w:pPr>
              <w:spacing w:line="240" w:lineRule="auto"/>
              <w:ind w:firstLine="0"/>
              <w:jc w:val="right"/>
              <w:rPr>
                <w:rFonts w:ascii="Calibri" w:hAnsi="Calibri" w:cs="Calibri"/>
                <w:color w:val="000000"/>
                <w:sz w:val="22"/>
                <w:szCs w:val="22"/>
              </w:rPr>
            </w:pPr>
            <w:r>
              <w:rPr>
                <w:rFonts w:ascii="Calibri" w:hAnsi="Calibri" w:cs="Calibri"/>
                <w:color w:val="000000"/>
                <w:sz w:val="22"/>
                <w:szCs w:val="22"/>
              </w:rPr>
              <w:t>2</w:t>
            </w:r>
          </w:p>
        </w:tc>
        <w:tc>
          <w:tcPr>
            <w:tcW w:w="3492" w:type="dxa"/>
            <w:tcBorders>
              <w:top w:val="single" w:sz="4" w:space="0" w:color="auto"/>
              <w:left w:val="nil"/>
              <w:bottom w:val="single" w:sz="4" w:space="0" w:color="auto"/>
              <w:right w:val="single" w:sz="4" w:space="0" w:color="auto"/>
            </w:tcBorders>
            <w:shd w:val="clear" w:color="auto" w:fill="auto"/>
            <w:noWrap/>
          </w:tcPr>
          <w:p w14:paraId="2966D4F2" w14:textId="07EF2EF2" w:rsidR="00E8500C" w:rsidRDefault="00536D8C" w:rsidP="00E8500C">
            <w:pPr>
              <w:spacing w:line="240" w:lineRule="auto"/>
              <w:ind w:firstLine="0"/>
              <w:rPr>
                <w:rFonts w:ascii="Calibri" w:hAnsi="Calibri" w:cs="Calibri"/>
                <w:color w:val="000000"/>
                <w:sz w:val="22"/>
                <w:szCs w:val="22"/>
              </w:rPr>
            </w:pPr>
            <w:r w:rsidRPr="00536D8C">
              <w:rPr>
                <w:rFonts w:ascii="Calibri" w:hAnsi="Calibri" w:cs="Calibri"/>
                <w:color w:val="000000"/>
                <w:sz w:val="22"/>
                <w:szCs w:val="22"/>
              </w:rPr>
              <w:t>Кабель силовой, с медными жилами, не распространяющий горение, с низким дымо- и газовыделением, сечением: 5х35</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69041E14" w14:textId="1C8DFD07" w:rsidR="00E8500C" w:rsidRDefault="00536D8C" w:rsidP="00E8500C">
            <w:pPr>
              <w:spacing w:line="240" w:lineRule="auto"/>
              <w:ind w:firstLine="0"/>
              <w:jc w:val="center"/>
              <w:rPr>
                <w:rFonts w:ascii="Calibri" w:hAnsi="Calibri" w:cs="Calibri"/>
                <w:color w:val="000000"/>
                <w:sz w:val="22"/>
                <w:szCs w:val="22"/>
              </w:rPr>
            </w:pPr>
            <w:r w:rsidRPr="00536D8C">
              <w:rPr>
                <w:rFonts w:ascii="Calibri" w:hAnsi="Calibri" w:cs="Calibri"/>
                <w:color w:val="000000"/>
                <w:sz w:val="22"/>
                <w:szCs w:val="22"/>
              </w:rPr>
              <w:t>ВВГнг(А)-LS 5х35</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5E02E11F" w14:textId="53E13318" w:rsidR="00E8500C" w:rsidRDefault="00E8500C" w:rsidP="00E8500C">
            <w:pPr>
              <w:spacing w:line="240" w:lineRule="auto"/>
              <w:ind w:firstLine="0"/>
              <w:jc w:val="center"/>
              <w:rPr>
                <w:rFonts w:ascii="Calibri" w:hAnsi="Calibri" w:cs="Calibri"/>
                <w:color w:val="000000"/>
                <w:sz w:val="22"/>
                <w:szCs w:val="22"/>
              </w:rPr>
            </w:pPr>
            <w:r>
              <w:rPr>
                <w:sz w:val="20"/>
                <w:szCs w:val="20"/>
              </w:rPr>
              <w:t> </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2F8345C5" w14:textId="613386E3" w:rsidR="00E8500C" w:rsidRDefault="00536D8C" w:rsidP="00536D8C">
            <w:pPr>
              <w:spacing w:line="240" w:lineRule="auto"/>
              <w:ind w:firstLine="0"/>
              <w:jc w:val="right"/>
              <w:rPr>
                <w:rFonts w:ascii="Calibri" w:hAnsi="Calibri" w:cs="Calibri"/>
                <w:color w:val="000000"/>
                <w:sz w:val="22"/>
                <w:szCs w:val="22"/>
              </w:rPr>
            </w:pPr>
            <w:r>
              <w:rPr>
                <w:rFonts w:ascii="Calibri" w:hAnsi="Calibri" w:cs="Calibri"/>
                <w:color w:val="000000"/>
                <w:sz w:val="22"/>
                <w:szCs w:val="22"/>
              </w:rPr>
              <w:t>м</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5A18526F" w14:textId="338AC995" w:rsidR="00E8500C" w:rsidRDefault="00536D8C" w:rsidP="00536D8C">
            <w:pPr>
              <w:spacing w:line="240" w:lineRule="auto"/>
              <w:ind w:firstLine="0"/>
              <w:jc w:val="right"/>
              <w:rPr>
                <w:rFonts w:ascii="Calibri" w:hAnsi="Calibri" w:cs="Calibri"/>
                <w:color w:val="000000"/>
                <w:sz w:val="22"/>
                <w:szCs w:val="22"/>
              </w:rPr>
            </w:pPr>
            <w:r>
              <w:rPr>
                <w:rFonts w:ascii="Arial" w:hAnsi="Arial" w:cs="Arial"/>
                <w:sz w:val="20"/>
                <w:szCs w:val="20"/>
              </w:rPr>
              <w:t>55</w:t>
            </w:r>
          </w:p>
        </w:tc>
      </w:tr>
      <w:tr w:rsidR="00E8500C" w:rsidRPr="001A4353" w14:paraId="41D822C4" w14:textId="77777777" w:rsidTr="007411B5">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57016" w14:textId="4A203C2E" w:rsidR="00E8500C" w:rsidRDefault="00E8500C" w:rsidP="00536D8C">
            <w:pPr>
              <w:spacing w:line="240" w:lineRule="auto"/>
              <w:ind w:firstLine="0"/>
              <w:jc w:val="right"/>
              <w:rPr>
                <w:rFonts w:ascii="Calibri" w:hAnsi="Calibri" w:cs="Calibri"/>
                <w:color w:val="000000"/>
                <w:sz w:val="22"/>
                <w:szCs w:val="22"/>
              </w:rPr>
            </w:pPr>
            <w:r>
              <w:rPr>
                <w:rFonts w:ascii="Calibri" w:hAnsi="Calibri" w:cs="Calibri"/>
                <w:color w:val="000000"/>
                <w:sz w:val="22"/>
                <w:szCs w:val="22"/>
              </w:rPr>
              <w:t>3</w:t>
            </w:r>
          </w:p>
        </w:tc>
        <w:tc>
          <w:tcPr>
            <w:tcW w:w="3492" w:type="dxa"/>
            <w:tcBorders>
              <w:top w:val="single" w:sz="4" w:space="0" w:color="auto"/>
              <w:left w:val="nil"/>
              <w:bottom w:val="single" w:sz="4" w:space="0" w:color="auto"/>
              <w:right w:val="single" w:sz="4" w:space="0" w:color="auto"/>
            </w:tcBorders>
            <w:shd w:val="clear" w:color="auto" w:fill="auto"/>
            <w:noWrap/>
          </w:tcPr>
          <w:p w14:paraId="76F9D7C7" w14:textId="641BD9FD" w:rsidR="00E8500C" w:rsidRPr="00536D8C" w:rsidRDefault="00536D8C" w:rsidP="00E8500C">
            <w:pPr>
              <w:spacing w:line="240" w:lineRule="auto"/>
              <w:ind w:firstLine="0"/>
              <w:rPr>
                <w:rFonts w:ascii="Calibri" w:hAnsi="Calibri" w:cs="Calibri"/>
                <w:color w:val="000000"/>
                <w:sz w:val="22"/>
                <w:szCs w:val="22"/>
              </w:rPr>
            </w:pPr>
            <w:r w:rsidRPr="00536D8C">
              <w:rPr>
                <w:rFonts w:ascii="Calibri" w:hAnsi="Calibri" w:cs="Calibri"/>
                <w:color w:val="000000"/>
                <w:sz w:val="22"/>
                <w:szCs w:val="22"/>
              </w:rPr>
              <w:t>Кабель силовой, с медными жилами, не распространяющий горение, с низким дымо- и газовыделением, сечением: 3х4</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69D7DAB0" w14:textId="6641CEB5" w:rsidR="00E8500C" w:rsidRPr="00536D8C" w:rsidRDefault="00536D8C" w:rsidP="00E8500C">
            <w:pPr>
              <w:spacing w:line="240" w:lineRule="auto"/>
              <w:ind w:firstLine="0"/>
              <w:jc w:val="center"/>
              <w:rPr>
                <w:rFonts w:ascii="Calibri" w:hAnsi="Calibri" w:cs="Calibri"/>
                <w:color w:val="000000"/>
                <w:sz w:val="22"/>
                <w:szCs w:val="22"/>
              </w:rPr>
            </w:pPr>
            <w:r w:rsidRPr="00536D8C">
              <w:rPr>
                <w:rFonts w:ascii="Calibri" w:hAnsi="Calibri" w:cs="Calibri"/>
                <w:color w:val="000000"/>
                <w:sz w:val="22"/>
                <w:szCs w:val="22"/>
              </w:rPr>
              <w:t>ВВГнг(А)-LS 3х4</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18ED7346" w14:textId="0171FFEE" w:rsidR="00E8500C" w:rsidRPr="00536D8C" w:rsidRDefault="00E8500C" w:rsidP="00E8500C">
            <w:pPr>
              <w:spacing w:line="240" w:lineRule="auto"/>
              <w:ind w:firstLine="0"/>
              <w:jc w:val="center"/>
              <w:rPr>
                <w:rFonts w:ascii="Calibri" w:hAnsi="Calibri" w:cs="Calibri"/>
                <w:color w:val="000000"/>
                <w:sz w:val="22"/>
                <w:szCs w:val="22"/>
              </w:rPr>
            </w:pPr>
            <w:r w:rsidRPr="00AE2FDE">
              <w:rPr>
                <w:sz w:val="20"/>
                <w:szCs w:val="20"/>
                <w:lang w:val="en-US"/>
              </w:rPr>
              <w:t> </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686BF608" w14:textId="10CAAC00" w:rsidR="00E8500C" w:rsidRPr="00536D8C" w:rsidRDefault="00536D8C" w:rsidP="00536D8C">
            <w:pPr>
              <w:spacing w:line="240" w:lineRule="auto"/>
              <w:ind w:firstLine="0"/>
              <w:jc w:val="right"/>
              <w:rPr>
                <w:rFonts w:ascii="Calibri" w:hAnsi="Calibri" w:cs="Calibri"/>
                <w:color w:val="000000"/>
                <w:sz w:val="22"/>
                <w:szCs w:val="22"/>
              </w:rPr>
            </w:pPr>
            <w:r>
              <w:rPr>
                <w:rFonts w:ascii="Calibri" w:hAnsi="Calibri" w:cs="Calibri"/>
                <w:color w:val="000000"/>
                <w:sz w:val="22"/>
                <w:szCs w:val="22"/>
              </w:rPr>
              <w:t>м</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10CA7430" w14:textId="75E96C52" w:rsidR="00E8500C" w:rsidRPr="001A4353" w:rsidRDefault="00536D8C" w:rsidP="00536D8C">
            <w:pPr>
              <w:spacing w:line="240" w:lineRule="auto"/>
              <w:ind w:firstLine="0"/>
              <w:jc w:val="right"/>
              <w:rPr>
                <w:rFonts w:ascii="Calibri" w:hAnsi="Calibri" w:cs="Calibri"/>
                <w:color w:val="000000"/>
                <w:sz w:val="22"/>
                <w:szCs w:val="22"/>
                <w:lang w:val="en-US"/>
              </w:rPr>
            </w:pPr>
            <w:r>
              <w:rPr>
                <w:rFonts w:ascii="Arial" w:hAnsi="Arial" w:cs="Arial"/>
                <w:sz w:val="20"/>
                <w:szCs w:val="20"/>
              </w:rPr>
              <w:t>500</w:t>
            </w:r>
          </w:p>
        </w:tc>
      </w:tr>
      <w:tr w:rsidR="00E8500C" w:rsidRPr="001A4353" w14:paraId="7BE69318" w14:textId="77777777" w:rsidTr="007D6717">
        <w:trPr>
          <w:trHeight w:val="33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5CF16" w14:textId="77777777" w:rsidR="00E8500C" w:rsidRDefault="00E8500C" w:rsidP="00536D8C">
            <w:pPr>
              <w:spacing w:line="240" w:lineRule="auto"/>
              <w:ind w:firstLine="0"/>
              <w:jc w:val="right"/>
              <w:rPr>
                <w:rFonts w:ascii="Calibri" w:hAnsi="Calibri" w:cs="Calibri"/>
                <w:color w:val="000000"/>
                <w:sz w:val="22"/>
                <w:szCs w:val="22"/>
              </w:rPr>
            </w:pPr>
            <w:r>
              <w:rPr>
                <w:rFonts w:ascii="Calibri" w:hAnsi="Calibri" w:cs="Calibri"/>
                <w:color w:val="000000"/>
                <w:sz w:val="22"/>
                <w:szCs w:val="22"/>
              </w:rPr>
              <w:t>4</w:t>
            </w:r>
          </w:p>
          <w:p w14:paraId="4BB8D2E1" w14:textId="6DBEEA81" w:rsidR="007D6717" w:rsidRPr="001A4353" w:rsidRDefault="007D6717" w:rsidP="00536D8C">
            <w:pPr>
              <w:spacing w:line="240" w:lineRule="auto"/>
              <w:ind w:firstLine="0"/>
              <w:jc w:val="right"/>
              <w:rPr>
                <w:rFonts w:ascii="Calibri" w:hAnsi="Calibri" w:cs="Calibri"/>
                <w:color w:val="000000"/>
                <w:sz w:val="22"/>
                <w:szCs w:val="22"/>
              </w:rPr>
            </w:pPr>
          </w:p>
        </w:tc>
        <w:tc>
          <w:tcPr>
            <w:tcW w:w="3492" w:type="dxa"/>
            <w:tcBorders>
              <w:top w:val="single" w:sz="4" w:space="0" w:color="auto"/>
              <w:left w:val="nil"/>
              <w:bottom w:val="single" w:sz="4" w:space="0" w:color="auto"/>
              <w:right w:val="single" w:sz="4" w:space="0" w:color="auto"/>
            </w:tcBorders>
            <w:shd w:val="clear" w:color="auto" w:fill="auto"/>
            <w:noWrap/>
          </w:tcPr>
          <w:p w14:paraId="0C7ED450" w14:textId="6B017249" w:rsidR="00E8500C" w:rsidRPr="00AE2FDE" w:rsidRDefault="00536D8C" w:rsidP="00E8500C">
            <w:pPr>
              <w:spacing w:line="240" w:lineRule="auto"/>
              <w:ind w:firstLine="0"/>
              <w:rPr>
                <w:rFonts w:ascii="Calibri" w:hAnsi="Calibri" w:cs="Calibri"/>
                <w:color w:val="000000"/>
                <w:sz w:val="22"/>
                <w:szCs w:val="22"/>
              </w:rPr>
            </w:pPr>
            <w:r w:rsidRPr="00536D8C">
              <w:rPr>
                <w:rFonts w:ascii="Calibri" w:hAnsi="Calibri" w:cs="Calibri"/>
                <w:color w:val="000000"/>
                <w:sz w:val="22"/>
                <w:szCs w:val="22"/>
              </w:rPr>
              <w:t>Кабель силовой, с медными жилами, не распространяющий горение, с низким дымо- и газовыделением, сечением: 3х2,5</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78A3BAFB" w14:textId="33D479CF" w:rsidR="00E8500C" w:rsidRPr="00E8500C" w:rsidRDefault="00536D8C" w:rsidP="00E8500C">
            <w:pPr>
              <w:spacing w:line="240" w:lineRule="auto"/>
              <w:ind w:firstLine="0"/>
              <w:jc w:val="center"/>
              <w:rPr>
                <w:rFonts w:ascii="Calibri" w:hAnsi="Calibri" w:cs="Calibri"/>
                <w:color w:val="000000"/>
                <w:sz w:val="22"/>
                <w:szCs w:val="22"/>
              </w:rPr>
            </w:pPr>
            <w:r w:rsidRPr="00536D8C">
              <w:rPr>
                <w:rFonts w:ascii="Calibri" w:hAnsi="Calibri" w:cs="Calibri"/>
                <w:color w:val="000000"/>
                <w:sz w:val="22"/>
                <w:szCs w:val="22"/>
              </w:rPr>
              <w:t>ВВГнг(А)-LS 3х2,5</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3C4918AF" w14:textId="0D7409A2" w:rsidR="00E8500C" w:rsidRPr="00E8500C" w:rsidRDefault="00E8500C" w:rsidP="00E8500C">
            <w:pPr>
              <w:spacing w:line="240" w:lineRule="auto"/>
              <w:ind w:firstLine="0"/>
              <w:jc w:val="center"/>
              <w:rPr>
                <w:rFonts w:ascii="Calibri" w:hAnsi="Calibri" w:cs="Calibri"/>
                <w:color w:val="000000"/>
                <w:sz w:val="22"/>
                <w:szCs w:val="22"/>
              </w:rPr>
            </w:pPr>
            <w:r w:rsidRPr="00AE2FDE">
              <w:rPr>
                <w:sz w:val="20"/>
                <w:szCs w:val="20"/>
                <w:lang w:val="en-US"/>
              </w:rPr>
              <w:t> </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5B44C1D2" w14:textId="4A35474D" w:rsidR="00E8500C" w:rsidRPr="00536D8C" w:rsidRDefault="00536D8C" w:rsidP="00536D8C">
            <w:pPr>
              <w:spacing w:line="240" w:lineRule="auto"/>
              <w:ind w:firstLine="0"/>
              <w:jc w:val="right"/>
              <w:rPr>
                <w:rFonts w:ascii="Calibri" w:hAnsi="Calibri" w:cs="Calibri"/>
                <w:color w:val="000000"/>
                <w:sz w:val="22"/>
                <w:szCs w:val="22"/>
              </w:rPr>
            </w:pPr>
            <w:r>
              <w:rPr>
                <w:rFonts w:ascii="Calibri" w:hAnsi="Calibri" w:cs="Calibri"/>
                <w:color w:val="000000"/>
                <w:sz w:val="22"/>
                <w:szCs w:val="22"/>
              </w:rPr>
              <w:t>м</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77CC83BB" w14:textId="428EA98B" w:rsidR="00E8500C" w:rsidRPr="001A4353" w:rsidRDefault="00536D8C" w:rsidP="00536D8C">
            <w:pPr>
              <w:spacing w:line="240" w:lineRule="auto"/>
              <w:ind w:firstLine="0"/>
              <w:jc w:val="right"/>
              <w:rPr>
                <w:rFonts w:ascii="Calibri" w:hAnsi="Calibri" w:cs="Calibri"/>
                <w:color w:val="000000"/>
                <w:sz w:val="22"/>
                <w:szCs w:val="22"/>
                <w:lang w:val="en-US"/>
              </w:rPr>
            </w:pPr>
            <w:r>
              <w:rPr>
                <w:rFonts w:ascii="Arial" w:hAnsi="Arial" w:cs="Arial"/>
                <w:sz w:val="20"/>
                <w:szCs w:val="20"/>
              </w:rPr>
              <w:t>40</w:t>
            </w:r>
          </w:p>
        </w:tc>
      </w:tr>
      <w:tr w:rsidR="007D6717" w:rsidRPr="001A4353" w14:paraId="21C7F00B" w14:textId="77777777" w:rsidTr="007D6717">
        <w:trPr>
          <w:trHeight w:val="3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822D7" w14:textId="3BE55259" w:rsidR="007D6717" w:rsidRDefault="007D6717" w:rsidP="00536D8C">
            <w:pPr>
              <w:spacing w:line="240" w:lineRule="auto"/>
              <w:ind w:firstLine="0"/>
              <w:jc w:val="right"/>
              <w:rPr>
                <w:rFonts w:ascii="Calibri" w:hAnsi="Calibri" w:cs="Calibri"/>
                <w:color w:val="000000"/>
                <w:sz w:val="22"/>
                <w:szCs w:val="22"/>
              </w:rPr>
            </w:pPr>
            <w:r>
              <w:rPr>
                <w:rFonts w:ascii="Calibri" w:hAnsi="Calibri" w:cs="Calibri"/>
                <w:color w:val="000000"/>
                <w:sz w:val="22"/>
                <w:szCs w:val="22"/>
              </w:rPr>
              <w:t>5</w:t>
            </w:r>
          </w:p>
          <w:p w14:paraId="0D9E9C2E" w14:textId="55CA8422" w:rsidR="007D6717" w:rsidRDefault="007D6717" w:rsidP="00536D8C">
            <w:pPr>
              <w:spacing w:line="240" w:lineRule="auto"/>
              <w:jc w:val="right"/>
              <w:rPr>
                <w:rFonts w:ascii="Calibri" w:hAnsi="Calibri" w:cs="Calibri"/>
                <w:color w:val="000000"/>
                <w:sz w:val="22"/>
                <w:szCs w:val="22"/>
              </w:rPr>
            </w:pPr>
          </w:p>
        </w:tc>
        <w:tc>
          <w:tcPr>
            <w:tcW w:w="3492" w:type="dxa"/>
            <w:tcBorders>
              <w:top w:val="single" w:sz="4" w:space="0" w:color="auto"/>
              <w:left w:val="nil"/>
              <w:bottom w:val="single" w:sz="4" w:space="0" w:color="auto"/>
              <w:right w:val="single" w:sz="4" w:space="0" w:color="auto"/>
            </w:tcBorders>
            <w:shd w:val="clear" w:color="auto" w:fill="auto"/>
            <w:noWrap/>
          </w:tcPr>
          <w:p w14:paraId="18DA3C9F" w14:textId="293D3CB9" w:rsidR="007D6717" w:rsidRPr="00AE2FDE" w:rsidRDefault="00536D8C" w:rsidP="00E8500C">
            <w:pPr>
              <w:spacing w:line="240" w:lineRule="auto"/>
              <w:ind w:firstLine="0"/>
              <w:rPr>
                <w:rFonts w:ascii="Calibri" w:hAnsi="Calibri" w:cs="Calibri"/>
                <w:color w:val="000000"/>
                <w:sz w:val="22"/>
                <w:szCs w:val="22"/>
              </w:rPr>
            </w:pPr>
            <w:r w:rsidRPr="00536D8C">
              <w:rPr>
                <w:rFonts w:ascii="Calibri" w:hAnsi="Calibri" w:cs="Calibri"/>
                <w:color w:val="000000"/>
                <w:sz w:val="22"/>
                <w:szCs w:val="22"/>
              </w:rPr>
              <w:t>Провод с изоляцией из пвх пластиката для электрических установок: 1х35</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0754642D" w14:textId="69C3EB42" w:rsidR="007D6717" w:rsidRPr="00E8500C" w:rsidRDefault="00536D8C" w:rsidP="00E8500C">
            <w:pPr>
              <w:spacing w:line="240" w:lineRule="auto"/>
              <w:ind w:firstLine="0"/>
              <w:jc w:val="center"/>
              <w:rPr>
                <w:rFonts w:ascii="Calibri" w:hAnsi="Calibri" w:cs="Calibri"/>
                <w:color w:val="000000"/>
                <w:sz w:val="22"/>
                <w:szCs w:val="22"/>
              </w:rPr>
            </w:pPr>
            <w:r w:rsidRPr="00536D8C">
              <w:rPr>
                <w:rFonts w:ascii="Calibri" w:hAnsi="Calibri" w:cs="Calibri"/>
                <w:color w:val="000000"/>
                <w:sz w:val="22"/>
                <w:szCs w:val="22"/>
              </w:rPr>
              <w:t>ПугВ 1х35</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4B93BF9B" w14:textId="77777777" w:rsidR="007D6717" w:rsidRPr="00536D8C" w:rsidRDefault="007D6717" w:rsidP="00E8500C">
            <w:pPr>
              <w:spacing w:line="240" w:lineRule="auto"/>
              <w:jc w:val="center"/>
              <w:rPr>
                <w:sz w:val="20"/>
                <w:szCs w:val="20"/>
              </w:rPr>
            </w:pP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7E2A6C0E" w14:textId="78FD43DD" w:rsidR="007D6717" w:rsidRDefault="00536D8C" w:rsidP="00536D8C">
            <w:pPr>
              <w:spacing w:line="240" w:lineRule="auto"/>
              <w:jc w:val="right"/>
              <w:rPr>
                <w:rFonts w:ascii="Arial" w:hAnsi="Arial" w:cs="Arial"/>
                <w:sz w:val="20"/>
                <w:szCs w:val="20"/>
              </w:rPr>
            </w:pPr>
            <w:r>
              <w:rPr>
                <w:rFonts w:ascii="Arial" w:hAnsi="Arial" w:cs="Arial"/>
                <w:sz w:val="20"/>
                <w:szCs w:val="20"/>
              </w:rPr>
              <w:t>м</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3C80519E" w14:textId="67E13821" w:rsidR="007D6717" w:rsidRDefault="00536D8C" w:rsidP="00536D8C">
            <w:pPr>
              <w:spacing w:line="240" w:lineRule="auto"/>
              <w:ind w:firstLine="0"/>
              <w:jc w:val="right"/>
              <w:rPr>
                <w:rFonts w:ascii="Arial" w:hAnsi="Arial" w:cs="Arial"/>
                <w:sz w:val="20"/>
                <w:szCs w:val="20"/>
              </w:rPr>
            </w:pPr>
            <w:r>
              <w:rPr>
                <w:rFonts w:ascii="Arial" w:hAnsi="Arial" w:cs="Arial"/>
                <w:sz w:val="20"/>
                <w:szCs w:val="20"/>
              </w:rPr>
              <w:t>20</w:t>
            </w:r>
          </w:p>
        </w:tc>
      </w:tr>
      <w:tr w:rsidR="007D6717" w:rsidRPr="001A4353" w14:paraId="5A098FFA" w14:textId="77777777" w:rsidTr="007411B5">
        <w:trPr>
          <w:trHeight w:val="33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109D5" w14:textId="553BFDA4" w:rsidR="007D6717" w:rsidRDefault="007D6717" w:rsidP="00536D8C">
            <w:pPr>
              <w:spacing w:line="240" w:lineRule="auto"/>
              <w:jc w:val="right"/>
              <w:rPr>
                <w:rFonts w:ascii="Calibri" w:hAnsi="Calibri" w:cs="Calibri"/>
                <w:color w:val="000000"/>
                <w:sz w:val="22"/>
                <w:szCs w:val="22"/>
              </w:rPr>
            </w:pPr>
            <w:r>
              <w:rPr>
                <w:rFonts w:ascii="Calibri" w:hAnsi="Calibri" w:cs="Calibri"/>
                <w:color w:val="000000"/>
                <w:sz w:val="22"/>
                <w:szCs w:val="22"/>
              </w:rPr>
              <w:t>6</w:t>
            </w:r>
          </w:p>
        </w:tc>
        <w:tc>
          <w:tcPr>
            <w:tcW w:w="3492" w:type="dxa"/>
            <w:tcBorders>
              <w:top w:val="single" w:sz="4" w:space="0" w:color="auto"/>
              <w:left w:val="nil"/>
              <w:bottom w:val="single" w:sz="4" w:space="0" w:color="auto"/>
              <w:right w:val="single" w:sz="4" w:space="0" w:color="auto"/>
            </w:tcBorders>
            <w:shd w:val="clear" w:color="auto" w:fill="auto"/>
            <w:noWrap/>
          </w:tcPr>
          <w:p w14:paraId="08031A08" w14:textId="460CA23D" w:rsidR="007D6717" w:rsidRPr="00AE2FDE" w:rsidRDefault="00536D8C" w:rsidP="00E8500C">
            <w:pPr>
              <w:spacing w:line="240" w:lineRule="auto"/>
              <w:ind w:firstLine="0"/>
              <w:rPr>
                <w:rFonts w:ascii="Calibri" w:hAnsi="Calibri" w:cs="Calibri"/>
                <w:color w:val="000000"/>
                <w:sz w:val="22"/>
                <w:szCs w:val="22"/>
              </w:rPr>
            </w:pPr>
            <w:r w:rsidRPr="00536D8C">
              <w:rPr>
                <w:rFonts w:ascii="Calibri" w:hAnsi="Calibri" w:cs="Calibri"/>
                <w:color w:val="000000"/>
                <w:sz w:val="22"/>
                <w:szCs w:val="22"/>
              </w:rPr>
              <w:t>Провод с изоляцией из пвх пластиката для электрических установок: 1х4</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7A0A5CBA" w14:textId="62F3F773" w:rsidR="007D6717" w:rsidRPr="00E8500C" w:rsidRDefault="00536D8C" w:rsidP="00E8500C">
            <w:pPr>
              <w:spacing w:line="240" w:lineRule="auto"/>
              <w:ind w:firstLine="0"/>
              <w:jc w:val="center"/>
              <w:rPr>
                <w:rFonts w:ascii="Calibri" w:hAnsi="Calibri" w:cs="Calibri"/>
                <w:color w:val="000000"/>
                <w:sz w:val="22"/>
                <w:szCs w:val="22"/>
              </w:rPr>
            </w:pPr>
            <w:r w:rsidRPr="00536D8C">
              <w:rPr>
                <w:rFonts w:ascii="Calibri" w:hAnsi="Calibri" w:cs="Calibri"/>
                <w:color w:val="000000"/>
                <w:sz w:val="22"/>
                <w:szCs w:val="22"/>
              </w:rPr>
              <w:t>ПугВ 1х4</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7A9431C5" w14:textId="77777777" w:rsidR="007D6717" w:rsidRPr="00536D8C" w:rsidRDefault="007D6717" w:rsidP="00E8500C">
            <w:pPr>
              <w:spacing w:line="240" w:lineRule="auto"/>
              <w:jc w:val="center"/>
              <w:rPr>
                <w:sz w:val="20"/>
                <w:szCs w:val="20"/>
              </w:rPr>
            </w:pP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2246497B" w14:textId="27216EE5" w:rsidR="007D6717" w:rsidRDefault="00536D8C" w:rsidP="00536D8C">
            <w:pPr>
              <w:spacing w:line="240" w:lineRule="auto"/>
              <w:jc w:val="right"/>
              <w:rPr>
                <w:rFonts w:ascii="Arial" w:hAnsi="Arial" w:cs="Arial"/>
                <w:sz w:val="20"/>
                <w:szCs w:val="20"/>
              </w:rPr>
            </w:pPr>
            <w:r>
              <w:rPr>
                <w:rFonts w:ascii="Arial" w:hAnsi="Arial" w:cs="Arial"/>
                <w:sz w:val="20"/>
                <w:szCs w:val="20"/>
              </w:rPr>
              <w:t>м</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7D7DB159" w14:textId="19D0783E" w:rsidR="007D6717" w:rsidRDefault="00536D8C" w:rsidP="00536D8C">
            <w:pPr>
              <w:spacing w:line="240" w:lineRule="auto"/>
              <w:jc w:val="right"/>
              <w:rPr>
                <w:rFonts w:ascii="Arial" w:hAnsi="Arial" w:cs="Arial"/>
                <w:sz w:val="20"/>
                <w:szCs w:val="20"/>
              </w:rPr>
            </w:pPr>
            <w:r>
              <w:rPr>
                <w:rFonts w:ascii="Arial" w:hAnsi="Arial" w:cs="Arial"/>
                <w:sz w:val="20"/>
                <w:szCs w:val="20"/>
              </w:rPr>
              <w:t>5</w:t>
            </w:r>
          </w:p>
        </w:tc>
      </w:tr>
    </w:tbl>
    <w:p w14:paraId="012E69DB" w14:textId="77777777" w:rsidR="004B16CA" w:rsidRPr="00E851E7" w:rsidRDefault="004B16CA" w:rsidP="00090A47">
      <w:pPr>
        <w:spacing w:line="240" w:lineRule="auto"/>
        <w:ind w:firstLine="0"/>
        <w:contextualSpacing/>
        <w:rPr>
          <w:bCs/>
          <w:color w:val="FF0000"/>
        </w:rPr>
      </w:pPr>
    </w:p>
    <w:p w14:paraId="6C9F9A26"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02BF4958" w14:textId="77FDFF94" w:rsidR="00EF7342" w:rsidRPr="0039609F" w:rsidRDefault="00026B0F" w:rsidP="0039609F">
      <w:pPr>
        <w:spacing w:after="200" w:line="276" w:lineRule="auto"/>
        <w:ind w:firstLine="0"/>
        <w:rPr>
          <w:b/>
          <w:kern w:val="28"/>
          <w:sz w:val="27"/>
          <w:szCs w:val="27"/>
          <w:u w:val="single"/>
        </w:rPr>
      </w:pPr>
      <w:r w:rsidRPr="00EF7342">
        <w:rPr>
          <w:b/>
          <w:kern w:val="28"/>
          <w:sz w:val="27"/>
          <w:szCs w:val="27"/>
          <w:u w:val="single"/>
        </w:rPr>
        <w:t xml:space="preserve">Поставщик обязан обеспечить передачу Покупателю вместе с Товаром соответствующих сертификатов, технических паспортов, формуляров, </w:t>
      </w:r>
      <w:r w:rsidRPr="00EF7342">
        <w:rPr>
          <w:b/>
          <w:kern w:val="28"/>
          <w:sz w:val="27"/>
          <w:szCs w:val="27"/>
          <w:u w:val="single"/>
        </w:rPr>
        <w:lastRenderedPageBreak/>
        <w:t>эксплуатационной документации, в том числе инструкций по эксплуатации на русском языке, и других документов, удостоверяющих качество Товара.</w:t>
      </w:r>
    </w:p>
    <w:p w14:paraId="7F6D71E2" w14:textId="77777777" w:rsidR="00CF6840" w:rsidRDefault="00CF6840" w:rsidP="00BC1321">
      <w:pPr>
        <w:spacing w:line="240" w:lineRule="auto"/>
        <w:contextualSpacing/>
        <w:rPr>
          <w:kern w:val="28"/>
        </w:rPr>
      </w:pPr>
    </w:p>
    <w:p w14:paraId="24B6DECC"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168DEDB0"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r w:rsidRPr="00EF7342">
          <w:rPr>
            <w:rStyle w:val="a4"/>
            <w:color w:val="auto"/>
            <w:kern w:val="28"/>
            <w:lang w:val="en-US"/>
          </w:rPr>
          <w:t>ru</w:t>
        </w:r>
      </w:hyperlink>
    </w:p>
    <w:p w14:paraId="5DE4278B" w14:textId="77777777" w:rsidR="004B16CA" w:rsidRPr="00EF7342" w:rsidRDefault="00536D8C"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r w:rsidR="004B16CA" w:rsidRPr="00EF7342">
          <w:rPr>
            <w:rStyle w:val="a4"/>
            <w:color w:val="auto"/>
            <w:kern w:val="28"/>
            <w:lang w:val="en-US"/>
          </w:rPr>
          <w:t>aorti</w:t>
        </w:r>
        <w:r w:rsidR="004B16CA" w:rsidRPr="00EF7342">
          <w:rPr>
            <w:rStyle w:val="a4"/>
            <w:color w:val="auto"/>
            <w:kern w:val="28"/>
          </w:rPr>
          <w:t>.</w:t>
        </w:r>
        <w:r w:rsidR="004B16CA" w:rsidRPr="00EF7342">
          <w:rPr>
            <w:rStyle w:val="a4"/>
            <w:color w:val="auto"/>
            <w:kern w:val="28"/>
            <w:lang w:val="en-US"/>
          </w:rPr>
          <w:t>ru</w:t>
        </w:r>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14CDD897"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7FACB35" w14:textId="1768AE7C" w:rsidR="004B16CA" w:rsidRPr="00EF7342" w:rsidRDefault="004B16CA" w:rsidP="004B16CA">
      <w:pPr>
        <w:spacing w:line="240" w:lineRule="auto"/>
        <w:contextualSpacing/>
        <w:rPr>
          <w:kern w:val="28"/>
        </w:rPr>
      </w:pPr>
      <w:r w:rsidRPr="002E4834">
        <w:rPr>
          <w:kern w:val="28"/>
        </w:rPr>
        <w:t xml:space="preserve">№ </w:t>
      </w:r>
      <w:r w:rsidR="002D6C03">
        <w:rPr>
          <w:b/>
          <w:kern w:val="28"/>
        </w:rPr>
        <w:t>23000</w:t>
      </w:r>
      <w:r w:rsidR="004B12A5">
        <w:rPr>
          <w:b/>
          <w:kern w:val="28"/>
        </w:rPr>
        <w:t>102</w:t>
      </w:r>
      <w:r w:rsidRPr="002E4834">
        <w:rPr>
          <w:kern w:val="28"/>
        </w:rPr>
        <w:t xml:space="preserve"> «АО «МТУ Сатурн»/</w:t>
      </w:r>
      <w:r w:rsidR="004B12A5">
        <w:rPr>
          <w:kern w:val="28"/>
        </w:rPr>
        <w:t>Долов А. В.</w:t>
      </w:r>
    </w:p>
    <w:p w14:paraId="2B528C7E"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18E48841"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124BEE39" w14:textId="622D444F" w:rsidR="00BC1321" w:rsidRPr="00EF7342" w:rsidRDefault="003972FA" w:rsidP="00BC1321">
      <w:pPr>
        <w:tabs>
          <w:tab w:val="num" w:pos="0"/>
        </w:tabs>
        <w:spacing w:line="240" w:lineRule="auto"/>
        <w:rPr>
          <w:b/>
          <w:u w:val="single"/>
        </w:rPr>
      </w:pPr>
      <w:r>
        <w:rPr>
          <w:b/>
          <w:u w:val="single"/>
        </w:rPr>
        <w:t>2</w:t>
      </w:r>
      <w:r w:rsidR="007D6717">
        <w:rPr>
          <w:b/>
          <w:u w:val="single"/>
          <w:lang w:val="en-US"/>
        </w:rPr>
        <w:t>4</w:t>
      </w:r>
      <w:r w:rsidR="00AE2FDE">
        <w:rPr>
          <w:b/>
          <w:u w:val="single"/>
        </w:rPr>
        <w:t xml:space="preserve"> </w:t>
      </w:r>
      <w:r w:rsidR="004B12A5">
        <w:rPr>
          <w:b/>
          <w:u w:val="single"/>
        </w:rPr>
        <w:t>ноября</w:t>
      </w:r>
      <w:r w:rsidR="0022695C" w:rsidRPr="002E4834">
        <w:rPr>
          <w:b/>
          <w:u w:val="single"/>
        </w:rPr>
        <w:t xml:space="preserve"> </w:t>
      </w:r>
      <w:r w:rsidR="00C609F3" w:rsidRPr="002E4834">
        <w:rPr>
          <w:b/>
          <w:u w:val="single"/>
        </w:rPr>
        <w:t>20</w:t>
      </w:r>
      <w:r w:rsidR="0033379E" w:rsidRPr="002E4834">
        <w:rPr>
          <w:b/>
          <w:u w:val="single"/>
        </w:rPr>
        <w:t>2</w:t>
      </w:r>
      <w:r w:rsidR="00B35102">
        <w:rPr>
          <w:b/>
          <w:u w:val="single"/>
        </w:rPr>
        <w:t>2</w:t>
      </w:r>
      <w:r w:rsidR="00BC1321" w:rsidRPr="002E4834">
        <w:rPr>
          <w:b/>
          <w:u w:val="single"/>
        </w:rPr>
        <w:t xml:space="preserve"> г.</w:t>
      </w:r>
    </w:p>
    <w:p w14:paraId="05FEB490" w14:textId="77777777" w:rsidR="00BC1321" w:rsidRPr="00A852CE" w:rsidRDefault="00BC1321" w:rsidP="00611D09">
      <w:pPr>
        <w:tabs>
          <w:tab w:val="num" w:pos="0"/>
        </w:tabs>
        <w:spacing w:line="240" w:lineRule="auto"/>
        <w:rPr>
          <w:color w:val="FF0000"/>
        </w:rPr>
      </w:pPr>
    </w:p>
    <w:bookmarkEnd w:id="1"/>
    <w:p w14:paraId="1761A01A"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1747CA3B"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3826098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64886EA"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476C970C"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BEB919C"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073DD6E1"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6A693AF8"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62083600"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700C8C24" w14:textId="77777777" w:rsidR="00EA221E" w:rsidRPr="00B7293B" w:rsidRDefault="00EA221E" w:rsidP="0022695C">
      <w:r w:rsidRPr="00B7293B">
        <w:t>- Участник должен иметь положительный финансовый результат за последние 3 года.</w:t>
      </w:r>
    </w:p>
    <w:p w14:paraId="2C6941BB" w14:textId="77777777" w:rsidR="001F7574" w:rsidRPr="00A852CE" w:rsidRDefault="001F7574" w:rsidP="0022695C">
      <w:pPr>
        <w:pStyle w:val="a"/>
        <w:numPr>
          <w:ilvl w:val="0"/>
          <w:numId w:val="0"/>
        </w:numPr>
        <w:tabs>
          <w:tab w:val="num" w:pos="0"/>
        </w:tabs>
        <w:spacing w:before="0" w:line="240" w:lineRule="auto"/>
        <w:rPr>
          <w:color w:val="FF0000"/>
        </w:rPr>
      </w:pPr>
    </w:p>
    <w:p w14:paraId="0C5289B0" w14:textId="59119C5E" w:rsidR="002740BC" w:rsidRDefault="00AD607B" w:rsidP="002740BC">
      <w:pPr>
        <w:tabs>
          <w:tab w:val="num" w:pos="0"/>
        </w:tabs>
        <w:spacing w:line="360" w:lineRule="auto"/>
        <w:rPr>
          <w:highlight w:val="yellow"/>
        </w:rPr>
      </w:pPr>
      <w:r w:rsidRPr="00B7293B">
        <w:rPr>
          <w:b/>
        </w:rPr>
        <w:lastRenderedPageBreak/>
        <w:t xml:space="preserve">Условия </w:t>
      </w:r>
      <w:r w:rsidRPr="002E4834">
        <w:rPr>
          <w:b/>
        </w:rPr>
        <w:t xml:space="preserve">оплаты: </w:t>
      </w:r>
      <w:r w:rsidR="002740BC">
        <w:t xml:space="preserve">Покупатель производит авансирование поставщику в размере 50 (Пятидесяти) % в течении </w:t>
      </w:r>
      <w:r w:rsidR="002740BC" w:rsidRPr="002740BC">
        <w:t>5</w:t>
      </w:r>
      <w:r w:rsidR="002740BC">
        <w:t xml:space="preserve"> </w:t>
      </w:r>
      <w:r w:rsidR="002740BC">
        <w:t>(Пяти</w:t>
      </w:r>
      <w:r w:rsidR="002740BC">
        <w:t xml:space="preserve">) банковских дней с момента подписания настоящего Договора. Окончательный расчет в размере 50 (Пятидесяти) % от цены Договора Покупатель оплачивает в течении 10 (десяти) банковских дней  при условии получения продукции в полном объеме, подписания Сторонами товарной накладной (форма ТОРГ- 12) или УПД (Универсальный Передаточный Документ) и предоставления Поставщиком счета-фактуры и счета на оплату оформленных надлежащим образом.  </w:t>
      </w:r>
    </w:p>
    <w:p w14:paraId="5578DD35" w14:textId="1C0C9BA4" w:rsidR="002740BC" w:rsidRDefault="002740BC" w:rsidP="002740BC">
      <w:pPr>
        <w:pStyle w:val="a"/>
        <w:numPr>
          <w:ilvl w:val="0"/>
          <w:numId w:val="0"/>
        </w:numPr>
        <w:tabs>
          <w:tab w:val="num" w:pos="0"/>
        </w:tabs>
        <w:spacing w:before="0" w:line="240" w:lineRule="auto"/>
        <w:ind w:firstLine="567"/>
        <w:rPr>
          <w:b/>
        </w:rPr>
      </w:pPr>
      <w:r>
        <w:rPr>
          <w:b/>
        </w:rPr>
        <w:t>Максимальный срок поставки после оплаты аванса по заявке –</w:t>
      </w:r>
      <w:r w:rsidRPr="002740BC">
        <w:rPr>
          <w:b/>
          <w:u w:val="single"/>
        </w:rPr>
        <w:t>3</w:t>
      </w:r>
      <w:r>
        <w:rPr>
          <w:b/>
          <w:u w:val="single"/>
        </w:rPr>
        <w:t>0</w:t>
      </w:r>
      <w:r>
        <w:rPr>
          <w:b/>
        </w:rPr>
        <w:t xml:space="preserve"> календарных дней.</w:t>
      </w:r>
    </w:p>
    <w:p w14:paraId="18CB23E8" w14:textId="77777777" w:rsidR="002740BC" w:rsidRDefault="002740BC" w:rsidP="002740BC">
      <w:pPr>
        <w:tabs>
          <w:tab w:val="num" w:pos="0"/>
        </w:tabs>
        <w:spacing w:line="240" w:lineRule="auto"/>
      </w:pPr>
      <w: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14:paraId="442D331A" w14:textId="77777777" w:rsidR="002740BC" w:rsidRDefault="002740BC" w:rsidP="002740BC">
      <w:pPr>
        <w:tabs>
          <w:tab w:val="num" w:pos="0"/>
        </w:tabs>
        <w:spacing w:line="240" w:lineRule="auto"/>
      </w:pPr>
      <w:r>
        <w:t xml:space="preserve">Доставка включена в стоимость товара. </w:t>
      </w:r>
    </w:p>
    <w:p w14:paraId="5A40B5CE" w14:textId="77777777" w:rsidR="00532364" w:rsidRPr="00532364" w:rsidRDefault="00532364" w:rsidP="00532364">
      <w:pPr>
        <w:overflowPunct w:val="0"/>
        <w:autoSpaceDE w:val="0"/>
        <w:autoSpaceDN w:val="0"/>
        <w:adjustRightInd w:val="0"/>
        <w:textAlignment w:val="baseline"/>
        <w:rPr>
          <w:bCs/>
        </w:rPr>
      </w:pPr>
    </w:p>
    <w:p w14:paraId="157B729E" w14:textId="77777777" w:rsidR="008110F0" w:rsidRPr="00B7293B" w:rsidRDefault="008110F0" w:rsidP="008110F0">
      <w:pPr>
        <w:pStyle w:val="a"/>
        <w:numPr>
          <w:ilvl w:val="0"/>
          <w:numId w:val="0"/>
        </w:numPr>
        <w:tabs>
          <w:tab w:val="num" w:pos="0"/>
        </w:tabs>
        <w:spacing w:before="0" w:line="240" w:lineRule="auto"/>
        <w:ind w:firstLine="567"/>
      </w:pPr>
      <w:r w:rsidRPr="00B7293B">
        <w:t>2.2</w:t>
      </w:r>
      <w:r w:rsidR="007868FC" w:rsidRPr="00B7293B">
        <w:t>.</w:t>
      </w:r>
      <w:r w:rsidRPr="00B7293B">
        <w:t xml:space="preserve"> Требования к оформлению Предложений.</w:t>
      </w:r>
    </w:p>
    <w:p w14:paraId="3BE8C52E"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6BE14EE0"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14:paraId="3D9BC70F"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1C3062A4"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0744FF67"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7D06D361"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lastRenderedPageBreak/>
        <w:t>В Коммерческом предложении должны быть отражены следующие условия установленные в закупочной документации:</w:t>
      </w:r>
    </w:p>
    <w:p w14:paraId="09E81C97"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289D7325"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3B572550"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193F43DC"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2B1B0193" w14:textId="77777777" w:rsidR="0070559B" w:rsidRPr="00B7293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46183626" w14:textId="77777777" w:rsidR="00B7293B" w:rsidRPr="00B7293B" w:rsidRDefault="00B7293B" w:rsidP="00B7293B">
      <w:pPr>
        <w:pStyle w:val="11112"/>
        <w:tabs>
          <w:tab w:val="clear" w:pos="0"/>
        </w:tabs>
        <w:spacing w:before="0" w:after="0"/>
        <w:ind w:left="1494"/>
        <w:outlineLvl w:val="9"/>
        <w:rPr>
          <w:rFonts w:ascii="Times New Roman" w:hAnsi="Times New Roman"/>
          <w:bCs w:val="0"/>
          <w:kern w:val="0"/>
          <w:sz w:val="28"/>
          <w:szCs w:val="28"/>
        </w:rPr>
      </w:pPr>
    </w:p>
    <w:p w14:paraId="29E2302A"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655E855C" w14:textId="77777777" w:rsidR="008110F0" w:rsidRPr="00B7293B" w:rsidRDefault="008110F0" w:rsidP="008110F0">
      <w:pPr>
        <w:pStyle w:val="a"/>
        <w:numPr>
          <w:ilvl w:val="0"/>
          <w:numId w:val="0"/>
        </w:numPr>
        <w:spacing w:before="0" w:line="240" w:lineRule="auto"/>
        <w:ind w:firstLine="567"/>
      </w:pPr>
      <w:r w:rsidRPr="00B7293B">
        <w:t>2.3</w:t>
      </w:r>
      <w:r w:rsidR="007868FC" w:rsidRPr="00B7293B">
        <w:t>.</w:t>
      </w:r>
      <w:r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762F0CE9"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060F3578"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1082E29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083B4B7E"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65CBE0AF" w14:textId="77777777" w:rsidR="00F00AD9" w:rsidRPr="00B7293B" w:rsidRDefault="00F00AD9" w:rsidP="00EB18CB">
      <w:pPr>
        <w:pStyle w:val="a"/>
        <w:numPr>
          <w:ilvl w:val="0"/>
          <w:numId w:val="0"/>
        </w:numPr>
        <w:spacing w:before="0" w:line="240" w:lineRule="auto"/>
        <w:ind w:firstLine="567"/>
      </w:pPr>
    </w:p>
    <w:p w14:paraId="59779774"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5BFA1CF9"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25366283"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326DFE34"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40BDD6B9"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4DE35C23"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265277E5"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44CE431D"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37F18ED8"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4901D01B"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65997B44"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4C1AC94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3AA88003"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6D43B70C" w14:textId="77777777" w:rsidR="008110F0" w:rsidRPr="00B7293B" w:rsidRDefault="008110F0" w:rsidP="008110F0">
      <w:pPr>
        <w:pStyle w:val="a"/>
        <w:numPr>
          <w:ilvl w:val="0"/>
          <w:numId w:val="0"/>
        </w:numPr>
        <w:spacing w:before="0" w:line="240" w:lineRule="auto"/>
        <w:ind w:firstLine="567"/>
      </w:pPr>
    </w:p>
    <w:p w14:paraId="59D23DE5"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3. Определение Победителя и подписание Договора.</w:t>
      </w:r>
    </w:p>
    <w:p w14:paraId="719D61D1"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3DBE70C8"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4DF98B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795D84CE" w14:textId="77777777" w:rsidR="00F64DE5" w:rsidRPr="00B7293B" w:rsidRDefault="00F64DE5" w:rsidP="008110F0">
      <w:pPr>
        <w:pStyle w:val="a"/>
        <w:numPr>
          <w:ilvl w:val="0"/>
          <w:numId w:val="0"/>
        </w:numPr>
        <w:spacing w:before="0" w:line="240" w:lineRule="auto"/>
        <w:ind w:firstLine="567"/>
        <w:contextualSpacing/>
      </w:pPr>
      <w:r w:rsidRPr="00B7293B">
        <w:lastRenderedPageBreak/>
        <w:t>Заключение Договора по форме АО «МТУ Сатурн» без протокола разногласий:</w:t>
      </w:r>
    </w:p>
    <w:p w14:paraId="13BCC0E9"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4B4157AD" w14:textId="77777777" w:rsidR="008110F0" w:rsidRPr="00B7293B" w:rsidRDefault="008110F0" w:rsidP="008110F0">
      <w:pPr>
        <w:pStyle w:val="a"/>
        <w:numPr>
          <w:ilvl w:val="0"/>
          <w:numId w:val="0"/>
        </w:numPr>
        <w:spacing w:before="0" w:line="240" w:lineRule="auto"/>
        <w:ind w:firstLine="567"/>
        <w:contextualSpacing/>
      </w:pPr>
    </w:p>
    <w:p w14:paraId="24CD680F"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771DC39D" w14:textId="77777777" w:rsidR="00F00AD9" w:rsidRPr="00B7293B" w:rsidRDefault="00F00AD9" w:rsidP="008110F0">
      <w:pPr>
        <w:pStyle w:val="a"/>
        <w:numPr>
          <w:ilvl w:val="0"/>
          <w:numId w:val="0"/>
        </w:numPr>
        <w:spacing w:before="0" w:line="240" w:lineRule="auto"/>
        <w:ind w:firstLine="567"/>
      </w:pPr>
    </w:p>
    <w:p w14:paraId="4BE658C4" w14:textId="1D78FDED" w:rsidR="008110F0" w:rsidRPr="00B7293B" w:rsidRDefault="008110F0" w:rsidP="008110F0">
      <w:pPr>
        <w:pStyle w:val="a"/>
        <w:numPr>
          <w:ilvl w:val="0"/>
          <w:numId w:val="0"/>
        </w:numPr>
        <w:spacing w:before="0" w:line="240" w:lineRule="auto"/>
        <w:ind w:firstLine="567"/>
      </w:pPr>
      <w:r w:rsidRPr="00B7293B">
        <w:t xml:space="preserve">В течение </w:t>
      </w:r>
      <w:r w:rsidR="007D6717" w:rsidRPr="007D6717">
        <w:t>5</w:t>
      </w:r>
      <w:r w:rsidRPr="00B7293B">
        <w:t xml:space="preserve"> рабочих дней после определения Победителя</w:t>
      </w:r>
      <w:r w:rsidR="00EB18CB" w:rsidRPr="00B7293B">
        <w:t>,</w:t>
      </w:r>
      <w:r w:rsidRPr="00B7293B">
        <w:t xml:space="preserve"> Заказчик уведомит его об этом.</w:t>
      </w:r>
    </w:p>
    <w:p w14:paraId="5EE8456C"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0FBC217F" w14:textId="77777777" w:rsidR="001B0AB0" w:rsidRPr="00B7293B" w:rsidRDefault="001B0AB0" w:rsidP="00EA4405">
      <w:pPr>
        <w:pStyle w:val="a"/>
        <w:numPr>
          <w:ilvl w:val="0"/>
          <w:numId w:val="0"/>
        </w:numPr>
        <w:spacing w:before="0" w:line="240" w:lineRule="auto"/>
        <w:ind w:firstLine="567"/>
      </w:pPr>
    </w:p>
    <w:p w14:paraId="3F5DAFC5" w14:textId="77777777" w:rsidR="00C609F3" w:rsidRPr="00B7293B" w:rsidRDefault="00C609F3" w:rsidP="00CB23DB">
      <w:pPr>
        <w:pStyle w:val="af6"/>
        <w:ind w:left="-142"/>
        <w:rPr>
          <w:b/>
        </w:rPr>
      </w:pPr>
      <w:r w:rsidRPr="00B7293B">
        <w:rPr>
          <w:b/>
        </w:rPr>
        <w:t>Приложения к закупочной Документации:</w:t>
      </w:r>
    </w:p>
    <w:p w14:paraId="082CFFF9" w14:textId="77777777" w:rsidR="00C609F3" w:rsidRPr="00B7293B" w:rsidRDefault="00C609F3" w:rsidP="00C609F3">
      <w:pPr>
        <w:spacing w:line="240" w:lineRule="auto"/>
      </w:pPr>
      <w:r w:rsidRPr="00B7293B">
        <w:t>1. Анкета Участника (Карточка предприятия);</w:t>
      </w:r>
    </w:p>
    <w:p w14:paraId="41649A0C" w14:textId="77777777" w:rsidR="00C609F3" w:rsidRPr="00B7293B" w:rsidRDefault="00C609F3" w:rsidP="00C609F3">
      <w:pPr>
        <w:spacing w:line="240" w:lineRule="auto"/>
      </w:pPr>
      <w:r w:rsidRPr="00B7293B">
        <w:t>2. Шаблон договора</w:t>
      </w:r>
    </w:p>
    <w:p w14:paraId="1D1BEC56" w14:textId="77777777" w:rsidR="00B67FE2" w:rsidRPr="00B7293B" w:rsidRDefault="00B67FE2" w:rsidP="005A07B9">
      <w:pPr>
        <w:spacing w:line="240" w:lineRule="auto"/>
      </w:pPr>
    </w:p>
    <w:tbl>
      <w:tblPr>
        <w:tblW w:w="0" w:type="auto"/>
        <w:tblInd w:w="-21" w:type="dxa"/>
        <w:tblLook w:val="0000" w:firstRow="0" w:lastRow="0" w:firstColumn="0" w:lastColumn="0" w:noHBand="0" w:noVBand="0"/>
      </w:tblPr>
      <w:tblGrid>
        <w:gridCol w:w="6310"/>
        <w:gridCol w:w="4059"/>
      </w:tblGrid>
      <w:tr w:rsidR="00B7293B" w:rsidRPr="005D57D8" w14:paraId="5E395D9A" w14:textId="77777777" w:rsidTr="00B67FE2">
        <w:trPr>
          <w:trHeight w:val="1320"/>
        </w:trPr>
        <w:tc>
          <w:tcPr>
            <w:tcW w:w="6310" w:type="dxa"/>
          </w:tcPr>
          <w:p w14:paraId="53465364" w14:textId="77777777" w:rsidR="00D30FC2" w:rsidRPr="00BC659D" w:rsidRDefault="00AA36FE" w:rsidP="00D30FC2">
            <w:pPr>
              <w:spacing w:line="276" w:lineRule="auto"/>
              <w:ind w:left="129"/>
              <w:jc w:val="left"/>
              <w:rPr>
                <w:b/>
              </w:rPr>
            </w:pPr>
            <w:r>
              <w:rPr>
                <w:b/>
              </w:rPr>
              <w:t>С</w:t>
            </w:r>
            <w:r w:rsidR="00D30FC2" w:rsidRPr="00BC659D">
              <w:rPr>
                <w:b/>
              </w:rPr>
              <w:t>пециалист</w:t>
            </w:r>
          </w:p>
          <w:p w14:paraId="4BFA0D5A" w14:textId="77777777" w:rsidR="00D30FC2" w:rsidRPr="00BC659D" w:rsidRDefault="00D30FC2" w:rsidP="00D30FC2">
            <w:pPr>
              <w:spacing w:line="276" w:lineRule="auto"/>
              <w:ind w:left="129"/>
              <w:jc w:val="left"/>
              <w:rPr>
                <w:b/>
              </w:rPr>
            </w:pPr>
            <w:r w:rsidRPr="00BC659D">
              <w:rPr>
                <w:b/>
              </w:rPr>
              <w:t>отдела закупок и проектной логистики</w:t>
            </w:r>
          </w:p>
          <w:p w14:paraId="52DF105C" w14:textId="77777777" w:rsidR="00D30FC2" w:rsidRPr="00BC659D" w:rsidRDefault="00D30FC2" w:rsidP="00D30FC2">
            <w:pPr>
              <w:spacing w:line="276" w:lineRule="auto"/>
              <w:ind w:left="129"/>
              <w:jc w:val="left"/>
              <w:rPr>
                <w:b/>
              </w:rPr>
            </w:pPr>
          </w:p>
        </w:tc>
        <w:tc>
          <w:tcPr>
            <w:tcW w:w="4059" w:type="dxa"/>
          </w:tcPr>
          <w:p w14:paraId="52836B05" w14:textId="1DC9B526" w:rsidR="00D30FC2" w:rsidRPr="00BC659D" w:rsidRDefault="004B12A5" w:rsidP="00C227F5">
            <w:pPr>
              <w:spacing w:after="200" w:line="276" w:lineRule="auto"/>
              <w:ind w:firstLine="0"/>
              <w:jc w:val="right"/>
              <w:rPr>
                <w:b/>
              </w:rPr>
            </w:pPr>
            <w:r>
              <w:rPr>
                <w:b/>
              </w:rPr>
              <w:t>А.В.Долов</w:t>
            </w:r>
          </w:p>
          <w:p w14:paraId="16AD713E" w14:textId="77777777" w:rsidR="00D30FC2" w:rsidRPr="00BC659D" w:rsidRDefault="00D30FC2" w:rsidP="00C227F5">
            <w:pPr>
              <w:spacing w:after="200" w:line="276" w:lineRule="auto"/>
              <w:ind w:firstLine="0"/>
              <w:jc w:val="right"/>
              <w:rPr>
                <w:b/>
              </w:rPr>
            </w:pPr>
          </w:p>
          <w:p w14:paraId="16DE0382" w14:textId="77777777" w:rsidR="00D30FC2" w:rsidRPr="00BC659D" w:rsidRDefault="00D30FC2" w:rsidP="00C227F5">
            <w:pPr>
              <w:spacing w:line="276" w:lineRule="auto"/>
              <w:ind w:firstLine="0"/>
              <w:jc w:val="right"/>
              <w:rPr>
                <w:b/>
              </w:rPr>
            </w:pPr>
          </w:p>
        </w:tc>
      </w:tr>
    </w:tbl>
    <w:p w14:paraId="59C8D2CE" w14:textId="77777777" w:rsidR="00C227F5" w:rsidRPr="00A852CE" w:rsidRDefault="00C227F5">
      <w:pPr>
        <w:spacing w:after="200" w:line="276" w:lineRule="auto"/>
        <w:ind w:firstLine="0"/>
        <w:jc w:val="left"/>
        <w:rPr>
          <w:color w:val="FF0000"/>
        </w:rPr>
      </w:pPr>
      <w:r w:rsidRPr="00A852CE">
        <w:rPr>
          <w:color w:val="FF0000"/>
        </w:rPr>
        <w:br w:type="page"/>
      </w:r>
    </w:p>
    <w:p w14:paraId="084C1E54"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6B3428CC"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4B0E015C"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6CD4345B" w14:textId="77777777" w:rsidTr="00A6520F">
        <w:trPr>
          <w:cantSplit/>
          <w:trHeight w:val="240"/>
          <w:tblHeader/>
        </w:trPr>
        <w:tc>
          <w:tcPr>
            <w:tcW w:w="540" w:type="dxa"/>
          </w:tcPr>
          <w:p w14:paraId="73570BF2"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6D7247D6"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43ABF92"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372F70DF" w14:textId="77777777" w:rsidTr="00A6520F">
        <w:trPr>
          <w:cantSplit/>
        </w:trPr>
        <w:tc>
          <w:tcPr>
            <w:tcW w:w="540" w:type="dxa"/>
          </w:tcPr>
          <w:p w14:paraId="23E96B9D" w14:textId="77777777" w:rsidR="00970A0B" w:rsidRPr="00B7293B" w:rsidRDefault="00970A0B" w:rsidP="00A6520F">
            <w:pPr>
              <w:tabs>
                <w:tab w:val="num" w:pos="0"/>
              </w:tabs>
              <w:spacing w:line="240" w:lineRule="auto"/>
              <w:ind w:firstLine="0"/>
              <w:jc w:val="left"/>
            </w:pPr>
            <w:r w:rsidRPr="00B7293B">
              <w:t>1</w:t>
            </w:r>
          </w:p>
        </w:tc>
        <w:tc>
          <w:tcPr>
            <w:tcW w:w="5580" w:type="dxa"/>
          </w:tcPr>
          <w:p w14:paraId="4CD236E2"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37905591" w14:textId="77777777" w:rsidR="00970A0B" w:rsidRPr="00B7293B" w:rsidRDefault="00970A0B" w:rsidP="00A6520F">
            <w:pPr>
              <w:pStyle w:val="a7"/>
              <w:tabs>
                <w:tab w:val="num" w:pos="0"/>
              </w:tabs>
              <w:spacing w:before="0" w:after="0"/>
              <w:ind w:left="0"/>
              <w:rPr>
                <w:sz w:val="28"/>
                <w:szCs w:val="28"/>
              </w:rPr>
            </w:pPr>
          </w:p>
        </w:tc>
      </w:tr>
      <w:tr w:rsidR="00B7293B" w:rsidRPr="00B7293B" w14:paraId="7DE73295" w14:textId="77777777" w:rsidTr="00A6520F">
        <w:trPr>
          <w:cantSplit/>
        </w:trPr>
        <w:tc>
          <w:tcPr>
            <w:tcW w:w="540" w:type="dxa"/>
          </w:tcPr>
          <w:p w14:paraId="3209E2A5" w14:textId="77777777" w:rsidR="00970A0B" w:rsidRPr="00B7293B" w:rsidRDefault="00970A0B" w:rsidP="00A6520F">
            <w:pPr>
              <w:tabs>
                <w:tab w:val="num" w:pos="0"/>
              </w:tabs>
              <w:spacing w:line="240" w:lineRule="auto"/>
              <w:ind w:firstLine="0"/>
              <w:jc w:val="left"/>
            </w:pPr>
            <w:r w:rsidRPr="00B7293B">
              <w:t>2</w:t>
            </w:r>
          </w:p>
        </w:tc>
        <w:tc>
          <w:tcPr>
            <w:tcW w:w="5580" w:type="dxa"/>
          </w:tcPr>
          <w:p w14:paraId="4048A04B"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D3A3A9B" w14:textId="77777777" w:rsidR="00970A0B" w:rsidRPr="00B7293B" w:rsidRDefault="00970A0B" w:rsidP="00A6520F">
            <w:pPr>
              <w:pStyle w:val="a7"/>
              <w:tabs>
                <w:tab w:val="num" w:pos="0"/>
              </w:tabs>
              <w:spacing w:before="0" w:after="0"/>
              <w:ind w:left="0"/>
              <w:rPr>
                <w:sz w:val="28"/>
                <w:szCs w:val="28"/>
              </w:rPr>
            </w:pPr>
          </w:p>
        </w:tc>
      </w:tr>
      <w:tr w:rsidR="00B7293B" w:rsidRPr="00B7293B" w14:paraId="1E6F64FA" w14:textId="77777777" w:rsidTr="00A6520F">
        <w:trPr>
          <w:cantSplit/>
        </w:trPr>
        <w:tc>
          <w:tcPr>
            <w:tcW w:w="540" w:type="dxa"/>
          </w:tcPr>
          <w:p w14:paraId="298C7C03" w14:textId="77777777" w:rsidR="00970A0B" w:rsidRPr="00B7293B" w:rsidRDefault="00970A0B" w:rsidP="00A6520F">
            <w:pPr>
              <w:tabs>
                <w:tab w:val="num" w:pos="0"/>
              </w:tabs>
              <w:spacing w:line="240" w:lineRule="auto"/>
              <w:ind w:firstLine="0"/>
              <w:jc w:val="left"/>
            </w:pPr>
            <w:r w:rsidRPr="00B7293B">
              <w:t>3</w:t>
            </w:r>
          </w:p>
        </w:tc>
        <w:tc>
          <w:tcPr>
            <w:tcW w:w="5580" w:type="dxa"/>
          </w:tcPr>
          <w:p w14:paraId="0D7E3890"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3E4CAC01" w14:textId="77777777" w:rsidR="00970A0B" w:rsidRPr="00B7293B" w:rsidRDefault="00970A0B" w:rsidP="00A6520F">
            <w:pPr>
              <w:pStyle w:val="a7"/>
              <w:tabs>
                <w:tab w:val="num" w:pos="0"/>
              </w:tabs>
              <w:spacing w:before="0" w:after="0"/>
              <w:ind w:left="0"/>
              <w:rPr>
                <w:sz w:val="28"/>
                <w:szCs w:val="28"/>
              </w:rPr>
            </w:pPr>
          </w:p>
        </w:tc>
      </w:tr>
      <w:tr w:rsidR="00B7293B" w:rsidRPr="00B7293B" w14:paraId="4E0CD4C3" w14:textId="77777777" w:rsidTr="00A6520F">
        <w:trPr>
          <w:cantSplit/>
        </w:trPr>
        <w:tc>
          <w:tcPr>
            <w:tcW w:w="540" w:type="dxa"/>
          </w:tcPr>
          <w:p w14:paraId="328190A8" w14:textId="77777777" w:rsidR="00970A0B" w:rsidRPr="00B7293B" w:rsidRDefault="00970A0B" w:rsidP="00A6520F">
            <w:pPr>
              <w:tabs>
                <w:tab w:val="num" w:pos="0"/>
              </w:tabs>
              <w:spacing w:line="240" w:lineRule="auto"/>
              <w:ind w:firstLine="0"/>
              <w:jc w:val="left"/>
            </w:pPr>
            <w:r w:rsidRPr="00B7293B">
              <w:t>4</w:t>
            </w:r>
          </w:p>
        </w:tc>
        <w:tc>
          <w:tcPr>
            <w:tcW w:w="5580" w:type="dxa"/>
          </w:tcPr>
          <w:p w14:paraId="2F973B99"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57D629C2" w14:textId="77777777" w:rsidR="00970A0B" w:rsidRPr="00B7293B" w:rsidRDefault="00970A0B" w:rsidP="00A6520F">
            <w:pPr>
              <w:pStyle w:val="a7"/>
              <w:tabs>
                <w:tab w:val="num" w:pos="0"/>
              </w:tabs>
              <w:spacing w:before="0" w:after="0"/>
              <w:ind w:left="0"/>
              <w:rPr>
                <w:sz w:val="28"/>
                <w:szCs w:val="28"/>
              </w:rPr>
            </w:pPr>
          </w:p>
        </w:tc>
      </w:tr>
      <w:tr w:rsidR="00B7293B" w:rsidRPr="00B7293B" w14:paraId="1C897BCE" w14:textId="77777777" w:rsidTr="00A6520F">
        <w:trPr>
          <w:cantSplit/>
        </w:trPr>
        <w:tc>
          <w:tcPr>
            <w:tcW w:w="540" w:type="dxa"/>
          </w:tcPr>
          <w:p w14:paraId="5D4B1C26" w14:textId="77777777" w:rsidR="00970A0B" w:rsidRPr="00B7293B" w:rsidRDefault="00970A0B" w:rsidP="00A6520F">
            <w:pPr>
              <w:tabs>
                <w:tab w:val="num" w:pos="0"/>
              </w:tabs>
              <w:spacing w:line="240" w:lineRule="auto"/>
              <w:ind w:firstLine="0"/>
              <w:jc w:val="left"/>
            </w:pPr>
            <w:r w:rsidRPr="00B7293B">
              <w:t>5</w:t>
            </w:r>
          </w:p>
        </w:tc>
        <w:tc>
          <w:tcPr>
            <w:tcW w:w="5580" w:type="dxa"/>
          </w:tcPr>
          <w:p w14:paraId="2583B972"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496E0382" w14:textId="77777777" w:rsidR="00970A0B" w:rsidRPr="00B7293B" w:rsidRDefault="00970A0B" w:rsidP="00A6520F">
            <w:pPr>
              <w:pStyle w:val="a7"/>
              <w:tabs>
                <w:tab w:val="num" w:pos="0"/>
              </w:tabs>
              <w:spacing w:before="0" w:after="0"/>
              <w:ind w:left="0"/>
              <w:rPr>
                <w:sz w:val="28"/>
                <w:szCs w:val="28"/>
              </w:rPr>
            </w:pPr>
          </w:p>
        </w:tc>
      </w:tr>
      <w:tr w:rsidR="00B7293B" w:rsidRPr="00B7293B" w14:paraId="49910B11" w14:textId="77777777" w:rsidTr="00A6520F">
        <w:trPr>
          <w:cantSplit/>
        </w:trPr>
        <w:tc>
          <w:tcPr>
            <w:tcW w:w="540" w:type="dxa"/>
          </w:tcPr>
          <w:p w14:paraId="615F3EB0" w14:textId="77777777" w:rsidR="00970A0B" w:rsidRPr="00B7293B" w:rsidRDefault="00970A0B" w:rsidP="00A6520F">
            <w:pPr>
              <w:tabs>
                <w:tab w:val="num" w:pos="0"/>
              </w:tabs>
              <w:spacing w:line="240" w:lineRule="auto"/>
              <w:ind w:firstLine="0"/>
              <w:jc w:val="left"/>
            </w:pPr>
            <w:r w:rsidRPr="00B7293B">
              <w:t>6</w:t>
            </w:r>
          </w:p>
        </w:tc>
        <w:tc>
          <w:tcPr>
            <w:tcW w:w="5580" w:type="dxa"/>
          </w:tcPr>
          <w:p w14:paraId="1DF4D04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53E66A83" w14:textId="77777777" w:rsidR="00970A0B" w:rsidRPr="00B7293B" w:rsidRDefault="00970A0B" w:rsidP="00A6520F">
            <w:pPr>
              <w:pStyle w:val="a7"/>
              <w:tabs>
                <w:tab w:val="num" w:pos="0"/>
              </w:tabs>
              <w:spacing w:before="0" w:after="0"/>
              <w:ind w:left="0"/>
              <w:rPr>
                <w:sz w:val="28"/>
                <w:szCs w:val="28"/>
              </w:rPr>
            </w:pPr>
          </w:p>
        </w:tc>
      </w:tr>
      <w:tr w:rsidR="00B7293B" w:rsidRPr="00B7293B" w14:paraId="70C394A8" w14:textId="77777777" w:rsidTr="00A6520F">
        <w:trPr>
          <w:cantSplit/>
        </w:trPr>
        <w:tc>
          <w:tcPr>
            <w:tcW w:w="540" w:type="dxa"/>
          </w:tcPr>
          <w:p w14:paraId="5C625F18" w14:textId="77777777" w:rsidR="00970A0B" w:rsidRPr="00B7293B" w:rsidRDefault="00970A0B" w:rsidP="00A6520F">
            <w:pPr>
              <w:tabs>
                <w:tab w:val="num" w:pos="0"/>
              </w:tabs>
              <w:spacing w:line="240" w:lineRule="auto"/>
              <w:ind w:firstLine="0"/>
              <w:jc w:val="left"/>
            </w:pPr>
            <w:r w:rsidRPr="00B7293B">
              <w:t>7</w:t>
            </w:r>
          </w:p>
        </w:tc>
        <w:tc>
          <w:tcPr>
            <w:tcW w:w="5580" w:type="dxa"/>
          </w:tcPr>
          <w:p w14:paraId="44E70657"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6DEB23A6" w14:textId="77777777" w:rsidR="00970A0B" w:rsidRPr="00B7293B" w:rsidRDefault="00970A0B" w:rsidP="00A6520F">
            <w:pPr>
              <w:pStyle w:val="a7"/>
              <w:tabs>
                <w:tab w:val="num" w:pos="0"/>
              </w:tabs>
              <w:spacing w:before="0" w:after="0"/>
              <w:ind w:left="0"/>
              <w:rPr>
                <w:sz w:val="28"/>
                <w:szCs w:val="28"/>
              </w:rPr>
            </w:pPr>
          </w:p>
        </w:tc>
      </w:tr>
      <w:tr w:rsidR="00B7293B" w:rsidRPr="00B7293B" w14:paraId="38EB0FE7" w14:textId="77777777" w:rsidTr="00A6520F">
        <w:trPr>
          <w:cantSplit/>
        </w:trPr>
        <w:tc>
          <w:tcPr>
            <w:tcW w:w="540" w:type="dxa"/>
          </w:tcPr>
          <w:p w14:paraId="1A2AECE4" w14:textId="77777777" w:rsidR="00970A0B" w:rsidRPr="00B7293B" w:rsidRDefault="00970A0B" w:rsidP="00A6520F">
            <w:pPr>
              <w:tabs>
                <w:tab w:val="num" w:pos="0"/>
              </w:tabs>
              <w:spacing w:line="240" w:lineRule="auto"/>
              <w:ind w:firstLine="0"/>
              <w:jc w:val="left"/>
            </w:pPr>
            <w:r w:rsidRPr="00B7293B">
              <w:t>8</w:t>
            </w:r>
          </w:p>
        </w:tc>
        <w:tc>
          <w:tcPr>
            <w:tcW w:w="5580" w:type="dxa"/>
          </w:tcPr>
          <w:p w14:paraId="7BCEA40B"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1782332" w14:textId="77777777" w:rsidR="00970A0B" w:rsidRPr="00B7293B" w:rsidRDefault="00970A0B" w:rsidP="00A6520F">
            <w:pPr>
              <w:pStyle w:val="a7"/>
              <w:tabs>
                <w:tab w:val="num" w:pos="0"/>
              </w:tabs>
              <w:spacing w:before="0" w:after="0"/>
              <w:ind w:left="0"/>
              <w:rPr>
                <w:sz w:val="28"/>
                <w:szCs w:val="28"/>
              </w:rPr>
            </w:pPr>
          </w:p>
        </w:tc>
      </w:tr>
      <w:tr w:rsidR="00B7293B" w:rsidRPr="00B7293B" w14:paraId="736F0DF0" w14:textId="77777777" w:rsidTr="00A6520F">
        <w:trPr>
          <w:cantSplit/>
        </w:trPr>
        <w:tc>
          <w:tcPr>
            <w:tcW w:w="540" w:type="dxa"/>
          </w:tcPr>
          <w:p w14:paraId="2CCDE97C" w14:textId="77777777" w:rsidR="00970A0B" w:rsidRPr="00B7293B" w:rsidRDefault="00970A0B" w:rsidP="00A6520F">
            <w:pPr>
              <w:tabs>
                <w:tab w:val="num" w:pos="0"/>
              </w:tabs>
              <w:spacing w:line="240" w:lineRule="auto"/>
              <w:ind w:firstLine="0"/>
              <w:jc w:val="left"/>
            </w:pPr>
            <w:r w:rsidRPr="00B7293B">
              <w:t>9</w:t>
            </w:r>
          </w:p>
        </w:tc>
        <w:tc>
          <w:tcPr>
            <w:tcW w:w="5580" w:type="dxa"/>
          </w:tcPr>
          <w:p w14:paraId="72830858"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27E4110E" w14:textId="77777777" w:rsidR="00970A0B" w:rsidRPr="00B7293B" w:rsidRDefault="00970A0B" w:rsidP="00A6520F">
            <w:pPr>
              <w:pStyle w:val="a7"/>
              <w:tabs>
                <w:tab w:val="num" w:pos="0"/>
              </w:tabs>
              <w:spacing w:before="0" w:after="0"/>
              <w:ind w:left="0"/>
              <w:rPr>
                <w:sz w:val="28"/>
                <w:szCs w:val="28"/>
              </w:rPr>
            </w:pPr>
          </w:p>
        </w:tc>
      </w:tr>
      <w:tr w:rsidR="00B7293B" w:rsidRPr="00B7293B" w14:paraId="65C8A568" w14:textId="77777777" w:rsidTr="00A6520F">
        <w:trPr>
          <w:cantSplit/>
          <w:trHeight w:val="116"/>
        </w:trPr>
        <w:tc>
          <w:tcPr>
            <w:tcW w:w="540" w:type="dxa"/>
          </w:tcPr>
          <w:p w14:paraId="0676B7D0" w14:textId="77777777" w:rsidR="00970A0B" w:rsidRPr="00B7293B" w:rsidRDefault="00970A0B" w:rsidP="00A6520F">
            <w:pPr>
              <w:tabs>
                <w:tab w:val="num" w:pos="0"/>
              </w:tabs>
              <w:spacing w:line="240" w:lineRule="auto"/>
              <w:ind w:firstLine="0"/>
              <w:jc w:val="left"/>
            </w:pPr>
            <w:r w:rsidRPr="00B7293B">
              <w:t>10</w:t>
            </w:r>
          </w:p>
        </w:tc>
        <w:tc>
          <w:tcPr>
            <w:tcW w:w="5580" w:type="dxa"/>
          </w:tcPr>
          <w:p w14:paraId="13765159"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3D1B924F" w14:textId="77777777" w:rsidR="00970A0B" w:rsidRPr="00B7293B" w:rsidRDefault="00970A0B" w:rsidP="00A6520F">
            <w:pPr>
              <w:pStyle w:val="a7"/>
              <w:tabs>
                <w:tab w:val="num" w:pos="0"/>
              </w:tabs>
              <w:spacing w:before="0" w:after="0"/>
              <w:ind w:left="0"/>
              <w:rPr>
                <w:sz w:val="28"/>
                <w:szCs w:val="28"/>
              </w:rPr>
            </w:pPr>
          </w:p>
        </w:tc>
      </w:tr>
      <w:tr w:rsidR="00B7293B" w:rsidRPr="00B7293B" w14:paraId="3554E14E" w14:textId="77777777" w:rsidTr="00A6520F">
        <w:trPr>
          <w:cantSplit/>
        </w:trPr>
        <w:tc>
          <w:tcPr>
            <w:tcW w:w="540" w:type="dxa"/>
          </w:tcPr>
          <w:p w14:paraId="5D7E7646" w14:textId="77777777" w:rsidR="00970A0B" w:rsidRPr="00B7293B" w:rsidRDefault="00970A0B" w:rsidP="00A6520F">
            <w:pPr>
              <w:tabs>
                <w:tab w:val="num" w:pos="0"/>
              </w:tabs>
              <w:spacing w:line="240" w:lineRule="auto"/>
              <w:ind w:firstLine="0"/>
              <w:jc w:val="left"/>
            </w:pPr>
            <w:r w:rsidRPr="00B7293B">
              <w:t>11</w:t>
            </w:r>
          </w:p>
        </w:tc>
        <w:tc>
          <w:tcPr>
            <w:tcW w:w="5580" w:type="dxa"/>
          </w:tcPr>
          <w:p w14:paraId="578C400F"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3A82571E" w14:textId="77777777" w:rsidR="00970A0B" w:rsidRPr="00B7293B" w:rsidRDefault="00970A0B" w:rsidP="00A6520F">
            <w:pPr>
              <w:pStyle w:val="a7"/>
              <w:tabs>
                <w:tab w:val="num" w:pos="0"/>
              </w:tabs>
              <w:spacing w:before="0" w:after="0"/>
              <w:ind w:left="0"/>
              <w:rPr>
                <w:sz w:val="28"/>
                <w:szCs w:val="28"/>
              </w:rPr>
            </w:pPr>
          </w:p>
        </w:tc>
      </w:tr>
      <w:tr w:rsidR="00B7293B" w:rsidRPr="00B7293B" w14:paraId="0851623B"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14544B2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00D3B42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54B39469" w14:textId="77777777" w:rsidR="00970A0B" w:rsidRPr="00B7293B" w:rsidRDefault="00970A0B" w:rsidP="00A6520F">
            <w:pPr>
              <w:pStyle w:val="a7"/>
              <w:tabs>
                <w:tab w:val="num" w:pos="0"/>
              </w:tabs>
              <w:spacing w:before="0" w:after="0"/>
              <w:ind w:left="0"/>
              <w:rPr>
                <w:sz w:val="28"/>
                <w:szCs w:val="28"/>
              </w:rPr>
            </w:pPr>
          </w:p>
        </w:tc>
      </w:tr>
      <w:tr w:rsidR="00B7293B" w:rsidRPr="00B7293B" w14:paraId="552BA30B"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35322775"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60208BE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BA49D19" w14:textId="77777777" w:rsidR="00970A0B" w:rsidRPr="00B7293B" w:rsidRDefault="00970A0B" w:rsidP="00A6520F">
            <w:pPr>
              <w:pStyle w:val="a7"/>
              <w:tabs>
                <w:tab w:val="num" w:pos="0"/>
              </w:tabs>
              <w:spacing w:before="0" w:after="0"/>
              <w:ind w:left="0"/>
              <w:rPr>
                <w:sz w:val="28"/>
                <w:szCs w:val="28"/>
              </w:rPr>
            </w:pPr>
          </w:p>
        </w:tc>
      </w:tr>
      <w:tr w:rsidR="00B7293B" w:rsidRPr="00B7293B" w14:paraId="6E0612E7" w14:textId="77777777" w:rsidTr="00A6520F">
        <w:trPr>
          <w:cantSplit/>
        </w:trPr>
        <w:tc>
          <w:tcPr>
            <w:tcW w:w="540" w:type="dxa"/>
          </w:tcPr>
          <w:p w14:paraId="061ACA78" w14:textId="77777777" w:rsidR="00970A0B" w:rsidRPr="00B7293B" w:rsidRDefault="00970A0B" w:rsidP="00A6520F">
            <w:pPr>
              <w:tabs>
                <w:tab w:val="num" w:pos="0"/>
              </w:tabs>
              <w:spacing w:line="240" w:lineRule="auto"/>
              <w:ind w:firstLine="0"/>
              <w:jc w:val="left"/>
            </w:pPr>
            <w:r w:rsidRPr="00B7293B">
              <w:t>14</w:t>
            </w:r>
          </w:p>
        </w:tc>
        <w:tc>
          <w:tcPr>
            <w:tcW w:w="5580" w:type="dxa"/>
          </w:tcPr>
          <w:p w14:paraId="4CD61F8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4D847840" w14:textId="77777777" w:rsidR="00970A0B" w:rsidRPr="00B7293B" w:rsidRDefault="00970A0B" w:rsidP="00A6520F">
            <w:pPr>
              <w:pStyle w:val="a7"/>
              <w:tabs>
                <w:tab w:val="num" w:pos="0"/>
              </w:tabs>
              <w:spacing w:before="0" w:after="0"/>
              <w:ind w:left="0"/>
              <w:rPr>
                <w:sz w:val="28"/>
                <w:szCs w:val="28"/>
              </w:rPr>
            </w:pPr>
          </w:p>
        </w:tc>
      </w:tr>
    </w:tbl>
    <w:p w14:paraId="7A101815" w14:textId="77777777" w:rsidR="00970A0B" w:rsidRPr="00B7293B" w:rsidRDefault="00970A0B" w:rsidP="00970A0B">
      <w:pPr>
        <w:tabs>
          <w:tab w:val="num" w:pos="0"/>
        </w:tabs>
        <w:spacing w:line="240" w:lineRule="auto"/>
        <w:ind w:firstLine="0"/>
      </w:pPr>
      <w:r w:rsidRPr="00B7293B">
        <w:t>____________________________________</w:t>
      </w:r>
    </w:p>
    <w:p w14:paraId="5678DAAF"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756A4B8E"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09E17A9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2A283A23" w14:textId="77777777" w:rsidR="00C227F5" w:rsidRPr="00B7293B" w:rsidRDefault="00C227F5">
      <w:pPr>
        <w:spacing w:after="200" w:line="276" w:lineRule="auto"/>
        <w:ind w:firstLine="0"/>
        <w:jc w:val="left"/>
      </w:pPr>
      <w:r w:rsidRPr="00B7293B">
        <w:br w:type="page"/>
      </w:r>
    </w:p>
    <w:p w14:paraId="644B174C"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2FC99C7F" w14:textId="77777777" w:rsidR="008548DF" w:rsidRPr="00B7293B" w:rsidRDefault="008548DF" w:rsidP="008548DF">
      <w:pPr>
        <w:jc w:val="center"/>
        <w:rPr>
          <w:b/>
        </w:rPr>
      </w:pPr>
      <w:r w:rsidRPr="00B7293B">
        <w:rPr>
          <w:b/>
        </w:rPr>
        <w:t>ПАМЯТКА</w:t>
      </w:r>
    </w:p>
    <w:p w14:paraId="64857E77"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70517C43" w14:textId="62FD86DB" w:rsidR="008548DF" w:rsidRPr="00B7293B" w:rsidRDefault="008548DF" w:rsidP="008548DF">
      <w:pPr>
        <w:jc w:val="center"/>
        <w:rPr>
          <w:b/>
        </w:rPr>
      </w:pPr>
      <w:r w:rsidRPr="00B7293B">
        <w:rPr>
          <w:b/>
        </w:rPr>
        <w:t>«ЕДИНАЯ ГОРЯЧАЯ ЛИНИЯ» АО «</w:t>
      </w:r>
      <w:r w:rsidR="00B0201E">
        <w:rPr>
          <w:b/>
        </w:rPr>
        <w:t>К-Технологии</w:t>
      </w:r>
      <w:r w:rsidRPr="00B7293B">
        <w:rPr>
          <w:b/>
        </w:rPr>
        <w:t>».</w:t>
      </w:r>
    </w:p>
    <w:p w14:paraId="0118F8CD" w14:textId="77777777" w:rsidR="008548DF" w:rsidRPr="00B7293B" w:rsidRDefault="008548DF" w:rsidP="008548DF">
      <w:pPr>
        <w:rPr>
          <w:i/>
        </w:rPr>
      </w:pPr>
    </w:p>
    <w:p w14:paraId="360D77A9" w14:textId="77777777" w:rsidR="008548DF" w:rsidRPr="00B7293B" w:rsidRDefault="008548DF" w:rsidP="008548DF">
      <w:pPr>
        <w:rPr>
          <w:b/>
        </w:rPr>
      </w:pPr>
      <w:r w:rsidRPr="00B7293B">
        <w:rPr>
          <w:b/>
        </w:rPr>
        <w:t>1. Цель программы:</w:t>
      </w:r>
    </w:p>
    <w:p w14:paraId="3DB46829"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4D0CC310"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7DA4124D"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1A5F1DD8" w14:textId="77777777" w:rsidR="008548DF" w:rsidRPr="00B7293B" w:rsidRDefault="008548DF" w:rsidP="008548DF">
      <w:pPr>
        <w:rPr>
          <w:b/>
        </w:rPr>
      </w:pPr>
    </w:p>
    <w:p w14:paraId="4E08A356" w14:textId="77777777" w:rsidR="008548DF" w:rsidRPr="00B7293B" w:rsidRDefault="008548DF" w:rsidP="008548DF">
      <w:pPr>
        <w:rPr>
          <w:b/>
        </w:rPr>
      </w:pPr>
      <w:r w:rsidRPr="00B7293B">
        <w:rPr>
          <w:b/>
        </w:rPr>
        <w:t>2. Ссылки на Положение о Программе оповещения о недостатках</w:t>
      </w:r>
    </w:p>
    <w:p w14:paraId="3C6EF91A"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85732A4" w14:textId="77777777" w:rsidR="008548DF" w:rsidRPr="00B7293B" w:rsidRDefault="008548DF" w:rsidP="008548DF">
      <w:pPr>
        <w:rPr>
          <w:b/>
        </w:rPr>
      </w:pPr>
    </w:p>
    <w:p w14:paraId="4A78FE27" w14:textId="328DD31D" w:rsidR="007F2341" w:rsidRDefault="008548DF" w:rsidP="007F2341">
      <w:r w:rsidRPr="00B7293B">
        <w:rPr>
          <w:b/>
        </w:rPr>
        <w:t xml:space="preserve">2.1. </w:t>
      </w:r>
      <w:r w:rsidRPr="00B7293B">
        <w:t>Ссылка на Положение «Программа оповещения о недостатках «ЕДИНАЯ ГОРЯЧАЯ ЛИНИЯ» АО «</w:t>
      </w:r>
      <w:r w:rsidR="00B0201E" w:rsidRPr="00B0201E">
        <w:t>К-Технологии</w:t>
      </w:r>
      <w:r w:rsidRPr="00B7293B">
        <w:t xml:space="preserve">» расположена по адресу </w:t>
      </w:r>
      <w:r w:rsidRPr="00B7293B">
        <w:rPr>
          <w:lang w:val="en-US"/>
        </w:rPr>
        <w:t>www</w:t>
      </w:r>
      <w:r w:rsidRPr="00B7293B">
        <w:t>.oaorti.ru в отдельной вкладке «ГОРЯЧАЯ ЛИНИЯ» на главной странице сайта.</w:t>
      </w:r>
    </w:p>
    <w:p w14:paraId="7A5138A4" w14:textId="3F4B6546" w:rsidR="008548DF" w:rsidRPr="007F2341" w:rsidRDefault="008548DF" w:rsidP="007F2341">
      <w:r w:rsidRPr="00B7293B">
        <w:rPr>
          <w:b/>
        </w:rPr>
        <w:t>3. Каналы связи, обеспечивающие анонимность</w:t>
      </w:r>
    </w:p>
    <w:p w14:paraId="54612229" w14:textId="56B9BBB7" w:rsidR="008548DF" w:rsidRPr="00B7293B" w:rsidRDefault="008548DF" w:rsidP="008548DF">
      <w:pPr>
        <w:rPr>
          <w:b/>
        </w:rPr>
      </w:pPr>
      <w:r w:rsidRPr="00B7293B">
        <w:rPr>
          <w:b/>
        </w:rPr>
        <w:t>3.1. «ЕДИНАЯ ГОРЯЧАЯ ЛИНИЯ» АО «</w:t>
      </w:r>
      <w:r w:rsidR="00B0201E">
        <w:rPr>
          <w:b/>
        </w:rPr>
        <w:t>К-Технологии</w:t>
      </w:r>
      <w:r w:rsidRPr="00B7293B">
        <w:rPr>
          <w:b/>
        </w:rPr>
        <w:t>»</w:t>
      </w:r>
    </w:p>
    <w:p w14:paraId="2D685EA8"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4F5ADA68" w14:textId="77777777" w:rsidTr="00D019DC">
        <w:tc>
          <w:tcPr>
            <w:tcW w:w="2376" w:type="dxa"/>
          </w:tcPr>
          <w:p w14:paraId="18040BC1" w14:textId="77777777" w:rsidR="008548DF" w:rsidRPr="00B7293B" w:rsidRDefault="008548DF" w:rsidP="00D019DC">
            <w:pPr>
              <w:ind w:left="827" w:firstLine="0"/>
            </w:pPr>
            <w:r w:rsidRPr="00B7293B">
              <w:rPr>
                <w:noProof/>
              </w:rPr>
              <w:drawing>
                <wp:inline distT="0" distB="0" distL="0" distR="0" wp14:anchorId="694E343B" wp14:editId="7836A4A1">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60A974B" w14:textId="6FF38D34" w:rsidR="008548DF" w:rsidRPr="00BB5F77" w:rsidRDefault="008548DF" w:rsidP="007F2341">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r w:rsidRPr="00B7293B">
              <w:rPr>
                <w:lang w:val="en-US"/>
              </w:rPr>
              <w:t>report</w:t>
            </w:r>
            <w:r w:rsidRPr="00B7293B">
              <w:t>@</w:t>
            </w:r>
            <w:r w:rsidR="00BB5F77">
              <w:rPr>
                <w:lang w:val="en-US"/>
              </w:rPr>
              <w:t>k</w:t>
            </w:r>
            <w:r w:rsidR="00BB5F77" w:rsidRPr="00BB5F77">
              <w:t>-</w:t>
            </w:r>
            <w:r w:rsidR="00BB5F77">
              <w:rPr>
                <w:lang w:val="en-US"/>
              </w:rPr>
              <w:t>tech</w:t>
            </w:r>
            <w:r w:rsidR="00BB5F77" w:rsidRPr="00BB5F77">
              <w:t>.</w:t>
            </w:r>
            <w:r w:rsidR="00BB5F77">
              <w:rPr>
                <w:lang w:val="en-US"/>
              </w:rPr>
              <w:t>ru</w:t>
            </w:r>
          </w:p>
        </w:tc>
      </w:tr>
      <w:tr w:rsidR="00B7293B" w:rsidRPr="00B7293B" w14:paraId="3033D3EE" w14:textId="77777777" w:rsidTr="00D019DC">
        <w:tc>
          <w:tcPr>
            <w:tcW w:w="2376" w:type="dxa"/>
          </w:tcPr>
          <w:p w14:paraId="6B79B087" w14:textId="77777777" w:rsidR="008548DF" w:rsidRPr="00B7293B" w:rsidRDefault="008548DF" w:rsidP="00D019DC">
            <w:pPr>
              <w:ind w:left="827" w:firstLine="0"/>
            </w:pPr>
            <w:r w:rsidRPr="00B7293B">
              <w:rPr>
                <w:noProof/>
              </w:rPr>
              <w:drawing>
                <wp:inline distT="0" distB="0" distL="0" distR="0" wp14:anchorId="6356B597" wp14:editId="10813A80">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67628B3"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6E042607" w14:textId="77777777" w:rsidR="008548DF" w:rsidRPr="00B7293B" w:rsidRDefault="008548DF" w:rsidP="00D019DC">
            <w:pPr>
              <w:ind w:left="34"/>
            </w:pPr>
          </w:p>
        </w:tc>
      </w:tr>
      <w:tr w:rsidR="00B7293B" w:rsidRPr="00B7293B" w14:paraId="5D6236E1" w14:textId="77777777" w:rsidTr="00D019DC">
        <w:tc>
          <w:tcPr>
            <w:tcW w:w="2376" w:type="dxa"/>
          </w:tcPr>
          <w:p w14:paraId="4F560ED4" w14:textId="77777777" w:rsidR="008548DF" w:rsidRPr="00B7293B" w:rsidRDefault="008548DF" w:rsidP="00D019DC">
            <w:pPr>
              <w:ind w:left="827" w:firstLine="0"/>
            </w:pPr>
            <w:r w:rsidRPr="00B7293B">
              <w:rPr>
                <w:noProof/>
              </w:rPr>
              <w:drawing>
                <wp:inline distT="0" distB="0" distL="0" distR="0" wp14:anchorId="48ADEF68" wp14:editId="53C63761">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383ABCA" w14:textId="7DB191B5"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w:t>
            </w:r>
            <w:r w:rsidR="00BB5F77" w:rsidRPr="00BB5F77">
              <w:t>К-Технологии</w:t>
            </w:r>
            <w:r w:rsidRPr="00B7293B">
              <w:t>» с пометкой «Лично – «ЕДИНАЯ ГОРЯЧАЯ ЛИНИЯ».</w:t>
            </w:r>
          </w:p>
        </w:tc>
      </w:tr>
    </w:tbl>
    <w:p w14:paraId="1BE02F0E" w14:textId="77777777" w:rsidR="008548DF" w:rsidRPr="00B7293B" w:rsidRDefault="008548DF" w:rsidP="008548DF">
      <w:pPr>
        <w:rPr>
          <w:b/>
        </w:rPr>
      </w:pPr>
    </w:p>
    <w:p w14:paraId="4EE95AD3" w14:textId="603C4F1C" w:rsidR="00570EDE" w:rsidRPr="00B7293B" w:rsidRDefault="00570EDE">
      <w:pPr>
        <w:spacing w:after="200" w:line="276" w:lineRule="auto"/>
        <w:ind w:firstLine="0"/>
        <w:jc w:val="left"/>
        <w:rPr>
          <w:b/>
          <w:sz w:val="26"/>
          <w:szCs w:val="26"/>
        </w:rPr>
      </w:pPr>
    </w:p>
    <w:sectPr w:rsidR="00570EDE" w:rsidRPr="00B7293B" w:rsidSect="000836B5">
      <w:footerReference w:type="default" r:id="rId14"/>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FFD0" w14:textId="77777777" w:rsidR="006D2955" w:rsidRDefault="006D2955" w:rsidP="00955692">
      <w:pPr>
        <w:spacing w:line="240" w:lineRule="auto"/>
      </w:pPr>
      <w:r>
        <w:separator/>
      </w:r>
    </w:p>
  </w:endnote>
  <w:endnote w:type="continuationSeparator" w:id="0">
    <w:p w14:paraId="06672A21" w14:textId="77777777" w:rsidR="006D2955" w:rsidRDefault="006D295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1843982B" w14:textId="77777777" w:rsidR="006D2955" w:rsidRDefault="006D2955">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2D6C03">
              <w:rPr>
                <w:b/>
                <w:noProof/>
              </w:rPr>
              <w:t>2</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2D6C03">
              <w:rPr>
                <w:b/>
                <w:noProof/>
              </w:rPr>
              <w:t>10</w:t>
            </w:r>
            <w:r>
              <w:rPr>
                <w:b/>
                <w:sz w:val="24"/>
                <w:szCs w:val="24"/>
              </w:rPr>
              <w:fldChar w:fldCharType="end"/>
            </w:r>
          </w:p>
        </w:sdtContent>
      </w:sdt>
    </w:sdtContent>
  </w:sdt>
  <w:p w14:paraId="7431748C" w14:textId="77777777" w:rsidR="006D2955" w:rsidRPr="00596C20" w:rsidRDefault="006D2955"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4910925B" w14:textId="77777777" w:rsidR="006D2955" w:rsidRDefault="006D2955">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2D6C03">
              <w:rPr>
                <w:b/>
                <w:bCs/>
                <w:noProof/>
              </w:rPr>
              <w:t>10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D6C03">
              <w:rPr>
                <w:b/>
                <w:bCs/>
                <w:noProof/>
              </w:rPr>
              <w:t>10</w:t>
            </w:r>
            <w:r>
              <w:rPr>
                <w:b/>
                <w:bCs/>
                <w:sz w:val="24"/>
                <w:szCs w:val="24"/>
              </w:rPr>
              <w:fldChar w:fldCharType="end"/>
            </w:r>
          </w:p>
        </w:sdtContent>
      </w:sdt>
    </w:sdtContent>
  </w:sdt>
  <w:p w14:paraId="1BCB846D" w14:textId="77777777" w:rsidR="006D2955" w:rsidRPr="00596C20" w:rsidRDefault="006D2955"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5473" w14:textId="77777777" w:rsidR="006D2955" w:rsidRDefault="006D2955" w:rsidP="00955692">
      <w:pPr>
        <w:spacing w:line="240" w:lineRule="auto"/>
      </w:pPr>
      <w:r>
        <w:separator/>
      </w:r>
    </w:p>
  </w:footnote>
  <w:footnote w:type="continuationSeparator" w:id="0">
    <w:p w14:paraId="4324D8DF" w14:textId="77777777" w:rsidR="006D2955" w:rsidRDefault="006D2955" w:rsidP="00955692">
      <w:pPr>
        <w:spacing w:line="240" w:lineRule="auto"/>
      </w:pPr>
      <w:r>
        <w:continuationSeparator/>
      </w:r>
    </w:p>
  </w:footnote>
  <w:footnote w:id="1">
    <w:p w14:paraId="6D463766" w14:textId="77777777" w:rsidR="006D2955" w:rsidRPr="00423FF7" w:rsidRDefault="006D2955"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39C8374C" w14:textId="77777777" w:rsidR="006D2955" w:rsidRPr="00423FF7" w:rsidRDefault="006D2955"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50FE202C" w14:textId="77777777" w:rsidR="006D2955" w:rsidRDefault="006D2955">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drawingGridHorizontalSpacing w:val="14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5B4C"/>
    <w:rsid w:val="00117543"/>
    <w:rsid w:val="00121053"/>
    <w:rsid w:val="00125FD7"/>
    <w:rsid w:val="00127611"/>
    <w:rsid w:val="001279B6"/>
    <w:rsid w:val="00127B4B"/>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353"/>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153E6"/>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0BC"/>
    <w:rsid w:val="00274869"/>
    <w:rsid w:val="0028298F"/>
    <w:rsid w:val="0028622F"/>
    <w:rsid w:val="00290535"/>
    <w:rsid w:val="002923A7"/>
    <w:rsid w:val="00292D6C"/>
    <w:rsid w:val="002A0170"/>
    <w:rsid w:val="002A0F34"/>
    <w:rsid w:val="002A2080"/>
    <w:rsid w:val="002A6FC9"/>
    <w:rsid w:val="002B5F4F"/>
    <w:rsid w:val="002C1404"/>
    <w:rsid w:val="002C25E0"/>
    <w:rsid w:val="002C311D"/>
    <w:rsid w:val="002D0B73"/>
    <w:rsid w:val="002D5D52"/>
    <w:rsid w:val="002D6C03"/>
    <w:rsid w:val="002D75AD"/>
    <w:rsid w:val="002E31CD"/>
    <w:rsid w:val="002E4834"/>
    <w:rsid w:val="002F69FC"/>
    <w:rsid w:val="00305E60"/>
    <w:rsid w:val="003123F7"/>
    <w:rsid w:val="0031529E"/>
    <w:rsid w:val="00320B0B"/>
    <w:rsid w:val="00320F0E"/>
    <w:rsid w:val="0032727E"/>
    <w:rsid w:val="0032787C"/>
    <w:rsid w:val="003279C2"/>
    <w:rsid w:val="00333324"/>
    <w:rsid w:val="0033379E"/>
    <w:rsid w:val="003358CA"/>
    <w:rsid w:val="0034305F"/>
    <w:rsid w:val="00343AE1"/>
    <w:rsid w:val="00347048"/>
    <w:rsid w:val="00350F85"/>
    <w:rsid w:val="00362625"/>
    <w:rsid w:val="0036525B"/>
    <w:rsid w:val="0036587F"/>
    <w:rsid w:val="00386512"/>
    <w:rsid w:val="00395B14"/>
    <w:rsid w:val="0039609F"/>
    <w:rsid w:val="003972FA"/>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33BB6"/>
    <w:rsid w:val="00454026"/>
    <w:rsid w:val="00460EEE"/>
    <w:rsid w:val="0046303C"/>
    <w:rsid w:val="004643EA"/>
    <w:rsid w:val="00481F9B"/>
    <w:rsid w:val="004820C5"/>
    <w:rsid w:val="0048372F"/>
    <w:rsid w:val="00494127"/>
    <w:rsid w:val="0049520E"/>
    <w:rsid w:val="004959F5"/>
    <w:rsid w:val="00496E5F"/>
    <w:rsid w:val="004974BF"/>
    <w:rsid w:val="004B12A5"/>
    <w:rsid w:val="004B16CA"/>
    <w:rsid w:val="004B208D"/>
    <w:rsid w:val="004B21EC"/>
    <w:rsid w:val="004B4990"/>
    <w:rsid w:val="004B7FB4"/>
    <w:rsid w:val="004C4843"/>
    <w:rsid w:val="004D003D"/>
    <w:rsid w:val="004D0069"/>
    <w:rsid w:val="004D075E"/>
    <w:rsid w:val="004D2251"/>
    <w:rsid w:val="004D2C62"/>
    <w:rsid w:val="004D2E8E"/>
    <w:rsid w:val="004D5255"/>
    <w:rsid w:val="004F620A"/>
    <w:rsid w:val="004F62CF"/>
    <w:rsid w:val="005062C6"/>
    <w:rsid w:val="00510E8E"/>
    <w:rsid w:val="00510F80"/>
    <w:rsid w:val="00511063"/>
    <w:rsid w:val="00513D4F"/>
    <w:rsid w:val="005161A4"/>
    <w:rsid w:val="005245C7"/>
    <w:rsid w:val="00527847"/>
    <w:rsid w:val="00530AEC"/>
    <w:rsid w:val="00532364"/>
    <w:rsid w:val="0053426A"/>
    <w:rsid w:val="00536D8C"/>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A452A"/>
    <w:rsid w:val="005B3EA1"/>
    <w:rsid w:val="005B4056"/>
    <w:rsid w:val="005B4210"/>
    <w:rsid w:val="005C33F0"/>
    <w:rsid w:val="005D44BC"/>
    <w:rsid w:val="005D57D8"/>
    <w:rsid w:val="005D6EEA"/>
    <w:rsid w:val="005E16AA"/>
    <w:rsid w:val="005E7F9C"/>
    <w:rsid w:val="005F017C"/>
    <w:rsid w:val="005F5FA5"/>
    <w:rsid w:val="00601EB9"/>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2BF9"/>
    <w:rsid w:val="006918FE"/>
    <w:rsid w:val="00692AFE"/>
    <w:rsid w:val="006A0571"/>
    <w:rsid w:val="006A4597"/>
    <w:rsid w:val="006A5169"/>
    <w:rsid w:val="006A7939"/>
    <w:rsid w:val="006A7F95"/>
    <w:rsid w:val="006B14C1"/>
    <w:rsid w:val="006C2D9C"/>
    <w:rsid w:val="006C7105"/>
    <w:rsid w:val="006D295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564"/>
    <w:rsid w:val="00724685"/>
    <w:rsid w:val="00734CF8"/>
    <w:rsid w:val="00736137"/>
    <w:rsid w:val="00743975"/>
    <w:rsid w:val="0074524E"/>
    <w:rsid w:val="0075157F"/>
    <w:rsid w:val="00757EE9"/>
    <w:rsid w:val="0076516E"/>
    <w:rsid w:val="00765A8C"/>
    <w:rsid w:val="007868FC"/>
    <w:rsid w:val="007918A9"/>
    <w:rsid w:val="00791CD3"/>
    <w:rsid w:val="007936B3"/>
    <w:rsid w:val="0079757E"/>
    <w:rsid w:val="007977FB"/>
    <w:rsid w:val="007A05B8"/>
    <w:rsid w:val="007A4DEB"/>
    <w:rsid w:val="007B102B"/>
    <w:rsid w:val="007C2BC9"/>
    <w:rsid w:val="007C5A16"/>
    <w:rsid w:val="007C676E"/>
    <w:rsid w:val="007C7575"/>
    <w:rsid w:val="007D1CC8"/>
    <w:rsid w:val="007D6717"/>
    <w:rsid w:val="007D6BD0"/>
    <w:rsid w:val="007E1E44"/>
    <w:rsid w:val="007F1CF1"/>
    <w:rsid w:val="007F2341"/>
    <w:rsid w:val="007F4DE1"/>
    <w:rsid w:val="0080076F"/>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61C7"/>
    <w:rsid w:val="008636C6"/>
    <w:rsid w:val="008648A3"/>
    <w:rsid w:val="00872B6C"/>
    <w:rsid w:val="008733A1"/>
    <w:rsid w:val="00875D1A"/>
    <w:rsid w:val="00886FCF"/>
    <w:rsid w:val="0089223C"/>
    <w:rsid w:val="008931F9"/>
    <w:rsid w:val="0089355B"/>
    <w:rsid w:val="00896C27"/>
    <w:rsid w:val="008A2283"/>
    <w:rsid w:val="008A326E"/>
    <w:rsid w:val="008A470D"/>
    <w:rsid w:val="008B55B2"/>
    <w:rsid w:val="008C35B7"/>
    <w:rsid w:val="008C3AA2"/>
    <w:rsid w:val="008C4B8D"/>
    <w:rsid w:val="008C7D54"/>
    <w:rsid w:val="008D0E90"/>
    <w:rsid w:val="008D4726"/>
    <w:rsid w:val="008D4D46"/>
    <w:rsid w:val="008D5A18"/>
    <w:rsid w:val="008D67DB"/>
    <w:rsid w:val="008F05CB"/>
    <w:rsid w:val="008F205E"/>
    <w:rsid w:val="008F23C2"/>
    <w:rsid w:val="008F3803"/>
    <w:rsid w:val="008F7B1D"/>
    <w:rsid w:val="0090285A"/>
    <w:rsid w:val="00926443"/>
    <w:rsid w:val="00931003"/>
    <w:rsid w:val="00940A56"/>
    <w:rsid w:val="00944667"/>
    <w:rsid w:val="00947315"/>
    <w:rsid w:val="00947543"/>
    <w:rsid w:val="00952AE8"/>
    <w:rsid w:val="00955692"/>
    <w:rsid w:val="00970A0B"/>
    <w:rsid w:val="009711B0"/>
    <w:rsid w:val="00976013"/>
    <w:rsid w:val="00981016"/>
    <w:rsid w:val="009827FC"/>
    <w:rsid w:val="00990412"/>
    <w:rsid w:val="00992DA1"/>
    <w:rsid w:val="00992F09"/>
    <w:rsid w:val="00997C26"/>
    <w:rsid w:val="009A0349"/>
    <w:rsid w:val="009A2EFE"/>
    <w:rsid w:val="009B5C5C"/>
    <w:rsid w:val="009C09CC"/>
    <w:rsid w:val="009C2344"/>
    <w:rsid w:val="009D7BFA"/>
    <w:rsid w:val="009E5113"/>
    <w:rsid w:val="009F231C"/>
    <w:rsid w:val="009F33DE"/>
    <w:rsid w:val="00A01D53"/>
    <w:rsid w:val="00A24E32"/>
    <w:rsid w:val="00A26586"/>
    <w:rsid w:val="00A26602"/>
    <w:rsid w:val="00A31B19"/>
    <w:rsid w:val="00A32B38"/>
    <w:rsid w:val="00A40190"/>
    <w:rsid w:val="00A4096D"/>
    <w:rsid w:val="00A43E7E"/>
    <w:rsid w:val="00A4605D"/>
    <w:rsid w:val="00A567EF"/>
    <w:rsid w:val="00A575C6"/>
    <w:rsid w:val="00A631C3"/>
    <w:rsid w:val="00A6504D"/>
    <w:rsid w:val="00A6520F"/>
    <w:rsid w:val="00A7011C"/>
    <w:rsid w:val="00A72788"/>
    <w:rsid w:val="00A76FB3"/>
    <w:rsid w:val="00A852CE"/>
    <w:rsid w:val="00A90CE7"/>
    <w:rsid w:val="00A9476D"/>
    <w:rsid w:val="00AA36FE"/>
    <w:rsid w:val="00AA4363"/>
    <w:rsid w:val="00AA66A5"/>
    <w:rsid w:val="00AB3500"/>
    <w:rsid w:val="00AB5020"/>
    <w:rsid w:val="00AC1C1F"/>
    <w:rsid w:val="00AC2CEF"/>
    <w:rsid w:val="00AC7A44"/>
    <w:rsid w:val="00AD267A"/>
    <w:rsid w:val="00AD5018"/>
    <w:rsid w:val="00AD607B"/>
    <w:rsid w:val="00AE2FDE"/>
    <w:rsid w:val="00AE50E2"/>
    <w:rsid w:val="00AE5823"/>
    <w:rsid w:val="00B0201E"/>
    <w:rsid w:val="00B112BE"/>
    <w:rsid w:val="00B12AF3"/>
    <w:rsid w:val="00B1463B"/>
    <w:rsid w:val="00B24E7C"/>
    <w:rsid w:val="00B30B68"/>
    <w:rsid w:val="00B35102"/>
    <w:rsid w:val="00B37A0A"/>
    <w:rsid w:val="00B4570D"/>
    <w:rsid w:val="00B45948"/>
    <w:rsid w:val="00B557DC"/>
    <w:rsid w:val="00B62256"/>
    <w:rsid w:val="00B64EDB"/>
    <w:rsid w:val="00B66601"/>
    <w:rsid w:val="00B67FE2"/>
    <w:rsid w:val="00B7293B"/>
    <w:rsid w:val="00B73B14"/>
    <w:rsid w:val="00B76AE8"/>
    <w:rsid w:val="00B80884"/>
    <w:rsid w:val="00B80BC2"/>
    <w:rsid w:val="00B82CB7"/>
    <w:rsid w:val="00B93D2F"/>
    <w:rsid w:val="00B962C1"/>
    <w:rsid w:val="00B97985"/>
    <w:rsid w:val="00BA033C"/>
    <w:rsid w:val="00BA0CEE"/>
    <w:rsid w:val="00BA3BF0"/>
    <w:rsid w:val="00BA4E87"/>
    <w:rsid w:val="00BA518C"/>
    <w:rsid w:val="00BA7758"/>
    <w:rsid w:val="00BA7D70"/>
    <w:rsid w:val="00BB5F77"/>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5B34"/>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C3B74"/>
    <w:rsid w:val="00CD0555"/>
    <w:rsid w:val="00CD0933"/>
    <w:rsid w:val="00CD6748"/>
    <w:rsid w:val="00CE3B34"/>
    <w:rsid w:val="00CE4FFF"/>
    <w:rsid w:val="00CF2026"/>
    <w:rsid w:val="00CF3080"/>
    <w:rsid w:val="00CF6840"/>
    <w:rsid w:val="00D016EF"/>
    <w:rsid w:val="00D019DC"/>
    <w:rsid w:val="00D11CBF"/>
    <w:rsid w:val="00D121C4"/>
    <w:rsid w:val="00D169EE"/>
    <w:rsid w:val="00D22D2C"/>
    <w:rsid w:val="00D30FC2"/>
    <w:rsid w:val="00D311C0"/>
    <w:rsid w:val="00D31F3D"/>
    <w:rsid w:val="00D428A0"/>
    <w:rsid w:val="00D4498D"/>
    <w:rsid w:val="00D4553C"/>
    <w:rsid w:val="00D535A6"/>
    <w:rsid w:val="00D55218"/>
    <w:rsid w:val="00D55E48"/>
    <w:rsid w:val="00D5666E"/>
    <w:rsid w:val="00D56B01"/>
    <w:rsid w:val="00D60DFF"/>
    <w:rsid w:val="00D64F9D"/>
    <w:rsid w:val="00D65787"/>
    <w:rsid w:val="00D65DF4"/>
    <w:rsid w:val="00D6741B"/>
    <w:rsid w:val="00D74C74"/>
    <w:rsid w:val="00D752D5"/>
    <w:rsid w:val="00D76EF2"/>
    <w:rsid w:val="00D841F1"/>
    <w:rsid w:val="00DA069D"/>
    <w:rsid w:val="00DC2451"/>
    <w:rsid w:val="00DC3456"/>
    <w:rsid w:val="00DD0C54"/>
    <w:rsid w:val="00DD6E79"/>
    <w:rsid w:val="00DE356E"/>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500C"/>
    <w:rsid w:val="00E851E7"/>
    <w:rsid w:val="00E863D0"/>
    <w:rsid w:val="00E908D7"/>
    <w:rsid w:val="00E9208E"/>
    <w:rsid w:val="00E9223F"/>
    <w:rsid w:val="00EA221E"/>
    <w:rsid w:val="00EA316D"/>
    <w:rsid w:val="00EA389A"/>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1A"/>
    <w:rsid w:val="00F00AD9"/>
    <w:rsid w:val="00F01F85"/>
    <w:rsid w:val="00F0310D"/>
    <w:rsid w:val="00F03801"/>
    <w:rsid w:val="00F072BE"/>
    <w:rsid w:val="00F1729B"/>
    <w:rsid w:val="00F17CC0"/>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D4DF1"/>
    <w:rsid w:val="00FD7A4F"/>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571AC26"/>
  <w15:docId w15:val="{38726DFF-392E-4863-848A-F810BD55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aliases w:val="Ненумерованный список"/>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058">
      <w:bodyDiv w:val="1"/>
      <w:marLeft w:val="0"/>
      <w:marRight w:val="0"/>
      <w:marTop w:val="0"/>
      <w:marBottom w:val="0"/>
      <w:divBdr>
        <w:top w:val="none" w:sz="0" w:space="0" w:color="auto"/>
        <w:left w:val="none" w:sz="0" w:space="0" w:color="auto"/>
        <w:bottom w:val="none" w:sz="0" w:space="0" w:color="auto"/>
        <w:right w:val="none" w:sz="0" w:space="0" w:color="auto"/>
      </w:divBdr>
    </w:div>
    <w:div w:id="5601339">
      <w:bodyDiv w:val="1"/>
      <w:marLeft w:val="0"/>
      <w:marRight w:val="0"/>
      <w:marTop w:val="0"/>
      <w:marBottom w:val="0"/>
      <w:divBdr>
        <w:top w:val="none" w:sz="0" w:space="0" w:color="auto"/>
        <w:left w:val="none" w:sz="0" w:space="0" w:color="auto"/>
        <w:bottom w:val="none" w:sz="0" w:space="0" w:color="auto"/>
        <w:right w:val="none" w:sz="0" w:space="0" w:color="auto"/>
      </w:divBdr>
    </w:div>
    <w:div w:id="101727696">
      <w:bodyDiv w:val="1"/>
      <w:marLeft w:val="0"/>
      <w:marRight w:val="0"/>
      <w:marTop w:val="0"/>
      <w:marBottom w:val="0"/>
      <w:divBdr>
        <w:top w:val="none" w:sz="0" w:space="0" w:color="auto"/>
        <w:left w:val="none" w:sz="0" w:space="0" w:color="auto"/>
        <w:bottom w:val="none" w:sz="0" w:space="0" w:color="auto"/>
        <w:right w:val="none" w:sz="0" w:space="0" w:color="auto"/>
      </w:divBdr>
    </w:div>
    <w:div w:id="102040048">
      <w:bodyDiv w:val="1"/>
      <w:marLeft w:val="0"/>
      <w:marRight w:val="0"/>
      <w:marTop w:val="0"/>
      <w:marBottom w:val="0"/>
      <w:divBdr>
        <w:top w:val="none" w:sz="0" w:space="0" w:color="auto"/>
        <w:left w:val="none" w:sz="0" w:space="0" w:color="auto"/>
        <w:bottom w:val="none" w:sz="0" w:space="0" w:color="auto"/>
        <w:right w:val="none" w:sz="0" w:space="0" w:color="auto"/>
      </w:divBdr>
    </w:div>
    <w:div w:id="103498254">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31042662">
      <w:bodyDiv w:val="1"/>
      <w:marLeft w:val="0"/>
      <w:marRight w:val="0"/>
      <w:marTop w:val="0"/>
      <w:marBottom w:val="0"/>
      <w:divBdr>
        <w:top w:val="none" w:sz="0" w:space="0" w:color="auto"/>
        <w:left w:val="none" w:sz="0" w:space="0" w:color="auto"/>
        <w:bottom w:val="none" w:sz="0" w:space="0" w:color="auto"/>
        <w:right w:val="none" w:sz="0" w:space="0" w:color="auto"/>
      </w:divBdr>
    </w:div>
    <w:div w:id="273904734">
      <w:bodyDiv w:val="1"/>
      <w:marLeft w:val="0"/>
      <w:marRight w:val="0"/>
      <w:marTop w:val="0"/>
      <w:marBottom w:val="0"/>
      <w:divBdr>
        <w:top w:val="none" w:sz="0" w:space="0" w:color="auto"/>
        <w:left w:val="none" w:sz="0" w:space="0" w:color="auto"/>
        <w:bottom w:val="none" w:sz="0" w:space="0" w:color="auto"/>
        <w:right w:val="none" w:sz="0" w:space="0" w:color="auto"/>
      </w:divBdr>
    </w:div>
    <w:div w:id="303169739">
      <w:bodyDiv w:val="1"/>
      <w:marLeft w:val="0"/>
      <w:marRight w:val="0"/>
      <w:marTop w:val="0"/>
      <w:marBottom w:val="0"/>
      <w:divBdr>
        <w:top w:val="none" w:sz="0" w:space="0" w:color="auto"/>
        <w:left w:val="none" w:sz="0" w:space="0" w:color="auto"/>
        <w:bottom w:val="none" w:sz="0" w:space="0" w:color="auto"/>
        <w:right w:val="none" w:sz="0" w:space="0" w:color="auto"/>
      </w:divBdr>
    </w:div>
    <w:div w:id="344677179">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299316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75532343">
      <w:bodyDiv w:val="1"/>
      <w:marLeft w:val="0"/>
      <w:marRight w:val="0"/>
      <w:marTop w:val="0"/>
      <w:marBottom w:val="0"/>
      <w:divBdr>
        <w:top w:val="none" w:sz="0" w:space="0" w:color="auto"/>
        <w:left w:val="none" w:sz="0" w:space="0" w:color="auto"/>
        <w:bottom w:val="none" w:sz="0" w:space="0" w:color="auto"/>
        <w:right w:val="none" w:sz="0" w:space="0" w:color="auto"/>
      </w:divBdr>
    </w:div>
    <w:div w:id="493424168">
      <w:bodyDiv w:val="1"/>
      <w:marLeft w:val="0"/>
      <w:marRight w:val="0"/>
      <w:marTop w:val="0"/>
      <w:marBottom w:val="0"/>
      <w:divBdr>
        <w:top w:val="none" w:sz="0" w:space="0" w:color="auto"/>
        <w:left w:val="none" w:sz="0" w:space="0" w:color="auto"/>
        <w:bottom w:val="none" w:sz="0" w:space="0" w:color="auto"/>
        <w:right w:val="none" w:sz="0" w:space="0" w:color="auto"/>
      </w:divBdr>
    </w:div>
    <w:div w:id="509755511">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269585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71896178">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636569385">
      <w:bodyDiv w:val="1"/>
      <w:marLeft w:val="0"/>
      <w:marRight w:val="0"/>
      <w:marTop w:val="0"/>
      <w:marBottom w:val="0"/>
      <w:divBdr>
        <w:top w:val="none" w:sz="0" w:space="0" w:color="auto"/>
        <w:left w:val="none" w:sz="0" w:space="0" w:color="auto"/>
        <w:bottom w:val="none" w:sz="0" w:space="0" w:color="auto"/>
        <w:right w:val="none" w:sz="0" w:space="0" w:color="auto"/>
      </w:divBdr>
    </w:div>
    <w:div w:id="657416088">
      <w:bodyDiv w:val="1"/>
      <w:marLeft w:val="0"/>
      <w:marRight w:val="0"/>
      <w:marTop w:val="0"/>
      <w:marBottom w:val="0"/>
      <w:divBdr>
        <w:top w:val="none" w:sz="0" w:space="0" w:color="auto"/>
        <w:left w:val="none" w:sz="0" w:space="0" w:color="auto"/>
        <w:bottom w:val="none" w:sz="0" w:space="0" w:color="auto"/>
        <w:right w:val="none" w:sz="0" w:space="0" w:color="auto"/>
      </w:divBdr>
    </w:div>
    <w:div w:id="679236189">
      <w:bodyDiv w:val="1"/>
      <w:marLeft w:val="0"/>
      <w:marRight w:val="0"/>
      <w:marTop w:val="0"/>
      <w:marBottom w:val="0"/>
      <w:divBdr>
        <w:top w:val="none" w:sz="0" w:space="0" w:color="auto"/>
        <w:left w:val="none" w:sz="0" w:space="0" w:color="auto"/>
        <w:bottom w:val="none" w:sz="0" w:space="0" w:color="auto"/>
        <w:right w:val="none" w:sz="0" w:space="0" w:color="auto"/>
      </w:divBdr>
    </w:div>
    <w:div w:id="690569183">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33817474">
      <w:bodyDiv w:val="1"/>
      <w:marLeft w:val="0"/>
      <w:marRight w:val="0"/>
      <w:marTop w:val="0"/>
      <w:marBottom w:val="0"/>
      <w:divBdr>
        <w:top w:val="none" w:sz="0" w:space="0" w:color="auto"/>
        <w:left w:val="none" w:sz="0" w:space="0" w:color="auto"/>
        <w:bottom w:val="none" w:sz="0" w:space="0" w:color="auto"/>
        <w:right w:val="none" w:sz="0" w:space="0" w:color="auto"/>
      </w:divBdr>
    </w:div>
    <w:div w:id="78165556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787433499">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5852830">
      <w:bodyDiv w:val="1"/>
      <w:marLeft w:val="0"/>
      <w:marRight w:val="0"/>
      <w:marTop w:val="0"/>
      <w:marBottom w:val="0"/>
      <w:divBdr>
        <w:top w:val="none" w:sz="0" w:space="0" w:color="auto"/>
        <w:left w:val="none" w:sz="0" w:space="0" w:color="auto"/>
        <w:bottom w:val="none" w:sz="0" w:space="0" w:color="auto"/>
        <w:right w:val="none" w:sz="0" w:space="0" w:color="auto"/>
      </w:divBdr>
    </w:div>
    <w:div w:id="872228736">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64776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1910685">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47200659">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990908706">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07289843">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071269627">
      <w:bodyDiv w:val="1"/>
      <w:marLeft w:val="0"/>
      <w:marRight w:val="0"/>
      <w:marTop w:val="0"/>
      <w:marBottom w:val="0"/>
      <w:divBdr>
        <w:top w:val="none" w:sz="0" w:space="0" w:color="auto"/>
        <w:left w:val="none" w:sz="0" w:space="0" w:color="auto"/>
        <w:bottom w:val="none" w:sz="0" w:space="0" w:color="auto"/>
        <w:right w:val="none" w:sz="0" w:space="0" w:color="auto"/>
      </w:divBdr>
    </w:div>
    <w:div w:id="1075320331">
      <w:bodyDiv w:val="1"/>
      <w:marLeft w:val="0"/>
      <w:marRight w:val="0"/>
      <w:marTop w:val="0"/>
      <w:marBottom w:val="0"/>
      <w:divBdr>
        <w:top w:val="none" w:sz="0" w:space="0" w:color="auto"/>
        <w:left w:val="none" w:sz="0" w:space="0" w:color="auto"/>
        <w:bottom w:val="none" w:sz="0" w:space="0" w:color="auto"/>
        <w:right w:val="none" w:sz="0" w:space="0" w:color="auto"/>
      </w:divBdr>
    </w:div>
    <w:div w:id="1104153700">
      <w:bodyDiv w:val="1"/>
      <w:marLeft w:val="0"/>
      <w:marRight w:val="0"/>
      <w:marTop w:val="0"/>
      <w:marBottom w:val="0"/>
      <w:divBdr>
        <w:top w:val="none" w:sz="0" w:space="0" w:color="auto"/>
        <w:left w:val="none" w:sz="0" w:space="0" w:color="auto"/>
        <w:bottom w:val="none" w:sz="0" w:space="0" w:color="auto"/>
        <w:right w:val="none" w:sz="0" w:space="0" w:color="auto"/>
      </w:divBdr>
    </w:div>
    <w:div w:id="1122071607">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13467163">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20157355">
      <w:bodyDiv w:val="1"/>
      <w:marLeft w:val="0"/>
      <w:marRight w:val="0"/>
      <w:marTop w:val="0"/>
      <w:marBottom w:val="0"/>
      <w:divBdr>
        <w:top w:val="none" w:sz="0" w:space="0" w:color="auto"/>
        <w:left w:val="none" w:sz="0" w:space="0" w:color="auto"/>
        <w:bottom w:val="none" w:sz="0" w:space="0" w:color="auto"/>
        <w:right w:val="none" w:sz="0" w:space="0" w:color="auto"/>
      </w:divBdr>
    </w:div>
    <w:div w:id="133190641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62239146">
      <w:bodyDiv w:val="1"/>
      <w:marLeft w:val="0"/>
      <w:marRight w:val="0"/>
      <w:marTop w:val="0"/>
      <w:marBottom w:val="0"/>
      <w:divBdr>
        <w:top w:val="none" w:sz="0" w:space="0" w:color="auto"/>
        <w:left w:val="none" w:sz="0" w:space="0" w:color="auto"/>
        <w:bottom w:val="none" w:sz="0" w:space="0" w:color="auto"/>
        <w:right w:val="none" w:sz="0" w:space="0" w:color="auto"/>
      </w:divBdr>
    </w:div>
    <w:div w:id="1376848833">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3695921">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03479535">
      <w:bodyDiv w:val="1"/>
      <w:marLeft w:val="0"/>
      <w:marRight w:val="0"/>
      <w:marTop w:val="0"/>
      <w:marBottom w:val="0"/>
      <w:divBdr>
        <w:top w:val="none" w:sz="0" w:space="0" w:color="auto"/>
        <w:left w:val="none" w:sz="0" w:space="0" w:color="auto"/>
        <w:bottom w:val="none" w:sz="0" w:space="0" w:color="auto"/>
        <w:right w:val="none" w:sz="0" w:space="0" w:color="auto"/>
      </w:divBdr>
    </w:div>
    <w:div w:id="1439446371">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471702011">
      <w:bodyDiv w:val="1"/>
      <w:marLeft w:val="0"/>
      <w:marRight w:val="0"/>
      <w:marTop w:val="0"/>
      <w:marBottom w:val="0"/>
      <w:divBdr>
        <w:top w:val="none" w:sz="0" w:space="0" w:color="auto"/>
        <w:left w:val="none" w:sz="0" w:space="0" w:color="auto"/>
        <w:bottom w:val="none" w:sz="0" w:space="0" w:color="auto"/>
        <w:right w:val="none" w:sz="0" w:space="0" w:color="auto"/>
      </w:divBdr>
    </w:div>
    <w:div w:id="1494837127">
      <w:bodyDiv w:val="1"/>
      <w:marLeft w:val="0"/>
      <w:marRight w:val="0"/>
      <w:marTop w:val="0"/>
      <w:marBottom w:val="0"/>
      <w:divBdr>
        <w:top w:val="none" w:sz="0" w:space="0" w:color="auto"/>
        <w:left w:val="none" w:sz="0" w:space="0" w:color="auto"/>
        <w:bottom w:val="none" w:sz="0" w:space="0" w:color="auto"/>
        <w:right w:val="none" w:sz="0" w:space="0" w:color="auto"/>
      </w:divBdr>
    </w:div>
    <w:div w:id="1520048186">
      <w:bodyDiv w:val="1"/>
      <w:marLeft w:val="0"/>
      <w:marRight w:val="0"/>
      <w:marTop w:val="0"/>
      <w:marBottom w:val="0"/>
      <w:divBdr>
        <w:top w:val="none" w:sz="0" w:space="0" w:color="auto"/>
        <w:left w:val="none" w:sz="0" w:space="0" w:color="auto"/>
        <w:bottom w:val="none" w:sz="0" w:space="0" w:color="auto"/>
        <w:right w:val="none" w:sz="0" w:space="0" w:color="auto"/>
      </w:divBdr>
    </w:div>
    <w:div w:id="1534884415">
      <w:bodyDiv w:val="1"/>
      <w:marLeft w:val="0"/>
      <w:marRight w:val="0"/>
      <w:marTop w:val="0"/>
      <w:marBottom w:val="0"/>
      <w:divBdr>
        <w:top w:val="none" w:sz="0" w:space="0" w:color="auto"/>
        <w:left w:val="none" w:sz="0" w:space="0" w:color="auto"/>
        <w:bottom w:val="none" w:sz="0" w:space="0" w:color="auto"/>
        <w:right w:val="none" w:sz="0" w:space="0" w:color="auto"/>
      </w:divBdr>
    </w:div>
    <w:div w:id="1546872799">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2256231">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30890231">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0829372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75518803">
      <w:bodyDiv w:val="1"/>
      <w:marLeft w:val="0"/>
      <w:marRight w:val="0"/>
      <w:marTop w:val="0"/>
      <w:marBottom w:val="0"/>
      <w:divBdr>
        <w:top w:val="none" w:sz="0" w:space="0" w:color="auto"/>
        <w:left w:val="none" w:sz="0" w:space="0" w:color="auto"/>
        <w:bottom w:val="none" w:sz="0" w:space="0" w:color="auto"/>
        <w:right w:val="none" w:sz="0" w:space="0" w:color="auto"/>
      </w:divBdr>
    </w:div>
    <w:div w:id="1797870536">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1951546095">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49603231">
      <w:bodyDiv w:val="1"/>
      <w:marLeft w:val="0"/>
      <w:marRight w:val="0"/>
      <w:marTop w:val="0"/>
      <w:marBottom w:val="0"/>
      <w:divBdr>
        <w:top w:val="none" w:sz="0" w:space="0" w:color="auto"/>
        <w:left w:val="none" w:sz="0" w:space="0" w:color="auto"/>
        <w:bottom w:val="none" w:sz="0" w:space="0" w:color="auto"/>
        <w:right w:val="none" w:sz="0" w:space="0" w:color="auto"/>
      </w:divBdr>
    </w:div>
    <w:div w:id="2058309449">
      <w:bodyDiv w:val="1"/>
      <w:marLeft w:val="0"/>
      <w:marRight w:val="0"/>
      <w:marTop w:val="0"/>
      <w:marBottom w:val="0"/>
      <w:divBdr>
        <w:top w:val="none" w:sz="0" w:space="0" w:color="auto"/>
        <w:left w:val="none" w:sz="0" w:space="0" w:color="auto"/>
        <w:bottom w:val="none" w:sz="0" w:space="0" w:color="auto"/>
        <w:right w:val="none" w:sz="0" w:space="0" w:color="auto"/>
      </w:divBdr>
    </w:div>
    <w:div w:id="2078894182">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 w:id="2122411548">
      <w:bodyDiv w:val="1"/>
      <w:marLeft w:val="0"/>
      <w:marRight w:val="0"/>
      <w:marTop w:val="0"/>
      <w:marBottom w:val="0"/>
      <w:divBdr>
        <w:top w:val="none" w:sz="0" w:space="0" w:color="auto"/>
        <w:left w:val="none" w:sz="0" w:space="0" w:color="auto"/>
        <w:bottom w:val="none" w:sz="0" w:space="0" w:color="auto"/>
        <w:right w:val="none" w:sz="0" w:space="0" w:color="auto"/>
      </w:divBdr>
    </w:div>
    <w:div w:id="21237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3DFF-9119-46C8-91DE-3576224D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55</cp:revision>
  <cp:lastPrinted>2020-03-04T14:27:00Z</cp:lastPrinted>
  <dcterms:created xsi:type="dcterms:W3CDTF">2021-10-13T08:10:00Z</dcterms:created>
  <dcterms:modified xsi:type="dcterms:W3CDTF">2022-11-18T11:41:00Z</dcterms:modified>
</cp:coreProperties>
</file>